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附件</w:t>
      </w:r>
      <w:r>
        <w:rPr>
          <w:rFonts w:ascii="方正仿宋_GBK" w:hAnsi="方正仿宋_GBK" w:eastAsia="方正仿宋_GBK" w:cs="方正仿宋_GBK"/>
          <w:color w:val="000000"/>
          <w:sz w:val="30"/>
          <w:szCs w:val="30"/>
        </w:rPr>
        <w:t>1</w:t>
      </w:r>
    </w:p>
    <w:p>
      <w:pPr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重庆市技术预见与制度创新专项</w:t>
      </w:r>
    </w:p>
    <w:p>
      <w:pPr>
        <w:spacing w:before="120" w:beforeLines="50" w:after="120" w:afterLines="50" w:line="240" w:lineRule="atLeast"/>
        <w:jc w:val="center"/>
        <w:rPr>
          <w:rFonts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项目申报书</w:t>
      </w:r>
    </w:p>
    <w:p>
      <w:pPr>
        <w:jc w:val="center"/>
        <w:rPr>
          <w:rFonts w:ascii="华文楷体" w:hAnsi="华文楷体" w:eastAsia="华文楷体"/>
          <w:color w:val="FF0000"/>
          <w:sz w:val="32"/>
          <w:szCs w:val="32"/>
        </w:rPr>
      </w:pPr>
      <w:r>
        <w:rPr>
          <w:rFonts w:hint="eastAsia" w:ascii="华文楷体" w:hAnsi="华文楷体" w:eastAsia="华文楷体"/>
          <w:color w:val="FF0000"/>
          <w:sz w:val="32"/>
          <w:szCs w:val="32"/>
        </w:rPr>
        <w:t>（下载版仅用于预填报</w:t>
      </w:r>
      <w:r>
        <w:rPr>
          <w:rFonts w:hint="eastAsia" w:ascii="华文楷体" w:hAnsi="华文楷体" w:eastAsia="华文楷体"/>
          <w:color w:val="FF0000"/>
          <w:sz w:val="32"/>
          <w:szCs w:val="32"/>
          <w:lang w:val="en-US" w:eastAsia="zh-CN"/>
        </w:rPr>
        <w:t>，以系统实际要求为准</w:t>
      </w:r>
      <w:r>
        <w:rPr>
          <w:rFonts w:hint="eastAsia" w:ascii="华文楷体" w:hAnsi="华文楷体" w:eastAsia="华文楷体"/>
          <w:color w:val="FF0000"/>
          <w:sz w:val="32"/>
          <w:szCs w:val="32"/>
        </w:rPr>
        <w:t>）</w:t>
      </w:r>
    </w:p>
    <w:p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Style w:val="10"/>
        <w:tblW w:w="87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6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3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xmmc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3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sz w:val="28"/>
                <w:szCs w:val="28"/>
              </w:rPr>
              <w:t>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项目负责人及联系电话</w:t>
            </w:r>
          </w:p>
        </w:tc>
        <w:tc>
          <w:tcPr>
            <w:tcW w:w="63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sqzjlxdh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2470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项目联系人及联系电话</w:t>
            </w:r>
          </w:p>
        </w:tc>
        <w:tc>
          <w:tcPr>
            <w:tcW w:w="63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3" w:name="jtlxrjlxdh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470" w:type="dxa"/>
            <w:vAlign w:val="center"/>
          </w:tcPr>
          <w:p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申请日期</w:t>
            </w:r>
          </w:p>
        </w:tc>
        <w:tc>
          <w:tcPr>
            <w:tcW w:w="63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sbrq"/>
            <w:bookmarkEnd w:id="4"/>
          </w:p>
        </w:tc>
      </w:tr>
    </w:tbl>
    <w:p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5" w:name="txm"/>
      <w:bookmarkEnd w:id="5"/>
    </w:p>
    <w:p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重庆市科学技术局</w:t>
      </w:r>
    </w:p>
    <w:p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二0二二年三月制</w:t>
      </w:r>
      <w:r>
        <w:rPr>
          <w:rFonts w:ascii="仿宋_GB2312" w:eastAsia="仿宋_GB2312"/>
          <w:bCs/>
          <w:sz w:val="32"/>
          <w:szCs w:val="32"/>
        </w:rPr>
        <w:br w:type="page"/>
      </w:r>
    </w:p>
    <w:p>
      <w:pPr>
        <w:jc w:val="center"/>
        <w:rPr>
          <w:rFonts w:ascii="仿宋_GB2312" w:eastAsia="仿宋_GB2312"/>
          <w:bCs/>
          <w:sz w:val="32"/>
          <w:szCs w:val="32"/>
        </w:rPr>
      </w:pPr>
    </w:p>
    <w:p>
      <w:pPr>
        <w:spacing w:line="59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填报须知</w:t>
      </w:r>
    </w:p>
    <w:p/>
    <w:p>
      <w:pPr>
        <w:spacing w:line="360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1、单位和个人信息注册。项目申报单位、项目负责人和项目组成员应当事先在“重庆市科技管理信息系统”中注册备案，且达到社会信用等级和科研信用等级的相关要求。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2、科技型企业入库注册。申报项目的企业原则上应符合重庆市科技型企业标准，无严重违法失信和不良科研诚信记录，并在“重庆市科技型企业管理信息系统”完成入库注册。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3、科研诚信承诺。项目负责人和项目牵头单位须出具“科研诚信承诺书”，盖章后作为附件上传，承诺事项纳入科研信用管理。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4、合作协议。有合作单位的项目，必须签订“科研项目合作协议”，签章后作为附件上传。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</w:t>
      </w:r>
      <w:bookmarkStart w:id="48" w:name="_GoBack"/>
      <w:bookmarkEnd w:id="48"/>
      <w:r>
        <w:rPr>
          <w:rFonts w:hint="eastAsia" w:ascii="仿宋" w:hAnsi="仿宋" w:eastAsia="仿宋"/>
          <w:sz w:val="28"/>
          <w:szCs w:val="28"/>
        </w:rPr>
        <w:t>无需报送纸质申报书。</w:t>
      </w:r>
    </w:p>
    <w:p>
      <w:pPr>
        <w:jc w:val="left"/>
        <w:rPr>
          <w:rFonts w:ascii="黑体" w:eastAsia="黑体"/>
          <w:sz w:val="30"/>
          <w:szCs w:val="30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  <w:r>
        <w:rPr>
          <w:rFonts w:hint="eastAsia" w:ascii="黑体" w:eastAsia="黑体"/>
          <w:sz w:val="30"/>
          <w:szCs w:val="30"/>
        </w:rPr>
        <w:t>一、基本信息表</w:t>
      </w:r>
    </w:p>
    <w:tbl>
      <w:tblPr>
        <w:tblStyle w:val="10"/>
        <w:tblW w:w="10780" w:type="dxa"/>
        <w:jc w:val="center"/>
        <w:tblInd w:w="0" w:type="dxa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836"/>
        <w:gridCol w:w="992"/>
        <w:gridCol w:w="1276"/>
        <w:gridCol w:w="1133"/>
        <w:gridCol w:w="1275"/>
        <w:gridCol w:w="1416"/>
        <w:gridCol w:w="787"/>
        <w:gridCol w:w="1300"/>
      </w:tblGrid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申报单位信息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单位名称</w:t>
            </w:r>
          </w:p>
        </w:tc>
        <w:tc>
          <w:tcPr>
            <w:tcW w:w="8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6" w:name="dwmc2"/>
            <w:bookmarkEnd w:id="6"/>
            <w:bookmarkStart w:id="7" w:name="bmmc"/>
            <w:bookmarkEnd w:id="7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单位性质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8" w:name="dwxz"/>
            <w:bookmarkEnd w:id="8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法人代表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9" w:name="fddbr"/>
            <w:bookmarkEnd w:id="9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0" w:name="dwlxr"/>
            <w:bookmarkEnd w:id="10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1" w:name="dwlxryddh"/>
            <w:bookmarkEnd w:id="11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单位所在</w:t>
            </w:r>
          </w:p>
          <w:p>
            <w:pPr>
              <w:snapToGrid w:val="0"/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地区县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2" w:name="dwszd"/>
            <w:bookmarkEnd w:id="12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详细地址</w:t>
            </w:r>
          </w:p>
        </w:tc>
        <w:tc>
          <w:tcPr>
            <w:tcW w:w="3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3" w:name="dwdz"/>
            <w:bookmarkEnd w:id="13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传真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4" w:name="dwlxrcz"/>
            <w:bookmarkEnd w:id="14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申报人信息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5" w:name="sqzxm"/>
            <w:bookmarkEnd w:id="15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6" w:name="sqzxb"/>
            <w:bookmarkEnd w:id="16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7" w:name="sqzcsny"/>
            <w:bookmarkEnd w:id="17"/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8" w:name="sqzxl"/>
            <w:bookmarkEnd w:id="18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位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9" w:name="sqzxw"/>
            <w:bookmarkEnd w:id="19"/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24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0" w:name="sqzzc"/>
            <w:bookmarkEnd w:id="20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1" w:name="sqzdh"/>
            <w:bookmarkEnd w:id="21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46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2" w:name="sqzsfz"/>
            <w:bookmarkEnd w:id="22"/>
          </w:p>
        </w:tc>
        <w:tc>
          <w:tcPr>
            <w:tcW w:w="141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208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3" w:name="sqzemail"/>
            <w:bookmarkEnd w:id="23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36" w:type="dxa"/>
            <w:tcBorders>
              <w:lef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项目联系人</w:t>
            </w:r>
          </w:p>
        </w:tc>
        <w:tc>
          <w:tcPr>
            <w:tcW w:w="340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4" w:name="jtlxr"/>
            <w:bookmarkEnd w:id="24"/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3503" w:type="dxa"/>
            <w:gridSpan w:val="3"/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5" w:name="jtlxryddh"/>
            <w:bookmarkEnd w:id="25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765" w:type="dxa"/>
            <w:vMerge w:val="restart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项目基本信息</w:t>
            </w:r>
          </w:p>
        </w:tc>
        <w:tc>
          <w:tcPr>
            <w:tcW w:w="183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项目起止时间</w:t>
            </w:r>
          </w:p>
        </w:tc>
        <w:tc>
          <w:tcPr>
            <w:tcW w:w="8179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6" w:name="qzsj"/>
            <w:bookmarkEnd w:id="26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765" w:type="dxa"/>
            <w:vMerge w:val="continue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dstrike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资助经费</w:t>
            </w:r>
          </w:p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（万元）</w:t>
            </w:r>
          </w:p>
        </w:tc>
        <w:tc>
          <w:tcPr>
            <w:tcW w:w="8179" w:type="dxa"/>
            <w:gridSpan w:val="7"/>
            <w:vAlign w:val="center"/>
          </w:tcPr>
          <w:p>
            <w:pPr>
              <w:snapToGrid w:val="0"/>
              <w:spacing w:line="280" w:lineRule="exact"/>
              <w:ind w:right="456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【依据申报指南填写】</w:t>
            </w: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1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主要研究内容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7" w:name="zyyjnr"/>
            <w:bookmarkEnd w:id="27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主要研究方法或工具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8" w:name="xmjj"/>
            <w:bookmarkEnd w:id="28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7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成果的创新性或先进性</w:t>
            </w:r>
          </w:p>
        </w:tc>
        <w:tc>
          <w:tcPr>
            <w:tcW w:w="10015" w:type="dxa"/>
            <w:gridSpan w:val="8"/>
          </w:tcPr>
          <w:p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29" w:name="zycxd"/>
            <w:bookmarkEnd w:id="29"/>
          </w:p>
        </w:tc>
      </w:tr>
    </w:tbl>
    <w:p>
      <w:pPr>
        <w:tabs>
          <w:tab w:val="left" w:pos="9923"/>
        </w:tabs>
        <w:spacing w:line="360" w:lineRule="auto"/>
        <w:ind w:right="-1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0"/>
          <w:szCs w:val="30"/>
        </w:rPr>
        <w:t>二、项目指标</w:t>
      </w:r>
    </w:p>
    <w:p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（一）约束性考核指标（技术预见类所有项目必填）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1.（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技术预见综合报告；或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产业技术研究报告；或</w:t>
      </w:r>
      <w:bookmarkStart w:id="30" w:name="OLE_LINK5"/>
      <w:bookmarkStart w:id="31" w:name="OLE_LINK4"/>
      <w:r>
        <w:rPr>
          <w:rFonts w:hint="eastAsia" w:ascii="仿宋_GB2312" w:eastAsia="仿宋_GB2312"/>
          <w:b/>
          <w:bCs/>
          <w:sz w:val="28"/>
          <w:szCs w:val="28"/>
        </w:rPr>
        <w:t>□</w:t>
      </w:r>
      <w:bookmarkEnd w:id="30"/>
      <w:bookmarkEnd w:id="31"/>
      <w:bookmarkStart w:id="32" w:name="OLE_LINK1"/>
      <w:r>
        <w:rPr>
          <w:rFonts w:hint="eastAsia" w:ascii="宋体" w:hAnsi="宋体"/>
          <w:sz w:val="24"/>
          <w:szCs w:val="24"/>
        </w:rPr>
        <w:t>产业技术路线图</w:t>
      </w:r>
      <w:bookmarkEnd w:id="32"/>
      <w:r>
        <w:rPr>
          <w:rFonts w:hint="eastAsia" w:ascii="宋体" w:hAnsi="宋体"/>
          <w:sz w:val="24"/>
          <w:szCs w:val="24"/>
        </w:rPr>
        <w:t>；或</w:t>
      </w:r>
      <w:r>
        <w:rPr>
          <w:rFonts w:hint="eastAsia" w:ascii="仿宋_GB2312" w:eastAsia="仿宋_GB2312"/>
          <w:b/>
          <w:bCs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产业技术规划）。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其主要内容包括等方面。（划横线部分表述在300字以内）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2.产业政策建议或研究报告摘要</w:t>
      </w:r>
      <w:r>
        <w:rPr>
          <w:rFonts w:ascii="宋体" w:hAnsi="宋体"/>
          <w:i/>
          <w:sz w:val="24"/>
          <w:szCs w:val="24"/>
          <w:u w:val="single"/>
        </w:rPr>
        <w:t>__</w:t>
      </w:r>
      <w:r>
        <w:rPr>
          <w:rFonts w:hint="eastAsia" w:ascii="宋体" w:hAnsi="宋体"/>
          <w:sz w:val="24"/>
          <w:szCs w:val="24"/>
        </w:rPr>
        <w:t>份。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----------------------------------------------------------------</w:t>
      </w:r>
    </w:p>
    <w:p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（一）约束性考核指标（制度创新类所有项目必填）</w:t>
      </w:r>
    </w:p>
    <w:p>
      <w:pP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1.研究报告</w:t>
      </w:r>
      <w:bookmarkStart w:id="33" w:name="jczxyjbg"/>
      <w:bookmarkEnd w:id="33"/>
      <w:r>
        <w:rPr>
          <w:rFonts w:hint="eastAsia" w:ascii="宋体" w:hAnsi="宋体"/>
          <w:sz w:val="24"/>
          <w:szCs w:val="24"/>
        </w:rPr>
        <w:t>份，其主要内容包括</w:t>
      </w:r>
      <w:bookmarkStart w:id="34" w:name="jczxyglcxyjbgnr"/>
      <w:bookmarkEnd w:id="34"/>
      <w:r>
        <w:rPr>
          <w:rFonts w:hint="eastAsia" w:ascii="宋体" w:hAnsi="宋体"/>
          <w:sz w:val="24"/>
          <w:szCs w:val="24"/>
        </w:rPr>
        <w:t>等方面。（划横线部分表述在300字以内）</w:t>
      </w:r>
    </w:p>
    <w:p>
      <w:pPr>
        <w:pBdr>
          <w:bottom w:val="single" w:color="auto" w:sz="6" w:space="1"/>
        </w:pBdr>
        <w:spacing w:line="560" w:lineRule="exact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2.决策咨询建议或研究报告摘要</w:t>
      </w:r>
      <w:r>
        <w:rPr>
          <w:rFonts w:ascii="宋体" w:hAnsi="宋体"/>
          <w:i/>
          <w:sz w:val="24"/>
          <w:szCs w:val="24"/>
          <w:u w:val="single"/>
        </w:rPr>
        <w:t>_</w:t>
      </w:r>
      <w:bookmarkStart w:id="35" w:name="ysxzbqtqk"/>
      <w:bookmarkEnd w:id="35"/>
      <w:r>
        <w:rPr>
          <w:rFonts w:ascii="宋体" w:hAnsi="宋体"/>
          <w:i/>
          <w:sz w:val="24"/>
          <w:szCs w:val="24"/>
          <w:u w:val="single"/>
        </w:rPr>
        <w:t>_</w:t>
      </w:r>
      <w:r>
        <w:rPr>
          <w:rFonts w:hint="eastAsia" w:ascii="宋体" w:hAnsi="宋体"/>
          <w:sz w:val="24"/>
          <w:szCs w:val="24"/>
        </w:rPr>
        <w:t>份。</w:t>
      </w:r>
    </w:p>
    <w:p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（二）选择性考核指标（技术预见类项目，至少勾选一项）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行业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运用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被行业协会、学会等第三方机构认可或采用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---------------------------------------------------------------------------</w:t>
      </w:r>
    </w:p>
    <w:p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（二）选择性考核指标（制度创新类项目，至少勾选一项）</w:t>
      </w:r>
    </w:p>
    <w:p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58"/>
        <w:gridCol w:w="1954"/>
        <w:gridCol w:w="226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领导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6" w:name="ldps"/>
            <w:bookmarkEnd w:id="3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文件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包括被：国家及部委、市委市政府、市级部门、区县党委政府</w:t>
            </w:r>
          </w:p>
          <w:p>
            <w:pPr>
              <w:spacing w:line="0" w:lineRule="atLeast"/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法律、法规、规章、规范性文件的文件采用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7" w:name="wjcy"/>
            <w:bookmarkEnd w:id="3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参政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政府参事建议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8" w:name="qgxrdya"/>
            <w:bookmarkEnd w:id="38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9" w:name="qgxzxta"/>
            <w:bookmarkEnd w:id="39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0" w:name="qgxzfcsjy"/>
            <w:bookmarkEnd w:id="4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1" w:name="qsxrdya"/>
            <w:bookmarkEnd w:id="41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2" w:name="qsxzxta"/>
            <w:bookmarkEnd w:id="42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3" w:name="qsxzfcsjy"/>
            <w:bookmarkEnd w:id="4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4" w:name="qxxrdya"/>
            <w:bookmarkEnd w:id="44"/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5" w:name="qxxzxta"/>
            <w:bookmarkEnd w:id="45"/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6" w:name="qxxzfcsjy"/>
            <w:bookmarkEnd w:id="46"/>
          </w:p>
        </w:tc>
      </w:tr>
    </w:tbl>
    <w:p>
      <w:pPr>
        <w:tabs>
          <w:tab w:val="left" w:pos="630"/>
        </w:tabs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--------------------------------------------------------</w:t>
      </w:r>
    </w:p>
    <w:p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（三）其他指标（不纳入结题验收考核）</w:t>
      </w:r>
    </w:p>
    <w:tbl>
      <w:tblPr>
        <w:tblStyle w:val="10"/>
        <w:tblW w:w="875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981"/>
        <w:gridCol w:w="1953"/>
        <w:gridCol w:w="1806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发表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论文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国内核心期刊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国内一般期刊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国外核心期刊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国外一般期刊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内部刊物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（非公开发行）</w:t>
            </w:r>
          </w:p>
        </w:tc>
        <w:tc>
          <w:tcPr>
            <w:tcW w:w="555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出版</w:t>
            </w:r>
          </w:p>
          <w:p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hint="eastAsia" w:ascii="黑体" w:eastAsia="黑体"/>
                <w:sz w:val="32"/>
              </w:rPr>
              <w:t>专著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其他</w:t>
            </w:r>
          </w:p>
        </w:tc>
        <w:tc>
          <w:tcPr>
            <w:tcW w:w="7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>
      <w:pPr>
        <w:tabs>
          <w:tab w:val="left" w:pos="630"/>
        </w:tabs>
        <w:outlineLvl w:val="0"/>
        <w:rPr>
          <w:rFonts w:ascii="黑体" w:eastAsia="黑体"/>
          <w:sz w:val="32"/>
        </w:rPr>
        <w:sectPr>
          <w:footerReference r:id="rId3" w:type="default"/>
          <w:footerReference r:id="rId4" w:type="even"/>
          <w:type w:val="oddPage"/>
          <w:pgSz w:w="11906" w:h="16838"/>
          <w:pgMar w:top="1418" w:right="1418" w:bottom="1418" w:left="1418" w:header="851" w:footer="992" w:gutter="0"/>
          <w:pgNumType w:fmt="numberInDash"/>
          <w:cols w:space="720" w:num="1"/>
          <w:docGrid w:linePitch="312" w:charSpace="0"/>
        </w:sectPr>
      </w:pPr>
    </w:p>
    <w:p>
      <w:pPr>
        <w:tabs>
          <w:tab w:val="left" w:pos="630"/>
        </w:tabs>
        <w:outlineLvl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三、项目团队</w:t>
      </w:r>
    </w:p>
    <w:tbl>
      <w:tblPr>
        <w:tblStyle w:val="10"/>
        <w:tblW w:w="14492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3"/>
        <w:gridCol w:w="993"/>
        <w:gridCol w:w="2268"/>
        <w:gridCol w:w="709"/>
        <w:gridCol w:w="851"/>
        <w:gridCol w:w="850"/>
        <w:gridCol w:w="1559"/>
        <w:gridCol w:w="2268"/>
        <w:gridCol w:w="1276"/>
        <w:gridCol w:w="1701"/>
        <w:gridCol w:w="10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证件号码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项目中的分工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每年工作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时间(月)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</w:t>
            </w:r>
          </w:p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项目组</w:t>
            </w:r>
          </w:p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成员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>
      <w:pPr>
        <w:pStyle w:val="21"/>
        <w:adjustRightInd/>
        <w:ind w:firstLine="480" w:firstLineChars="200"/>
        <w:rPr>
          <w:rFonts w:ascii="方正仿宋_GBK" w:eastAsia="方正仿宋_GBK"/>
          <w:color w:val="auto"/>
          <w:kern w:val="2"/>
        </w:rPr>
      </w:pPr>
      <w:r>
        <w:rPr>
          <w:rFonts w:ascii="方正仿宋_GBK" w:eastAsia="方正仿宋_GBK"/>
          <w:color w:val="auto"/>
          <w:kern w:val="2"/>
        </w:rPr>
        <w:t>注：</w:t>
      </w:r>
      <w:r>
        <w:rPr>
          <w:rFonts w:hint="eastAsia" w:ascii="方正仿宋_GBK" w:eastAsia="方正仿宋_GBK"/>
          <w:color w:val="auto"/>
          <w:kern w:val="2"/>
        </w:rPr>
        <w:t>项目负责人申请和主持在研的技术预见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项目不超过1项，项目组成员参与申请和在研的技术预见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hint="eastAsia" w:ascii="方正仿宋_GBK" w:eastAsia="方正仿宋_GBK"/>
          <w:color w:val="auto"/>
          <w:kern w:val="2"/>
        </w:rPr>
        <w:t>项目不超过2项。</w:t>
      </w:r>
    </w:p>
    <w:p>
      <w:pPr>
        <w:outlineLvl w:val="0"/>
        <w:rPr>
          <w:rFonts w:ascii="黑体" w:hAnsi="宋体" w:eastAsia="黑体"/>
          <w:sz w:val="32"/>
        </w:rPr>
      </w:pPr>
    </w:p>
    <w:p>
      <w:pPr>
        <w:outlineLvl w:val="0"/>
        <w:rPr>
          <w:rFonts w:ascii="黑体" w:hAnsi="宋体" w:eastAsia="黑体"/>
          <w:sz w:val="32"/>
        </w:rPr>
        <w:sectPr>
          <w:pgSz w:w="16838" w:h="11906" w:orient="landscape"/>
          <w:pgMar w:top="1644" w:right="1418" w:bottom="1588" w:left="1474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360" w:lineRule="auto"/>
        <w:jc w:val="left"/>
        <w:rPr>
          <w:rFonts w:ascii="仿宋_GB2312" w:hAnsi="黑体" w:eastAsia="仿宋_GB2312" w:cs="宋体"/>
          <w:bCs/>
          <w:sz w:val="32"/>
          <w:szCs w:val="32"/>
        </w:rPr>
      </w:pPr>
      <w:r>
        <w:rPr>
          <w:rFonts w:hint="eastAsia" w:ascii="黑体" w:hAnsi="黑体" w:eastAsia="黑体"/>
          <w:sz w:val="30"/>
          <w:szCs w:val="30"/>
        </w:rPr>
        <w:t xml:space="preserve">四、经费概算（单位：万元）  </w:t>
      </w:r>
      <w:r>
        <w:rPr>
          <w:rFonts w:hint="eastAsia" w:ascii="仿宋_GB2312" w:hAnsi="黑体" w:eastAsia="仿宋_GB2312" w:cs="宋体"/>
          <w:bCs/>
          <w:sz w:val="32"/>
          <w:szCs w:val="32"/>
        </w:rPr>
        <w:t xml:space="preserve">  </w:t>
      </w:r>
    </w:p>
    <w:tbl>
      <w:tblPr>
        <w:tblStyle w:val="10"/>
        <w:tblW w:w="102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023"/>
        <w:gridCol w:w="1946"/>
        <w:gridCol w:w="709"/>
        <w:gridCol w:w="1918"/>
        <w:gridCol w:w="1488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经费来源</w:t>
            </w:r>
          </w:p>
        </w:tc>
        <w:tc>
          <w:tcPr>
            <w:tcW w:w="5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hint="eastAsia" w:ascii="方正黑体_GBK" w:eastAsia="方正黑体_GBK"/>
                <w:bCs/>
                <w:sz w:val="28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概算数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序号</w:t>
            </w:r>
          </w:p>
        </w:tc>
        <w:tc>
          <w:tcPr>
            <w:tcW w:w="1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科目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市级</w:t>
            </w:r>
          </w:p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财政资金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市级财政资金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一、直接费用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项目单位自行按照“财税〔2015〕119号文件”进行账目归集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单位研发投入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设备费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业务费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劳务费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二、间接费用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管理费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绩效</w:t>
            </w:r>
            <w:r>
              <w:rPr>
                <w:rFonts w:ascii="仿宋_GB2312" w:eastAsia="仿宋_GB2312"/>
                <w:bCs/>
                <w:sz w:val="24"/>
              </w:rPr>
              <w:t>支</w:t>
            </w:r>
            <w:r>
              <w:rPr>
                <w:rFonts w:hint="eastAsia" w:ascii="仿宋_GB2312" w:eastAsia="仿宋_GB2312"/>
                <w:bCs/>
                <w:sz w:val="24"/>
              </w:rPr>
              <w:t>出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合  计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【与市级财政资金概算数一致】</w:t>
            </w:r>
          </w:p>
        </w:tc>
        <w:tc>
          <w:tcPr>
            <w:tcW w:w="14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【与单位研发投入概算数一致】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exact"/>
          <w:jc w:val="center"/>
        </w:trPr>
        <w:tc>
          <w:tcPr>
            <w:tcW w:w="275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来源合计</w:t>
            </w:r>
          </w:p>
        </w:tc>
        <w:tc>
          <w:tcPr>
            <w:tcW w:w="19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hint="eastAsia" w:ascii="方正黑体_GBK" w:eastAsia="方正黑体_GBK"/>
                <w:bCs/>
                <w:sz w:val="24"/>
              </w:rPr>
              <w:t>支出合计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【与来源合计一致】</w:t>
            </w:r>
          </w:p>
        </w:tc>
      </w:tr>
    </w:tbl>
    <w:p>
      <w:pPr>
        <w:ind w:left="424" w:leftChars="102" w:hanging="210" w:hangingChars="100"/>
        <w:rPr>
          <w:rFonts w:hAnsi="宋体"/>
        </w:rPr>
      </w:pPr>
      <w:r>
        <w:rPr>
          <w:rFonts w:hint="eastAsia" w:hAnsi="宋体"/>
        </w:rPr>
        <w:t>注：  1. 经费来源为项目研发总投入，指在项目实施期内发生且与项目直接相关的研发投入经费，包括市级财政资金和单位研发投入两个部分。其中，已拨付的市级财政资金全部列入项目研发总投入；单位研发投入请参见《关于完善研究开发费用税前加计扣除政策的通知》（财税〔2015〕119号）进行账目归集并计算。</w:t>
      </w:r>
    </w:p>
    <w:p>
      <w:pPr>
        <w:numPr>
          <w:ilvl w:val="0"/>
          <w:numId w:val="1"/>
        </w:numPr>
        <w:rPr>
          <w:rFonts w:hAnsi="宋体"/>
        </w:rPr>
      </w:pPr>
      <w:r>
        <w:rPr>
          <w:rFonts w:hint="eastAsia" w:hAnsi="宋体"/>
        </w:rPr>
        <w:t>“经费支出概算”中的市级财政资金科目请参照《国务院办公厅关于改革完善中央财政科研经费管理的若干意见》（国办发〔2021〕32号）我市科研项目经费相关规定进行编制。其中：</w:t>
      </w:r>
    </w:p>
    <w:p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设备费</w:t>
      </w:r>
      <w:r>
        <w:rPr>
          <w:rFonts w:hint="eastAsia" w:hAnsi="宋体"/>
        </w:rPr>
        <w:t>主要列支项目实施过程中购置或试制专用仪器设备，对现有仪器设备进行升级改造，以及租赁外单位仪器设备而发生的费用。计算类仪器设备和软件工具可在设备费科目列支；</w:t>
      </w:r>
    </w:p>
    <w:p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业务费</w:t>
      </w:r>
      <w:r>
        <w:rPr>
          <w:rFonts w:hint="eastAsia" w:hAnsi="宋体"/>
        </w:rPr>
        <w:t>主要列支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；</w:t>
      </w:r>
    </w:p>
    <w:p>
      <w:pPr>
        <w:numPr>
          <w:ilvl w:val="0"/>
          <w:numId w:val="2"/>
        </w:numPr>
        <w:ind w:left="844"/>
        <w:rPr>
          <w:rFonts w:hAnsi="宋体"/>
        </w:rPr>
      </w:pPr>
      <w:r>
        <w:rPr>
          <w:rFonts w:hint="eastAsia" w:hAnsi="宋体"/>
          <w:b/>
        </w:rPr>
        <w:t>劳务费</w:t>
      </w:r>
      <w:r>
        <w:rPr>
          <w:rFonts w:hint="eastAsia" w:hAnsi="宋体"/>
        </w:rPr>
        <w:t>主要列支项目实施过程中支付给参与项目的研究生、博士后、访问学者和项目聘用的研究人员、科研辅助人员等的劳务性费用，以及支付给临时聘请的咨询专家的费用等。</w:t>
      </w:r>
    </w:p>
    <w:p>
      <w:pPr>
        <w:ind w:left="424" w:leftChars="102" w:hanging="210" w:hangingChars="100"/>
      </w:pPr>
      <w:r>
        <w:rPr>
          <w:rFonts w:hint="eastAsia" w:hAnsi="宋体"/>
        </w:rPr>
        <w:t xml:space="preserve">      3. 项目验收未通过的，按科研项目及科研诚信管理相关规定，对市级财政资金进行财务审计与清算，收回结余资金和违规使用的资金，并对相关责任主体进行信用记录。</w:t>
      </w:r>
    </w:p>
    <w:p>
      <w:pPr>
        <w:ind w:left="780" w:leftChars="200" w:hanging="360" w:hangingChars="150"/>
        <w:jc w:val="left"/>
        <w:rPr>
          <w:rFonts w:eastAsia="仿宋_GB2312"/>
          <w:bCs/>
          <w:sz w:val="24"/>
        </w:rPr>
      </w:pPr>
    </w:p>
    <w:p>
      <w:pPr>
        <w:ind w:left="974" w:leftChars="1" w:hanging="972" w:hangingChars="324"/>
        <w:rPr>
          <w:rFonts w:ascii="黑体" w:eastAsia="黑体"/>
          <w:sz w:val="30"/>
          <w:szCs w:val="30"/>
        </w:rPr>
        <w:sectPr>
          <w:pgSz w:w="11906" w:h="16838"/>
          <w:pgMar w:top="1418" w:right="1134" w:bottom="1418" w:left="1134" w:header="851" w:footer="851" w:gutter="0"/>
          <w:pgNumType w:fmt="numberInDash"/>
          <w:cols w:space="720" w:num="1"/>
          <w:docGrid w:linePitch="312" w:charSpace="0"/>
        </w:sectPr>
      </w:pPr>
    </w:p>
    <w:p>
      <w:pPr>
        <w:ind w:left="974" w:leftChars="1" w:hanging="972" w:hangingChars="324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五、项目任务分工</w:t>
      </w:r>
    </w:p>
    <w:p>
      <w:pPr>
        <w:ind w:firstLine="480" w:firstLineChars="200"/>
        <w:jc w:val="left"/>
        <w:rPr>
          <w:rFonts w:ascii="方正仿宋_GBK" w:hAnsi="宋体" w:eastAsia="方正仿宋_GBK" w:cs="宋体"/>
          <w:sz w:val="24"/>
        </w:rPr>
      </w:pPr>
    </w:p>
    <w:tbl>
      <w:tblPr>
        <w:tblStyle w:val="10"/>
        <w:tblW w:w="89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55"/>
        <w:gridCol w:w="858"/>
        <w:gridCol w:w="2410"/>
        <w:gridCol w:w="1275"/>
        <w:gridCol w:w="992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214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项目总体任务</w:t>
            </w:r>
          </w:p>
        </w:tc>
        <w:tc>
          <w:tcPr>
            <w:tcW w:w="6814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项目牵头单位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【下拉菜单：企业、高等学校、科研院所、其他】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项目合作单位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经费分配</w:t>
            </w:r>
          </w:p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单位1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单位2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shd w:val="clear" w:color="auto" w:fill="auto"/>
          </w:tcPr>
          <w:p>
            <w:pPr>
              <w:jc w:val="center"/>
              <w:rPr>
                <w:rFonts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【自行添加】</w:t>
            </w:r>
          </w:p>
        </w:tc>
        <w:tc>
          <w:tcPr>
            <w:tcW w:w="1413" w:type="dxa"/>
            <w:gridSpan w:val="2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>
            <w:pPr>
              <w:jc w:val="left"/>
              <w:rPr>
                <w:rFonts w:ascii="方正仿宋_GBK" w:hAnsi="宋体" w:eastAsia="方正仿宋_GBK" w:cs="宋体"/>
                <w:sz w:val="24"/>
              </w:rPr>
            </w:pPr>
          </w:p>
        </w:tc>
      </w:tr>
    </w:tbl>
    <w:p>
      <w:pPr>
        <w:spacing w:line="600" w:lineRule="exact"/>
        <w:ind w:firstLine="422" w:firstLineChars="151"/>
        <w:rPr>
          <w:rFonts w:ascii="仿宋_GB2312" w:eastAsia="仿宋_GB2312"/>
          <w:sz w:val="28"/>
          <w:szCs w:val="28"/>
        </w:rPr>
      </w:pPr>
    </w:p>
    <w:p>
      <w:pPr>
        <w:spacing w:line="600" w:lineRule="exact"/>
        <w:ind w:firstLine="422" w:firstLineChars="151"/>
        <w:rPr>
          <w:rFonts w:ascii="黑体" w:hAnsi="黑体" w:eastAsia="黑体"/>
          <w:sz w:val="30"/>
          <w:szCs w:val="30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47" w:name="sqszw"/>
      <w:bookmarkEnd w:id="47"/>
      <w:r>
        <w:rPr>
          <w:rStyle w:val="13"/>
          <w:rFonts w:hint="eastAsia" w:ascii="黑体" w:hAnsi="黑体" w:eastAsia="黑体"/>
          <w:sz w:val="30"/>
          <w:szCs w:val="30"/>
        </w:rPr>
        <w:t>六、</w:t>
      </w:r>
      <w:r>
        <w:rPr>
          <w:rFonts w:hint="eastAsia" w:ascii="黑体" w:hAnsi="黑体" w:eastAsia="黑体"/>
          <w:sz w:val="30"/>
          <w:szCs w:val="30"/>
        </w:rPr>
        <w:t>研究目的意义及背景阐述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1、选题目的意义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2、现状及趋势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3、本课题实际应用价值</w:t>
      </w:r>
    </w:p>
    <w:p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七、 主要</w:t>
      </w:r>
      <w:r>
        <w:rPr>
          <w:rFonts w:hint="eastAsia" w:ascii="黑体" w:hAnsi="黑体" w:eastAsia="黑体"/>
          <w:sz w:val="30"/>
          <w:szCs w:val="30"/>
        </w:rPr>
        <w:t>研究内容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1、研究内容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2、研究思路及方法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3、前期研究基础及资料准备</w:t>
      </w:r>
    </w:p>
    <w:p>
      <w:pPr>
        <w:spacing w:before="240" w:beforeLines="100" w:line="600" w:lineRule="exact"/>
        <w:ind w:firstLine="455" w:firstLineChars="151"/>
        <w:rPr>
          <w:rFonts w:ascii="黑体" w:hAnsi="黑体" w:eastAsia="黑体"/>
          <w:sz w:val="30"/>
          <w:szCs w:val="30"/>
        </w:rPr>
      </w:pPr>
      <w:r>
        <w:rPr>
          <w:rStyle w:val="13"/>
          <w:rFonts w:hint="eastAsia" w:ascii="黑体" w:hAnsi="黑体" w:eastAsia="黑体"/>
          <w:sz w:val="30"/>
          <w:szCs w:val="30"/>
        </w:rPr>
        <w:t>八、</w:t>
      </w:r>
      <w:r>
        <w:rPr>
          <w:rFonts w:hint="eastAsia" w:ascii="黑体" w:hAnsi="黑体" w:eastAsia="黑体"/>
          <w:sz w:val="30"/>
          <w:szCs w:val="30"/>
        </w:rPr>
        <w:t xml:space="preserve"> 成果形式及应用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1、最终成果形式</w:t>
      </w:r>
    </w:p>
    <w:p>
      <w:pPr>
        <w:adjustRightInd w:val="0"/>
        <w:snapToGrid w:val="0"/>
        <w:spacing w:line="600" w:lineRule="exact"/>
        <w:ind w:firstLine="828" w:firstLineChars="296"/>
        <w:outlineLvl w:val="2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2、研究成果的预期应用情况</w:t>
      </w:r>
    </w:p>
    <w:sectPr>
      <w:pgSz w:w="11906" w:h="16838"/>
      <w:pgMar w:top="1418" w:right="1134" w:bottom="1418" w:left="1134" w:header="851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- 2 -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6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C3177D"/>
    <w:multiLevelType w:val="singleLevel"/>
    <w:tmpl w:val="F3C3177D"/>
    <w:lvl w:ilvl="0" w:tentative="0">
      <w:start w:val="2"/>
      <w:numFmt w:val="decimal"/>
      <w:suff w:val="space"/>
      <w:lvlText w:val="%1."/>
      <w:lvlJc w:val="left"/>
      <w:pPr>
        <w:ind w:left="844" w:firstLine="0"/>
      </w:pPr>
    </w:lvl>
  </w:abstractNum>
  <w:abstractNum w:abstractNumId="1">
    <w:nsid w:val="75F6AE51"/>
    <w:multiLevelType w:val="singleLevel"/>
    <w:tmpl w:val="75F6AE5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A7"/>
    <w:rsid w:val="000059B8"/>
    <w:rsid w:val="000061CD"/>
    <w:rsid w:val="00012401"/>
    <w:rsid w:val="00014403"/>
    <w:rsid w:val="000151D2"/>
    <w:rsid w:val="00016538"/>
    <w:rsid w:val="000166C1"/>
    <w:rsid w:val="00016B81"/>
    <w:rsid w:val="00020879"/>
    <w:rsid w:val="00020C8B"/>
    <w:rsid w:val="0002382D"/>
    <w:rsid w:val="00024BF6"/>
    <w:rsid w:val="000257C6"/>
    <w:rsid w:val="0002623A"/>
    <w:rsid w:val="00030D1B"/>
    <w:rsid w:val="00031B84"/>
    <w:rsid w:val="00045704"/>
    <w:rsid w:val="00045EF8"/>
    <w:rsid w:val="00054B99"/>
    <w:rsid w:val="00061EE8"/>
    <w:rsid w:val="0006347C"/>
    <w:rsid w:val="0006786F"/>
    <w:rsid w:val="000757D7"/>
    <w:rsid w:val="0008634B"/>
    <w:rsid w:val="000868F6"/>
    <w:rsid w:val="00087DD0"/>
    <w:rsid w:val="000922D2"/>
    <w:rsid w:val="00092767"/>
    <w:rsid w:val="000A1852"/>
    <w:rsid w:val="000A38C5"/>
    <w:rsid w:val="000A3E0E"/>
    <w:rsid w:val="000A7E1E"/>
    <w:rsid w:val="000B4F62"/>
    <w:rsid w:val="000C516B"/>
    <w:rsid w:val="000C6E6A"/>
    <w:rsid w:val="000D06FB"/>
    <w:rsid w:val="000E357D"/>
    <w:rsid w:val="000E7AE0"/>
    <w:rsid w:val="000F21A0"/>
    <w:rsid w:val="000F761F"/>
    <w:rsid w:val="001057C2"/>
    <w:rsid w:val="00105DBC"/>
    <w:rsid w:val="00110491"/>
    <w:rsid w:val="0011407F"/>
    <w:rsid w:val="001175E0"/>
    <w:rsid w:val="00130237"/>
    <w:rsid w:val="00131BCA"/>
    <w:rsid w:val="00134D2B"/>
    <w:rsid w:val="00135F0C"/>
    <w:rsid w:val="0015028B"/>
    <w:rsid w:val="00152814"/>
    <w:rsid w:val="00155D89"/>
    <w:rsid w:val="00156D5A"/>
    <w:rsid w:val="00157584"/>
    <w:rsid w:val="00164782"/>
    <w:rsid w:val="001650D6"/>
    <w:rsid w:val="001779D3"/>
    <w:rsid w:val="00177DBF"/>
    <w:rsid w:val="0018137C"/>
    <w:rsid w:val="0018488D"/>
    <w:rsid w:val="00184CFA"/>
    <w:rsid w:val="00192979"/>
    <w:rsid w:val="001A1C1B"/>
    <w:rsid w:val="001A2BF7"/>
    <w:rsid w:val="001A7B9F"/>
    <w:rsid w:val="001B2660"/>
    <w:rsid w:val="001C316C"/>
    <w:rsid w:val="001C48C6"/>
    <w:rsid w:val="001C59DD"/>
    <w:rsid w:val="001D0848"/>
    <w:rsid w:val="001D4C17"/>
    <w:rsid w:val="001D553C"/>
    <w:rsid w:val="001D7879"/>
    <w:rsid w:val="001E0BD9"/>
    <w:rsid w:val="001F254F"/>
    <w:rsid w:val="001F387F"/>
    <w:rsid w:val="002008AE"/>
    <w:rsid w:val="00200D16"/>
    <w:rsid w:val="0020246C"/>
    <w:rsid w:val="002066F7"/>
    <w:rsid w:val="00207107"/>
    <w:rsid w:val="00213764"/>
    <w:rsid w:val="00213C1F"/>
    <w:rsid w:val="002178CD"/>
    <w:rsid w:val="00222766"/>
    <w:rsid w:val="00223ABA"/>
    <w:rsid w:val="00227B7D"/>
    <w:rsid w:val="00227DE6"/>
    <w:rsid w:val="0023342C"/>
    <w:rsid w:val="0023536A"/>
    <w:rsid w:val="00240090"/>
    <w:rsid w:val="00243A0B"/>
    <w:rsid w:val="0024669F"/>
    <w:rsid w:val="00252DF9"/>
    <w:rsid w:val="00257F26"/>
    <w:rsid w:val="00261379"/>
    <w:rsid w:val="002670A5"/>
    <w:rsid w:val="00271099"/>
    <w:rsid w:val="00273ECA"/>
    <w:rsid w:val="0028372A"/>
    <w:rsid w:val="00284A7C"/>
    <w:rsid w:val="00294239"/>
    <w:rsid w:val="002A61FD"/>
    <w:rsid w:val="002C30BC"/>
    <w:rsid w:val="002C7825"/>
    <w:rsid w:val="002D1342"/>
    <w:rsid w:val="002D2773"/>
    <w:rsid w:val="002D5E02"/>
    <w:rsid w:val="002D73D9"/>
    <w:rsid w:val="002F01C4"/>
    <w:rsid w:val="002F01F5"/>
    <w:rsid w:val="002F20A4"/>
    <w:rsid w:val="002F221B"/>
    <w:rsid w:val="00301CB2"/>
    <w:rsid w:val="003047BF"/>
    <w:rsid w:val="003174FE"/>
    <w:rsid w:val="003209B9"/>
    <w:rsid w:val="003266BF"/>
    <w:rsid w:val="003269C2"/>
    <w:rsid w:val="00327007"/>
    <w:rsid w:val="003271FF"/>
    <w:rsid w:val="0032782C"/>
    <w:rsid w:val="00331373"/>
    <w:rsid w:val="00337A92"/>
    <w:rsid w:val="003418FF"/>
    <w:rsid w:val="0034317E"/>
    <w:rsid w:val="00343E53"/>
    <w:rsid w:val="003453B1"/>
    <w:rsid w:val="003474BE"/>
    <w:rsid w:val="003568F2"/>
    <w:rsid w:val="00361009"/>
    <w:rsid w:val="00366399"/>
    <w:rsid w:val="003669EA"/>
    <w:rsid w:val="003675F9"/>
    <w:rsid w:val="00372410"/>
    <w:rsid w:val="00373815"/>
    <w:rsid w:val="00384EB8"/>
    <w:rsid w:val="00385185"/>
    <w:rsid w:val="00390584"/>
    <w:rsid w:val="003917ED"/>
    <w:rsid w:val="003926F6"/>
    <w:rsid w:val="00395A9F"/>
    <w:rsid w:val="003A2109"/>
    <w:rsid w:val="003B0235"/>
    <w:rsid w:val="003B49E0"/>
    <w:rsid w:val="003C60B7"/>
    <w:rsid w:val="003C793C"/>
    <w:rsid w:val="003C79F3"/>
    <w:rsid w:val="003D0102"/>
    <w:rsid w:val="003D113F"/>
    <w:rsid w:val="003D5160"/>
    <w:rsid w:val="003D6875"/>
    <w:rsid w:val="003D69CC"/>
    <w:rsid w:val="003E377B"/>
    <w:rsid w:val="003E6272"/>
    <w:rsid w:val="003F2E2E"/>
    <w:rsid w:val="00401EC2"/>
    <w:rsid w:val="00403598"/>
    <w:rsid w:val="00410AFF"/>
    <w:rsid w:val="00411463"/>
    <w:rsid w:val="0041599E"/>
    <w:rsid w:val="00421B1E"/>
    <w:rsid w:val="004227F6"/>
    <w:rsid w:val="00426733"/>
    <w:rsid w:val="00426E0F"/>
    <w:rsid w:val="00435E4B"/>
    <w:rsid w:val="004445D4"/>
    <w:rsid w:val="00444BF9"/>
    <w:rsid w:val="00447BE1"/>
    <w:rsid w:val="004526FB"/>
    <w:rsid w:val="004564D5"/>
    <w:rsid w:val="004604BB"/>
    <w:rsid w:val="00460A52"/>
    <w:rsid w:val="00461654"/>
    <w:rsid w:val="00461B15"/>
    <w:rsid w:val="004656F1"/>
    <w:rsid w:val="00465DA0"/>
    <w:rsid w:val="004670DB"/>
    <w:rsid w:val="004708B4"/>
    <w:rsid w:val="00475A33"/>
    <w:rsid w:val="0048077E"/>
    <w:rsid w:val="00481968"/>
    <w:rsid w:val="00481FC5"/>
    <w:rsid w:val="00483F46"/>
    <w:rsid w:val="00485D10"/>
    <w:rsid w:val="00486F8E"/>
    <w:rsid w:val="00490190"/>
    <w:rsid w:val="00490777"/>
    <w:rsid w:val="00490E92"/>
    <w:rsid w:val="0049679B"/>
    <w:rsid w:val="00497390"/>
    <w:rsid w:val="004A5D09"/>
    <w:rsid w:val="004B23B2"/>
    <w:rsid w:val="004B6CA2"/>
    <w:rsid w:val="004C303B"/>
    <w:rsid w:val="004C3824"/>
    <w:rsid w:val="004D59B1"/>
    <w:rsid w:val="004E0FFD"/>
    <w:rsid w:val="004E21DA"/>
    <w:rsid w:val="004E411A"/>
    <w:rsid w:val="004E4DEB"/>
    <w:rsid w:val="004E4E5B"/>
    <w:rsid w:val="004F4AEE"/>
    <w:rsid w:val="004F4C24"/>
    <w:rsid w:val="00501B79"/>
    <w:rsid w:val="005022AB"/>
    <w:rsid w:val="005062A4"/>
    <w:rsid w:val="00506D76"/>
    <w:rsid w:val="005078D3"/>
    <w:rsid w:val="00507DB2"/>
    <w:rsid w:val="005144D2"/>
    <w:rsid w:val="0052296F"/>
    <w:rsid w:val="00523D54"/>
    <w:rsid w:val="005266CF"/>
    <w:rsid w:val="00535614"/>
    <w:rsid w:val="005367F1"/>
    <w:rsid w:val="005449A5"/>
    <w:rsid w:val="005470A7"/>
    <w:rsid w:val="00550B35"/>
    <w:rsid w:val="00550FAC"/>
    <w:rsid w:val="00555357"/>
    <w:rsid w:val="00555BF8"/>
    <w:rsid w:val="005573DF"/>
    <w:rsid w:val="005604CA"/>
    <w:rsid w:val="00561D11"/>
    <w:rsid w:val="005624E4"/>
    <w:rsid w:val="0056256E"/>
    <w:rsid w:val="00563532"/>
    <w:rsid w:val="005647B6"/>
    <w:rsid w:val="00565589"/>
    <w:rsid w:val="00567186"/>
    <w:rsid w:val="00567A48"/>
    <w:rsid w:val="00570D05"/>
    <w:rsid w:val="005715BE"/>
    <w:rsid w:val="00580F6D"/>
    <w:rsid w:val="00584D6A"/>
    <w:rsid w:val="00586673"/>
    <w:rsid w:val="00590D63"/>
    <w:rsid w:val="005915DE"/>
    <w:rsid w:val="00595C42"/>
    <w:rsid w:val="005A4537"/>
    <w:rsid w:val="005B1191"/>
    <w:rsid w:val="005C2667"/>
    <w:rsid w:val="005D2D07"/>
    <w:rsid w:val="005D3958"/>
    <w:rsid w:val="005D4CCD"/>
    <w:rsid w:val="005E7E58"/>
    <w:rsid w:val="005F0825"/>
    <w:rsid w:val="005F2E15"/>
    <w:rsid w:val="005F34BB"/>
    <w:rsid w:val="005F4EAB"/>
    <w:rsid w:val="005F6A00"/>
    <w:rsid w:val="00601EA5"/>
    <w:rsid w:val="00602C18"/>
    <w:rsid w:val="0060709E"/>
    <w:rsid w:val="0062035C"/>
    <w:rsid w:val="0062339C"/>
    <w:rsid w:val="00623BC2"/>
    <w:rsid w:val="00624069"/>
    <w:rsid w:val="006244C8"/>
    <w:rsid w:val="0063520B"/>
    <w:rsid w:val="0063637D"/>
    <w:rsid w:val="0063693E"/>
    <w:rsid w:val="00637C19"/>
    <w:rsid w:val="006429AF"/>
    <w:rsid w:val="00650542"/>
    <w:rsid w:val="006507EB"/>
    <w:rsid w:val="006508CD"/>
    <w:rsid w:val="006530F6"/>
    <w:rsid w:val="00654956"/>
    <w:rsid w:val="0065585E"/>
    <w:rsid w:val="00661509"/>
    <w:rsid w:val="00662CA5"/>
    <w:rsid w:val="00663433"/>
    <w:rsid w:val="00671C29"/>
    <w:rsid w:val="006721B2"/>
    <w:rsid w:val="00672238"/>
    <w:rsid w:val="0067228A"/>
    <w:rsid w:val="0067540C"/>
    <w:rsid w:val="00676A1C"/>
    <w:rsid w:val="006816E1"/>
    <w:rsid w:val="006872FD"/>
    <w:rsid w:val="00687384"/>
    <w:rsid w:val="00687B16"/>
    <w:rsid w:val="006917C1"/>
    <w:rsid w:val="0069334C"/>
    <w:rsid w:val="00694621"/>
    <w:rsid w:val="00694F7D"/>
    <w:rsid w:val="00697F0D"/>
    <w:rsid w:val="006A6BA5"/>
    <w:rsid w:val="006B02B4"/>
    <w:rsid w:val="006B1525"/>
    <w:rsid w:val="006B2DBC"/>
    <w:rsid w:val="006B6B8B"/>
    <w:rsid w:val="006B77AA"/>
    <w:rsid w:val="006C13E2"/>
    <w:rsid w:val="006C32D8"/>
    <w:rsid w:val="006C3A5A"/>
    <w:rsid w:val="006C45B6"/>
    <w:rsid w:val="006C5EF1"/>
    <w:rsid w:val="006D0DA0"/>
    <w:rsid w:val="006E1B47"/>
    <w:rsid w:val="006E3AC4"/>
    <w:rsid w:val="006E58A0"/>
    <w:rsid w:val="006E5E51"/>
    <w:rsid w:val="006F06C6"/>
    <w:rsid w:val="006F16E0"/>
    <w:rsid w:val="006F2461"/>
    <w:rsid w:val="006F2F26"/>
    <w:rsid w:val="006F592A"/>
    <w:rsid w:val="006F5BAA"/>
    <w:rsid w:val="006F7EE3"/>
    <w:rsid w:val="007018B0"/>
    <w:rsid w:val="007023D3"/>
    <w:rsid w:val="0070352B"/>
    <w:rsid w:val="007049A7"/>
    <w:rsid w:val="00710608"/>
    <w:rsid w:val="0071174C"/>
    <w:rsid w:val="00715ACA"/>
    <w:rsid w:val="00720103"/>
    <w:rsid w:val="00721786"/>
    <w:rsid w:val="00722767"/>
    <w:rsid w:val="00724F41"/>
    <w:rsid w:val="00725C2E"/>
    <w:rsid w:val="00731D03"/>
    <w:rsid w:val="0073496A"/>
    <w:rsid w:val="00740FBF"/>
    <w:rsid w:val="007434A9"/>
    <w:rsid w:val="00746E3F"/>
    <w:rsid w:val="007515E5"/>
    <w:rsid w:val="00757F19"/>
    <w:rsid w:val="00760893"/>
    <w:rsid w:val="0076092E"/>
    <w:rsid w:val="00761F6E"/>
    <w:rsid w:val="00762D4F"/>
    <w:rsid w:val="00762EE3"/>
    <w:rsid w:val="007710A7"/>
    <w:rsid w:val="0077176B"/>
    <w:rsid w:val="007732D2"/>
    <w:rsid w:val="00773A50"/>
    <w:rsid w:val="0078022E"/>
    <w:rsid w:val="00783C75"/>
    <w:rsid w:val="00786119"/>
    <w:rsid w:val="00786EA4"/>
    <w:rsid w:val="007870CB"/>
    <w:rsid w:val="007B4D31"/>
    <w:rsid w:val="007B508F"/>
    <w:rsid w:val="007C40A3"/>
    <w:rsid w:val="007D0611"/>
    <w:rsid w:val="007E1717"/>
    <w:rsid w:val="007E25F7"/>
    <w:rsid w:val="007E405A"/>
    <w:rsid w:val="007F4B77"/>
    <w:rsid w:val="00803C97"/>
    <w:rsid w:val="00806805"/>
    <w:rsid w:val="00806F40"/>
    <w:rsid w:val="008123A6"/>
    <w:rsid w:val="00813783"/>
    <w:rsid w:val="008246A5"/>
    <w:rsid w:val="00827A12"/>
    <w:rsid w:val="00827E60"/>
    <w:rsid w:val="00835553"/>
    <w:rsid w:val="008435CF"/>
    <w:rsid w:val="008500F1"/>
    <w:rsid w:val="0085083B"/>
    <w:rsid w:val="00851B7B"/>
    <w:rsid w:val="00852E9D"/>
    <w:rsid w:val="008536EA"/>
    <w:rsid w:val="00857F1E"/>
    <w:rsid w:val="00860DEB"/>
    <w:rsid w:val="008616CF"/>
    <w:rsid w:val="008632E5"/>
    <w:rsid w:val="00867575"/>
    <w:rsid w:val="008678DC"/>
    <w:rsid w:val="008874F5"/>
    <w:rsid w:val="00890A4F"/>
    <w:rsid w:val="00890F8F"/>
    <w:rsid w:val="00891ACC"/>
    <w:rsid w:val="008931F8"/>
    <w:rsid w:val="00893A23"/>
    <w:rsid w:val="008A50D2"/>
    <w:rsid w:val="008B256F"/>
    <w:rsid w:val="008B2A23"/>
    <w:rsid w:val="008B46E0"/>
    <w:rsid w:val="008B5725"/>
    <w:rsid w:val="008B713D"/>
    <w:rsid w:val="008C0AD9"/>
    <w:rsid w:val="008C3DB1"/>
    <w:rsid w:val="008C410F"/>
    <w:rsid w:val="008C5128"/>
    <w:rsid w:val="008C75B3"/>
    <w:rsid w:val="008D0053"/>
    <w:rsid w:val="008D72B6"/>
    <w:rsid w:val="008E33A1"/>
    <w:rsid w:val="008F2791"/>
    <w:rsid w:val="008F4431"/>
    <w:rsid w:val="008F475A"/>
    <w:rsid w:val="008F4A37"/>
    <w:rsid w:val="00901DBD"/>
    <w:rsid w:val="00903E0F"/>
    <w:rsid w:val="00910DB6"/>
    <w:rsid w:val="009143DF"/>
    <w:rsid w:val="00917A97"/>
    <w:rsid w:val="00917E38"/>
    <w:rsid w:val="00921A98"/>
    <w:rsid w:val="00921E7B"/>
    <w:rsid w:val="00926D5C"/>
    <w:rsid w:val="00926E9A"/>
    <w:rsid w:val="00930736"/>
    <w:rsid w:val="009339C2"/>
    <w:rsid w:val="00935602"/>
    <w:rsid w:val="00936155"/>
    <w:rsid w:val="00942580"/>
    <w:rsid w:val="00943178"/>
    <w:rsid w:val="00945487"/>
    <w:rsid w:val="009741FC"/>
    <w:rsid w:val="009763B5"/>
    <w:rsid w:val="00976573"/>
    <w:rsid w:val="00980131"/>
    <w:rsid w:val="0098055C"/>
    <w:rsid w:val="00993353"/>
    <w:rsid w:val="009A0EC0"/>
    <w:rsid w:val="009B0834"/>
    <w:rsid w:val="009B6E7B"/>
    <w:rsid w:val="009C22E1"/>
    <w:rsid w:val="009C29C5"/>
    <w:rsid w:val="009C47CE"/>
    <w:rsid w:val="009C48CB"/>
    <w:rsid w:val="009C69D9"/>
    <w:rsid w:val="009C6C44"/>
    <w:rsid w:val="009D0BA2"/>
    <w:rsid w:val="009D47E0"/>
    <w:rsid w:val="009D4854"/>
    <w:rsid w:val="009D500E"/>
    <w:rsid w:val="009E0234"/>
    <w:rsid w:val="009E4493"/>
    <w:rsid w:val="009E59C3"/>
    <w:rsid w:val="009F490F"/>
    <w:rsid w:val="009F5467"/>
    <w:rsid w:val="009F714D"/>
    <w:rsid w:val="00A0731E"/>
    <w:rsid w:val="00A105FE"/>
    <w:rsid w:val="00A21229"/>
    <w:rsid w:val="00A26F21"/>
    <w:rsid w:val="00A27055"/>
    <w:rsid w:val="00A410F5"/>
    <w:rsid w:val="00A51DB5"/>
    <w:rsid w:val="00A522FC"/>
    <w:rsid w:val="00A6006D"/>
    <w:rsid w:val="00A77498"/>
    <w:rsid w:val="00A77BE5"/>
    <w:rsid w:val="00A8083E"/>
    <w:rsid w:val="00A8389B"/>
    <w:rsid w:val="00A842AE"/>
    <w:rsid w:val="00A938ED"/>
    <w:rsid w:val="00A94FF5"/>
    <w:rsid w:val="00AA04FE"/>
    <w:rsid w:val="00AA285E"/>
    <w:rsid w:val="00AA41A5"/>
    <w:rsid w:val="00AB02D2"/>
    <w:rsid w:val="00AD1406"/>
    <w:rsid w:val="00AD1F0F"/>
    <w:rsid w:val="00AD21E0"/>
    <w:rsid w:val="00AD779C"/>
    <w:rsid w:val="00AD7C08"/>
    <w:rsid w:val="00AF2EE3"/>
    <w:rsid w:val="00AF2F58"/>
    <w:rsid w:val="00AF3862"/>
    <w:rsid w:val="00AF3E24"/>
    <w:rsid w:val="00AF45BD"/>
    <w:rsid w:val="00B01EF9"/>
    <w:rsid w:val="00B04920"/>
    <w:rsid w:val="00B04D85"/>
    <w:rsid w:val="00B060FE"/>
    <w:rsid w:val="00B06360"/>
    <w:rsid w:val="00B07E6B"/>
    <w:rsid w:val="00B10D2F"/>
    <w:rsid w:val="00B124BC"/>
    <w:rsid w:val="00B12739"/>
    <w:rsid w:val="00B15CCA"/>
    <w:rsid w:val="00B169E0"/>
    <w:rsid w:val="00B231CC"/>
    <w:rsid w:val="00B33B4C"/>
    <w:rsid w:val="00B33CB5"/>
    <w:rsid w:val="00B40F12"/>
    <w:rsid w:val="00B41DC6"/>
    <w:rsid w:val="00B42894"/>
    <w:rsid w:val="00B45BF6"/>
    <w:rsid w:val="00B57B6B"/>
    <w:rsid w:val="00B63A80"/>
    <w:rsid w:val="00B65E62"/>
    <w:rsid w:val="00B71563"/>
    <w:rsid w:val="00B7410F"/>
    <w:rsid w:val="00B759A3"/>
    <w:rsid w:val="00B8580C"/>
    <w:rsid w:val="00B977E6"/>
    <w:rsid w:val="00BA0E13"/>
    <w:rsid w:val="00BB04E1"/>
    <w:rsid w:val="00BB3D82"/>
    <w:rsid w:val="00BB3FBC"/>
    <w:rsid w:val="00BC1F5E"/>
    <w:rsid w:val="00BC3E51"/>
    <w:rsid w:val="00BC6D44"/>
    <w:rsid w:val="00BD26F3"/>
    <w:rsid w:val="00BD2C3F"/>
    <w:rsid w:val="00BD5472"/>
    <w:rsid w:val="00BD5A32"/>
    <w:rsid w:val="00BD747C"/>
    <w:rsid w:val="00BD760C"/>
    <w:rsid w:val="00BF27E7"/>
    <w:rsid w:val="00BF532C"/>
    <w:rsid w:val="00C002BE"/>
    <w:rsid w:val="00C0186B"/>
    <w:rsid w:val="00C0356D"/>
    <w:rsid w:val="00C0547C"/>
    <w:rsid w:val="00C06047"/>
    <w:rsid w:val="00C14356"/>
    <w:rsid w:val="00C17775"/>
    <w:rsid w:val="00C224A0"/>
    <w:rsid w:val="00C23200"/>
    <w:rsid w:val="00C24F3A"/>
    <w:rsid w:val="00C3048A"/>
    <w:rsid w:val="00C367A5"/>
    <w:rsid w:val="00C4096F"/>
    <w:rsid w:val="00C426FB"/>
    <w:rsid w:val="00C43C32"/>
    <w:rsid w:val="00C44B27"/>
    <w:rsid w:val="00C472ED"/>
    <w:rsid w:val="00C51B44"/>
    <w:rsid w:val="00C5264D"/>
    <w:rsid w:val="00C541BB"/>
    <w:rsid w:val="00C66343"/>
    <w:rsid w:val="00C67B1A"/>
    <w:rsid w:val="00C70CB2"/>
    <w:rsid w:val="00C72F8C"/>
    <w:rsid w:val="00C860B8"/>
    <w:rsid w:val="00C861F5"/>
    <w:rsid w:val="00C90E38"/>
    <w:rsid w:val="00C91E92"/>
    <w:rsid w:val="00C93014"/>
    <w:rsid w:val="00CA0F3C"/>
    <w:rsid w:val="00CA5581"/>
    <w:rsid w:val="00CA665D"/>
    <w:rsid w:val="00CB2C8F"/>
    <w:rsid w:val="00CB36F1"/>
    <w:rsid w:val="00CB3862"/>
    <w:rsid w:val="00CB7C8B"/>
    <w:rsid w:val="00CB7D88"/>
    <w:rsid w:val="00CC0372"/>
    <w:rsid w:val="00CC63F4"/>
    <w:rsid w:val="00CD418E"/>
    <w:rsid w:val="00CD7A08"/>
    <w:rsid w:val="00CE0371"/>
    <w:rsid w:val="00CE4386"/>
    <w:rsid w:val="00CF4A77"/>
    <w:rsid w:val="00D00B0B"/>
    <w:rsid w:val="00D02DCD"/>
    <w:rsid w:val="00D04FA4"/>
    <w:rsid w:val="00D05971"/>
    <w:rsid w:val="00D06E48"/>
    <w:rsid w:val="00D152DF"/>
    <w:rsid w:val="00D202BE"/>
    <w:rsid w:val="00D2433A"/>
    <w:rsid w:val="00D26F7D"/>
    <w:rsid w:val="00D3005F"/>
    <w:rsid w:val="00D33F2F"/>
    <w:rsid w:val="00D37D35"/>
    <w:rsid w:val="00D47DCE"/>
    <w:rsid w:val="00D5275B"/>
    <w:rsid w:val="00D539F1"/>
    <w:rsid w:val="00D55ED8"/>
    <w:rsid w:val="00D63214"/>
    <w:rsid w:val="00D6412F"/>
    <w:rsid w:val="00D64BD0"/>
    <w:rsid w:val="00D8182E"/>
    <w:rsid w:val="00D831DA"/>
    <w:rsid w:val="00D83D4F"/>
    <w:rsid w:val="00D86601"/>
    <w:rsid w:val="00D902D9"/>
    <w:rsid w:val="00D97591"/>
    <w:rsid w:val="00DA6821"/>
    <w:rsid w:val="00DA716E"/>
    <w:rsid w:val="00DA7674"/>
    <w:rsid w:val="00DD3B5C"/>
    <w:rsid w:val="00DD3C59"/>
    <w:rsid w:val="00DD3EE5"/>
    <w:rsid w:val="00DD4A79"/>
    <w:rsid w:val="00DE1A66"/>
    <w:rsid w:val="00DE6416"/>
    <w:rsid w:val="00DF6831"/>
    <w:rsid w:val="00DF7413"/>
    <w:rsid w:val="00E047C6"/>
    <w:rsid w:val="00E1625F"/>
    <w:rsid w:val="00E16609"/>
    <w:rsid w:val="00E1664F"/>
    <w:rsid w:val="00E21E65"/>
    <w:rsid w:val="00E230BC"/>
    <w:rsid w:val="00E23897"/>
    <w:rsid w:val="00E334C5"/>
    <w:rsid w:val="00E3353F"/>
    <w:rsid w:val="00E337CD"/>
    <w:rsid w:val="00E36DF5"/>
    <w:rsid w:val="00E406D5"/>
    <w:rsid w:val="00E434B7"/>
    <w:rsid w:val="00E438F2"/>
    <w:rsid w:val="00E43D14"/>
    <w:rsid w:val="00E4490A"/>
    <w:rsid w:val="00E44F71"/>
    <w:rsid w:val="00E5010E"/>
    <w:rsid w:val="00E623D7"/>
    <w:rsid w:val="00E62C35"/>
    <w:rsid w:val="00E750B9"/>
    <w:rsid w:val="00E753D1"/>
    <w:rsid w:val="00E76077"/>
    <w:rsid w:val="00E82FDE"/>
    <w:rsid w:val="00E83833"/>
    <w:rsid w:val="00E8445C"/>
    <w:rsid w:val="00E877ED"/>
    <w:rsid w:val="00E87D74"/>
    <w:rsid w:val="00E90719"/>
    <w:rsid w:val="00E90E35"/>
    <w:rsid w:val="00E93F17"/>
    <w:rsid w:val="00E947D6"/>
    <w:rsid w:val="00E97D08"/>
    <w:rsid w:val="00E97D14"/>
    <w:rsid w:val="00EA1ABE"/>
    <w:rsid w:val="00EA48DE"/>
    <w:rsid w:val="00EA6F3A"/>
    <w:rsid w:val="00EA75D2"/>
    <w:rsid w:val="00EA7809"/>
    <w:rsid w:val="00EB04A5"/>
    <w:rsid w:val="00EB506B"/>
    <w:rsid w:val="00EC0273"/>
    <w:rsid w:val="00EC4B08"/>
    <w:rsid w:val="00ED0EBE"/>
    <w:rsid w:val="00ED37FD"/>
    <w:rsid w:val="00ED4BCB"/>
    <w:rsid w:val="00EE0EDF"/>
    <w:rsid w:val="00EE49EF"/>
    <w:rsid w:val="00EE76C7"/>
    <w:rsid w:val="00EF0F77"/>
    <w:rsid w:val="00F02958"/>
    <w:rsid w:val="00F02D2E"/>
    <w:rsid w:val="00F07235"/>
    <w:rsid w:val="00F1369E"/>
    <w:rsid w:val="00F21B7F"/>
    <w:rsid w:val="00F21DCD"/>
    <w:rsid w:val="00F268B3"/>
    <w:rsid w:val="00F3487B"/>
    <w:rsid w:val="00F366B7"/>
    <w:rsid w:val="00F43DC6"/>
    <w:rsid w:val="00F57708"/>
    <w:rsid w:val="00F61B4A"/>
    <w:rsid w:val="00F63A95"/>
    <w:rsid w:val="00F65CA1"/>
    <w:rsid w:val="00F669C5"/>
    <w:rsid w:val="00F70009"/>
    <w:rsid w:val="00F769BD"/>
    <w:rsid w:val="00F77E3C"/>
    <w:rsid w:val="00F8368A"/>
    <w:rsid w:val="00F900E7"/>
    <w:rsid w:val="00F96ABD"/>
    <w:rsid w:val="00F9746D"/>
    <w:rsid w:val="00FA062A"/>
    <w:rsid w:val="00FA2564"/>
    <w:rsid w:val="00FB0A35"/>
    <w:rsid w:val="00FB218F"/>
    <w:rsid w:val="00FB5418"/>
    <w:rsid w:val="00FC16CD"/>
    <w:rsid w:val="00FC415C"/>
    <w:rsid w:val="00FC6D6F"/>
    <w:rsid w:val="00FD3E50"/>
    <w:rsid w:val="00FD4427"/>
    <w:rsid w:val="00FE0EB0"/>
    <w:rsid w:val="00FE2ACA"/>
    <w:rsid w:val="00FE3C60"/>
    <w:rsid w:val="00FE6974"/>
    <w:rsid w:val="00FE6E57"/>
    <w:rsid w:val="00FE7E25"/>
    <w:rsid w:val="00FF1C34"/>
    <w:rsid w:val="00FF4A88"/>
    <w:rsid w:val="00FF7266"/>
    <w:rsid w:val="00FF741C"/>
    <w:rsid w:val="3A0E6C49"/>
    <w:rsid w:val="4CAC7F84"/>
    <w:rsid w:val="56966751"/>
    <w:rsid w:val="63650B03"/>
    <w:rsid w:val="7F422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 Indent 2"/>
    <w:basedOn w:val="1"/>
    <w:qFormat/>
    <w:uiPriority w:val="0"/>
    <w:pPr>
      <w:ind w:firstLine="600" w:firstLineChars="200"/>
    </w:pPr>
    <w:rPr>
      <w:rFonts w:eastAsia="方正小标宋_GBK"/>
      <w:sz w:val="30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paragraph" w:styleId="9">
    <w:name w:val="Body Text Indent 3"/>
    <w:basedOn w:val="1"/>
    <w:link w:val="18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uiPriority w:val="0"/>
  </w:style>
  <w:style w:type="character" w:customStyle="1" w:styleId="15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6">
    <w:name w:val="脚注文本 字符"/>
    <w:link w:val="8"/>
    <w:qFormat/>
    <w:uiPriority w:val="0"/>
    <w:rPr>
      <w:sz w:val="18"/>
    </w:rPr>
  </w:style>
  <w:style w:type="character" w:customStyle="1" w:styleId="17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正文文本缩进 3 字符"/>
    <w:link w:val="9"/>
    <w:qFormat/>
    <w:uiPriority w:val="0"/>
    <w:rPr>
      <w:kern w:val="2"/>
      <w:sz w:val="16"/>
      <w:szCs w:val="16"/>
    </w:rPr>
  </w:style>
  <w:style w:type="character" w:customStyle="1" w:styleId="19">
    <w:name w:val="Char Char1"/>
    <w:qFormat/>
    <w:locked/>
    <w:uiPriority w:val="0"/>
    <w:rPr>
      <w:rFonts w:ascii="宋体" w:hAnsi="宋体" w:eastAsia="宋体"/>
      <w:sz w:val="18"/>
      <w:lang w:bidi="ar-SA"/>
    </w:rPr>
  </w:style>
  <w:style w:type="character" w:customStyle="1" w:styleId="20">
    <w:name w:val="批注框文本 字符"/>
    <w:link w:val="5"/>
    <w:qFormat/>
    <w:uiPriority w:val="0"/>
    <w:rPr>
      <w:kern w:val="2"/>
      <w:sz w:val="18"/>
      <w:szCs w:val="18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2E05CE-AA37-44EB-9A65-C49A46EF5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zenith</Company>
  <Pages>9</Pages>
  <Words>440</Words>
  <Characters>2510</Characters>
  <Lines>20</Lines>
  <Paragraphs>5</Paragraphs>
  <TotalTime>4</TotalTime>
  <ScaleCrop>false</ScaleCrop>
  <LinksUpToDate>false</LinksUpToDate>
  <CharactersWithSpaces>2945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2019-01-28T04:29:00Z</dcterms:created>
  <dc:creator>xhy</dc:creator>
  <cp:lastModifiedBy>市科技局资管处</cp:lastModifiedBy>
  <cp:lastPrinted>2019-01-25T08:18:00Z</cp:lastPrinted>
  <dcterms:modified xsi:type="dcterms:W3CDTF">2024-02-07T07:50:05Z</dcterms:modified>
  <dc:subject>申报书</dc:subject>
  <dc:title>重庆市自然科学基金(重点)项目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9CE0242D02B0436DBCAA2A0335EF1117</vt:lpwstr>
  </property>
</Properties>
</file>