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snapToGrid w:val="0"/>
        <w:spacing w:line="360" w:lineRule="auto"/>
        <w:ind w:firstLine="0" w:firstLineChars="0"/>
        <w:jc w:val="left"/>
        <w:rPr>
          <w:rFonts w:cs="MingLiU" w:asciiTheme="majorEastAsia" w:hAnsiTheme="majorEastAsia" w:eastAsiaTheme="majorEastAsia"/>
          <w:kern w:val="0"/>
          <w:sz w:val="32"/>
          <w:szCs w:val="32"/>
        </w:rPr>
      </w:pPr>
    </w:p>
    <w:p>
      <w:pPr>
        <w:autoSpaceDE w:val="0"/>
        <w:autoSpaceDN w:val="0"/>
        <w:adjustRightInd w:val="0"/>
        <w:snapToGrid w:val="0"/>
        <w:spacing w:line="360" w:lineRule="auto"/>
        <w:ind w:firstLine="0" w:firstLineChars="0"/>
        <w:jc w:val="left"/>
        <w:rPr>
          <w:rFonts w:cs="MingLiU" w:asciiTheme="majorEastAsia" w:hAnsiTheme="majorEastAsia" w:eastAsiaTheme="majorEastAsia"/>
          <w:kern w:val="0"/>
          <w:sz w:val="32"/>
          <w:szCs w:val="32"/>
        </w:rPr>
      </w:pPr>
    </w:p>
    <w:p>
      <w:pPr>
        <w:autoSpaceDE w:val="0"/>
        <w:autoSpaceDN w:val="0"/>
        <w:adjustRightInd w:val="0"/>
        <w:snapToGrid w:val="0"/>
        <w:spacing w:line="360" w:lineRule="auto"/>
        <w:ind w:firstLine="0" w:firstLineChars="0"/>
        <w:rPr>
          <w:rFonts w:hint="eastAsia" w:cs="MingLiU" w:asciiTheme="majorEastAsia" w:hAnsiTheme="majorEastAsia" w:eastAsiaTheme="majorEastAsia"/>
          <w:b/>
          <w:kern w:val="0"/>
          <w:sz w:val="32"/>
          <w:szCs w:val="32"/>
          <w:lang w:eastAsia="zh-CN"/>
        </w:rPr>
      </w:pPr>
      <w:r>
        <w:rPr>
          <w:rFonts w:hint="eastAsia" w:cs="MingLiU" w:asciiTheme="majorEastAsia" w:hAnsiTheme="majorEastAsia" w:eastAsiaTheme="majorEastAsia"/>
          <w:b/>
          <w:kern w:val="0"/>
          <w:sz w:val="32"/>
          <w:szCs w:val="32"/>
        </w:rPr>
        <w:t>项目名称：</w:t>
      </w:r>
      <w:r>
        <w:rPr>
          <w:rFonts w:hint="eastAsia" w:cs="MingLiU" w:asciiTheme="majorEastAsia" w:hAnsiTheme="majorEastAsia" w:eastAsiaTheme="majorEastAsia"/>
          <w:b/>
          <w:kern w:val="0"/>
          <w:sz w:val="32"/>
          <w:szCs w:val="32"/>
          <w:lang w:eastAsia="zh-CN"/>
        </w:rPr>
        <w:t>重庆工商大学融智学院学生公寓热水系统屋顶水箱基础工程</w:t>
      </w:r>
    </w:p>
    <w:p>
      <w:pPr>
        <w:autoSpaceDE w:val="0"/>
        <w:autoSpaceDN w:val="0"/>
        <w:adjustRightInd w:val="0"/>
        <w:snapToGrid w:val="0"/>
        <w:spacing w:line="360" w:lineRule="auto"/>
        <w:ind w:firstLine="0" w:firstLineChars="0"/>
        <w:rPr>
          <w:rFonts w:cs="MingLiU" w:asciiTheme="majorEastAsia" w:hAnsiTheme="majorEastAsia" w:eastAsiaTheme="majorEastAsia"/>
          <w:b/>
          <w:kern w:val="0"/>
          <w:sz w:val="32"/>
          <w:szCs w:val="32"/>
        </w:rPr>
      </w:pPr>
    </w:p>
    <w:p>
      <w:pPr>
        <w:tabs>
          <w:tab w:val="left" w:pos="1695"/>
          <w:tab w:val="left" w:pos="3370"/>
          <w:tab w:val="left" w:pos="5555"/>
        </w:tabs>
        <w:autoSpaceDE w:val="0"/>
        <w:autoSpaceDN w:val="0"/>
        <w:adjustRightInd w:val="0"/>
        <w:snapToGrid w:val="0"/>
        <w:spacing w:line="360" w:lineRule="auto"/>
        <w:ind w:firstLine="0" w:firstLineChars="0"/>
        <w:rPr>
          <w:rFonts w:cs="MingLiU" w:asciiTheme="majorEastAsia" w:hAnsiTheme="majorEastAsia" w:eastAsiaTheme="majorEastAsia"/>
          <w:b/>
          <w:kern w:val="0"/>
          <w:sz w:val="32"/>
          <w:szCs w:val="32"/>
        </w:rPr>
      </w:pPr>
    </w:p>
    <w:p>
      <w:pPr>
        <w:tabs>
          <w:tab w:val="left" w:pos="1695"/>
          <w:tab w:val="left" w:pos="3370"/>
          <w:tab w:val="left" w:pos="5555"/>
        </w:tabs>
        <w:autoSpaceDE w:val="0"/>
        <w:autoSpaceDN w:val="0"/>
        <w:adjustRightInd w:val="0"/>
        <w:snapToGrid w:val="0"/>
        <w:spacing w:line="360" w:lineRule="auto"/>
        <w:ind w:firstLine="0" w:firstLineChars="0"/>
        <w:rPr>
          <w:rFonts w:cs="MingLiU" w:asciiTheme="majorEastAsia" w:hAnsiTheme="majorEastAsia" w:eastAsiaTheme="majorEastAsia"/>
          <w:b/>
          <w:kern w:val="0"/>
          <w:sz w:val="32"/>
          <w:szCs w:val="32"/>
        </w:rPr>
      </w:pPr>
    </w:p>
    <w:p>
      <w:pPr>
        <w:tabs>
          <w:tab w:val="left" w:pos="1695"/>
          <w:tab w:val="left" w:pos="3370"/>
          <w:tab w:val="left" w:pos="5555"/>
        </w:tabs>
        <w:autoSpaceDE w:val="0"/>
        <w:autoSpaceDN w:val="0"/>
        <w:adjustRightInd w:val="0"/>
        <w:snapToGrid w:val="0"/>
        <w:spacing w:line="360" w:lineRule="auto"/>
        <w:ind w:firstLine="0" w:firstLineChars="0"/>
        <w:rPr>
          <w:rFonts w:cs="MingLiU" w:asciiTheme="majorEastAsia" w:hAnsiTheme="majorEastAsia" w:eastAsiaTheme="majorEastAsia"/>
          <w:b/>
          <w:kern w:val="0"/>
          <w:sz w:val="32"/>
          <w:szCs w:val="32"/>
        </w:rPr>
      </w:pPr>
    </w:p>
    <w:p>
      <w:pPr>
        <w:tabs>
          <w:tab w:val="left" w:pos="1695"/>
          <w:tab w:val="left" w:pos="3370"/>
          <w:tab w:val="left" w:pos="5555"/>
        </w:tabs>
        <w:autoSpaceDE w:val="0"/>
        <w:autoSpaceDN w:val="0"/>
        <w:adjustRightInd w:val="0"/>
        <w:snapToGrid w:val="0"/>
        <w:spacing w:line="360" w:lineRule="auto"/>
        <w:ind w:left="4767" w:leftChars="343" w:hanging="3807" w:hangingChars="395"/>
        <w:rPr>
          <w:rFonts w:cs="MingLiU" w:asciiTheme="majorEastAsia" w:hAnsiTheme="majorEastAsia" w:eastAsiaTheme="majorEastAsia"/>
          <w:b/>
          <w:kern w:val="0"/>
          <w:sz w:val="96"/>
          <w:szCs w:val="28"/>
        </w:rPr>
      </w:pPr>
      <w:r>
        <w:rPr>
          <w:rFonts w:hint="eastAsia" w:cs="MingLiU" w:asciiTheme="majorEastAsia" w:hAnsiTheme="majorEastAsia" w:eastAsiaTheme="majorEastAsia"/>
          <w:b/>
          <w:kern w:val="0"/>
          <w:sz w:val="96"/>
          <w:szCs w:val="28"/>
        </w:rPr>
        <w:t>招　标　文　件</w:t>
      </w:r>
    </w:p>
    <w:p>
      <w:pPr>
        <w:tabs>
          <w:tab w:val="left" w:pos="1695"/>
          <w:tab w:val="left" w:pos="3370"/>
          <w:tab w:val="left" w:pos="5555"/>
        </w:tabs>
        <w:autoSpaceDE w:val="0"/>
        <w:autoSpaceDN w:val="0"/>
        <w:adjustRightInd w:val="0"/>
        <w:snapToGrid w:val="0"/>
        <w:spacing w:line="360" w:lineRule="auto"/>
        <w:ind w:left="1584" w:hanging="1584" w:hangingChars="495"/>
        <w:rPr>
          <w:rFonts w:cs="MingLiU" w:asciiTheme="majorEastAsia" w:hAnsiTheme="majorEastAsia" w:eastAsiaTheme="majorEastAsia"/>
          <w:kern w:val="0"/>
          <w:sz w:val="32"/>
          <w:szCs w:val="28"/>
        </w:rPr>
      </w:pPr>
    </w:p>
    <w:p>
      <w:pPr>
        <w:spacing w:line="360" w:lineRule="auto"/>
        <w:ind w:left="1134" w:firstLine="643"/>
        <w:rPr>
          <w:rFonts w:asciiTheme="majorEastAsia" w:hAnsiTheme="majorEastAsia" w:eastAsiaTheme="majorEastAsia"/>
          <w:b/>
          <w:sz w:val="32"/>
          <w:szCs w:val="28"/>
        </w:rPr>
      </w:pPr>
    </w:p>
    <w:p>
      <w:pPr>
        <w:spacing w:line="360" w:lineRule="auto"/>
        <w:ind w:left="1134" w:firstLine="643"/>
        <w:rPr>
          <w:rFonts w:asciiTheme="majorEastAsia" w:hAnsiTheme="majorEastAsia" w:eastAsiaTheme="majorEastAsia"/>
          <w:b/>
          <w:sz w:val="32"/>
          <w:szCs w:val="28"/>
        </w:rPr>
      </w:pPr>
    </w:p>
    <w:p>
      <w:pPr>
        <w:spacing w:line="360" w:lineRule="auto"/>
        <w:ind w:firstLine="1928" w:firstLineChars="600"/>
        <w:rPr>
          <w:rFonts w:asciiTheme="majorEastAsia" w:hAnsiTheme="majorEastAsia" w:eastAsiaTheme="majorEastAsia"/>
          <w:b/>
          <w:sz w:val="32"/>
          <w:szCs w:val="28"/>
        </w:rPr>
      </w:pPr>
      <w:r>
        <w:rPr>
          <w:rFonts w:hint="eastAsia" w:asciiTheme="majorEastAsia" w:hAnsiTheme="majorEastAsia" w:eastAsiaTheme="majorEastAsia"/>
          <w:b/>
          <w:sz w:val="32"/>
          <w:szCs w:val="28"/>
        </w:rPr>
        <w:t>招　标　人：重庆工商大学融智学院</w:t>
      </w:r>
    </w:p>
    <w:p>
      <w:pPr>
        <w:autoSpaceDE w:val="0"/>
        <w:autoSpaceDN w:val="0"/>
        <w:adjustRightInd w:val="0"/>
        <w:snapToGrid w:val="0"/>
        <w:spacing w:line="360" w:lineRule="auto"/>
        <w:ind w:firstLine="400"/>
        <w:rPr>
          <w:rFonts w:cs="MingLiU" w:asciiTheme="majorEastAsia" w:hAnsiTheme="majorEastAsia" w:eastAsiaTheme="majorEastAsia"/>
          <w:kern w:val="0"/>
          <w:sz w:val="20"/>
        </w:rPr>
      </w:pPr>
    </w:p>
    <w:p>
      <w:pPr>
        <w:autoSpaceDE w:val="0"/>
        <w:autoSpaceDN w:val="0"/>
        <w:adjustRightInd w:val="0"/>
        <w:snapToGrid w:val="0"/>
        <w:spacing w:line="360" w:lineRule="auto"/>
        <w:ind w:firstLine="400"/>
        <w:rPr>
          <w:rFonts w:cs="MingLiU" w:asciiTheme="majorEastAsia" w:hAnsiTheme="majorEastAsia" w:eastAsiaTheme="majorEastAsia"/>
          <w:kern w:val="0"/>
          <w:sz w:val="20"/>
        </w:rPr>
      </w:pPr>
    </w:p>
    <w:p>
      <w:pPr>
        <w:autoSpaceDE w:val="0"/>
        <w:autoSpaceDN w:val="0"/>
        <w:adjustRightInd w:val="0"/>
        <w:snapToGrid w:val="0"/>
        <w:spacing w:line="360" w:lineRule="auto"/>
        <w:ind w:firstLine="400"/>
        <w:rPr>
          <w:rFonts w:cs="MingLiU" w:asciiTheme="majorEastAsia" w:hAnsiTheme="majorEastAsia" w:eastAsiaTheme="majorEastAsia"/>
          <w:kern w:val="0"/>
          <w:sz w:val="20"/>
        </w:rPr>
      </w:pPr>
    </w:p>
    <w:p>
      <w:pPr>
        <w:autoSpaceDE w:val="0"/>
        <w:autoSpaceDN w:val="0"/>
        <w:adjustRightInd w:val="0"/>
        <w:snapToGrid w:val="0"/>
        <w:spacing w:line="360" w:lineRule="auto"/>
        <w:ind w:firstLine="400"/>
        <w:rPr>
          <w:rFonts w:cs="MingLiU" w:asciiTheme="majorEastAsia" w:hAnsiTheme="majorEastAsia" w:eastAsiaTheme="majorEastAsia"/>
          <w:kern w:val="0"/>
          <w:sz w:val="20"/>
        </w:rPr>
      </w:pPr>
    </w:p>
    <w:p>
      <w:pPr>
        <w:tabs>
          <w:tab w:val="left" w:pos="3200"/>
          <w:tab w:val="left" w:pos="4320"/>
          <w:tab w:val="left" w:pos="5420"/>
        </w:tabs>
        <w:autoSpaceDE w:val="0"/>
        <w:autoSpaceDN w:val="0"/>
        <w:adjustRightInd w:val="0"/>
        <w:snapToGrid w:val="0"/>
        <w:spacing w:line="360" w:lineRule="auto"/>
        <w:ind w:firstLine="2361" w:firstLineChars="700"/>
        <w:jc w:val="both"/>
        <w:rPr>
          <w:rFonts w:cs="MingLiU" w:asciiTheme="majorEastAsia" w:hAnsiTheme="majorEastAsia" w:eastAsiaTheme="majorEastAsia"/>
          <w:b/>
          <w:kern w:val="0"/>
          <w:position w:val="-2"/>
          <w:sz w:val="36"/>
          <w:szCs w:val="32"/>
        </w:rPr>
        <w:sectPr>
          <w:headerReference r:id="rId5" w:type="first"/>
          <w:footerReference r:id="rId8" w:type="first"/>
          <w:headerReference r:id="rId3" w:type="default"/>
          <w:footerReference r:id="rId6" w:type="default"/>
          <w:headerReference r:id="rId4" w:type="even"/>
          <w:footerReference r:id="rId7" w:type="even"/>
          <w:pgSz w:w="11907" w:h="16839"/>
          <w:pgMar w:top="1474" w:right="1644" w:bottom="1361" w:left="1644" w:header="720" w:footer="720" w:gutter="0"/>
          <w:pgNumType w:fmt="numberInDash" w:start="0"/>
          <w:cols w:space="720" w:num="1"/>
          <w:titlePg/>
          <w:docGrid w:linePitch="286" w:charSpace="0"/>
        </w:sectPr>
      </w:pPr>
      <w:r>
        <w:rPr>
          <w:rFonts w:hint="eastAsia" w:cs="MingLiU" w:asciiTheme="majorEastAsia" w:hAnsiTheme="majorEastAsia" w:eastAsiaTheme="majorEastAsia"/>
          <w:b/>
          <w:spacing w:val="8"/>
          <w:kern w:val="0"/>
          <w:sz w:val="32"/>
          <w:szCs w:val="28"/>
        </w:rPr>
        <w:t>二〇一九年</w:t>
      </w:r>
      <w:r>
        <w:rPr>
          <w:rFonts w:hint="eastAsia" w:cs="MingLiU" w:asciiTheme="majorEastAsia" w:hAnsiTheme="majorEastAsia" w:eastAsiaTheme="majorEastAsia"/>
          <w:b/>
          <w:spacing w:val="8"/>
          <w:kern w:val="0"/>
          <w:sz w:val="32"/>
          <w:szCs w:val="28"/>
          <w:lang w:eastAsia="zh-CN"/>
        </w:rPr>
        <w:t>五</w:t>
      </w:r>
      <w:r>
        <w:rPr>
          <w:rFonts w:hint="eastAsia" w:cs="MingLiU" w:asciiTheme="majorEastAsia" w:hAnsiTheme="majorEastAsia" w:eastAsiaTheme="majorEastAsia"/>
          <w:b/>
          <w:spacing w:val="8"/>
          <w:kern w:val="0"/>
          <w:sz w:val="32"/>
          <w:szCs w:val="28"/>
        </w:rPr>
        <w:t>月二</w:t>
      </w:r>
      <w:r>
        <w:rPr>
          <w:rFonts w:hint="eastAsia" w:cs="MingLiU" w:asciiTheme="majorEastAsia" w:hAnsiTheme="majorEastAsia" w:eastAsiaTheme="majorEastAsia"/>
          <w:b/>
          <w:spacing w:val="8"/>
          <w:kern w:val="0"/>
          <w:sz w:val="32"/>
          <w:szCs w:val="28"/>
          <w:lang w:eastAsia="zh-CN"/>
        </w:rPr>
        <w:t>十八日</w:t>
      </w:r>
    </w:p>
    <w:p>
      <w:pPr>
        <w:pStyle w:val="2"/>
        <w:spacing w:before="240" w:after="240"/>
        <w:rPr>
          <w:rFonts w:asciiTheme="majorEastAsia" w:hAnsiTheme="majorEastAsia" w:eastAsiaTheme="majorEastAsia"/>
        </w:rPr>
      </w:pPr>
      <w:bookmarkStart w:id="0" w:name="_Toc497489271"/>
      <w:bookmarkStart w:id="1" w:name="_Toc287607727"/>
      <w:bookmarkStart w:id="2" w:name="_Toc224103298"/>
      <w:bookmarkStart w:id="3" w:name="_Toc277082535"/>
      <w:bookmarkStart w:id="4" w:name="_Toc478482980"/>
      <w:bookmarkStart w:id="5" w:name="_Toc32556"/>
      <w:bookmarkStart w:id="6" w:name="_Toc478483168"/>
      <w:r>
        <w:rPr>
          <w:rFonts w:hint="eastAsia" w:asciiTheme="majorEastAsia" w:hAnsiTheme="majorEastAsia" w:eastAsiaTheme="majorEastAsia"/>
          <w:snapToGrid w:val="0"/>
        </w:rPr>
        <w:t>第一章  招标公告</w:t>
      </w:r>
      <w:bookmarkEnd w:id="0"/>
      <w:bookmarkEnd w:id="1"/>
      <w:bookmarkEnd w:id="2"/>
      <w:bookmarkEnd w:id="3"/>
      <w:bookmarkEnd w:id="4"/>
      <w:bookmarkEnd w:id="5"/>
      <w:bookmarkEnd w:id="6"/>
    </w:p>
    <w:p>
      <w:pPr>
        <w:pStyle w:val="3"/>
        <w:spacing w:before="120" w:after="120"/>
        <w:rPr>
          <w:rFonts w:asciiTheme="majorEastAsia" w:hAnsiTheme="majorEastAsia" w:eastAsiaTheme="majorEastAsia"/>
        </w:rPr>
      </w:pPr>
      <w:bookmarkStart w:id="7" w:name="_Toc15620"/>
      <w:bookmarkStart w:id="8" w:name="_Toc277082536"/>
      <w:bookmarkStart w:id="9" w:name="_Toc200359238"/>
      <w:bookmarkStart w:id="10" w:name="_Toc287607728"/>
      <w:bookmarkStart w:id="11" w:name="_Toc224103299"/>
      <w:bookmarkStart w:id="12" w:name="_Toc200359427"/>
      <w:bookmarkStart w:id="13" w:name="_Toc434391677"/>
      <w:bookmarkStart w:id="14" w:name="_Toc497489272"/>
      <w:bookmarkStart w:id="15" w:name="_Toc478482981"/>
      <w:bookmarkStart w:id="16" w:name="_Toc478483169"/>
      <w:r>
        <w:rPr>
          <w:rFonts w:hint="eastAsia" w:asciiTheme="majorEastAsia" w:hAnsiTheme="majorEastAsia" w:eastAsiaTheme="majorEastAsia"/>
          <w:snapToGrid w:val="0"/>
        </w:rPr>
        <w:t>1. 招标条件</w:t>
      </w:r>
      <w:bookmarkEnd w:id="7"/>
      <w:bookmarkEnd w:id="8"/>
      <w:bookmarkEnd w:id="9"/>
      <w:bookmarkEnd w:id="10"/>
      <w:bookmarkEnd w:id="11"/>
      <w:bookmarkEnd w:id="12"/>
      <w:bookmarkEnd w:id="13"/>
      <w:r>
        <w:rPr>
          <w:rFonts w:hint="eastAsia" w:asciiTheme="majorEastAsia" w:hAnsiTheme="majorEastAsia" w:eastAsiaTheme="majorEastAsia"/>
          <w:snapToGrid w:val="0"/>
        </w:rPr>
        <w:t>：</w:t>
      </w:r>
      <w:bookmarkEnd w:id="14"/>
      <w:bookmarkEnd w:id="15"/>
      <w:bookmarkEnd w:id="16"/>
    </w:p>
    <w:p>
      <w:pPr>
        <w:ind w:firstLine="560"/>
        <w:rPr>
          <w:rFonts w:asciiTheme="majorEastAsia" w:hAnsiTheme="majorEastAsia" w:eastAsiaTheme="majorEastAsia"/>
        </w:rPr>
      </w:pPr>
      <w:bookmarkStart w:id="17" w:name="_Toc434391678"/>
      <w:bookmarkStart w:id="18" w:name="_Toc5811"/>
      <w:bookmarkStart w:id="19" w:name="_Toc224103300"/>
      <w:bookmarkStart w:id="20" w:name="_Toc200359239"/>
      <w:bookmarkStart w:id="21" w:name="_Toc287607729"/>
      <w:bookmarkStart w:id="22" w:name="_Toc277082537"/>
      <w:bookmarkStart w:id="23" w:name="_Toc200359428"/>
      <w:r>
        <w:rPr>
          <w:rFonts w:hint="eastAsia" w:asciiTheme="majorEastAsia" w:hAnsiTheme="majorEastAsia" w:eastAsiaTheme="majorEastAsia"/>
        </w:rPr>
        <w:t>本招标项目重庆工商大学融智学院</w:t>
      </w:r>
      <w:r>
        <w:rPr>
          <w:rFonts w:hint="eastAsia" w:asciiTheme="majorEastAsia" w:hAnsiTheme="majorEastAsia" w:eastAsiaTheme="majorEastAsia"/>
          <w:lang w:eastAsia="zh-CN"/>
        </w:rPr>
        <w:t>学生公寓热水系统屋顶水箱基础工程</w:t>
      </w:r>
      <w:r>
        <w:rPr>
          <w:rFonts w:hint="eastAsia" w:asciiTheme="majorEastAsia" w:hAnsiTheme="majorEastAsia" w:eastAsiaTheme="majorEastAsia"/>
        </w:rPr>
        <w:t>已通过重庆工商大学融智学院</w:t>
      </w:r>
      <w:r>
        <w:rPr>
          <w:rFonts w:hint="eastAsia" w:asciiTheme="majorEastAsia" w:hAnsiTheme="majorEastAsia" w:eastAsiaTheme="majorEastAsia"/>
          <w:lang w:eastAsia="zh-CN"/>
        </w:rPr>
        <w:t>院务会审核</w:t>
      </w:r>
      <w:r>
        <w:rPr>
          <w:rFonts w:hint="eastAsia" w:asciiTheme="majorEastAsia" w:hAnsiTheme="majorEastAsia" w:eastAsiaTheme="majorEastAsia"/>
        </w:rPr>
        <w:t>，项目业主：重庆工商大学融智学院。建设资金由招标人自筹资金。项目已具备招标条件，现对该项目进行公开招标，欢迎有兴趣的投标人参与投标。</w:t>
      </w:r>
    </w:p>
    <w:p>
      <w:pPr>
        <w:pStyle w:val="3"/>
        <w:spacing w:before="120" w:after="120"/>
        <w:rPr>
          <w:rFonts w:asciiTheme="majorEastAsia" w:hAnsiTheme="majorEastAsia" w:eastAsiaTheme="majorEastAsia"/>
        </w:rPr>
      </w:pPr>
      <w:bookmarkStart w:id="24" w:name="_Toc497489273"/>
      <w:bookmarkStart w:id="25" w:name="_Toc478482982"/>
      <w:bookmarkStart w:id="26" w:name="_Toc478483170"/>
      <w:r>
        <w:rPr>
          <w:rFonts w:hint="eastAsia" w:asciiTheme="majorEastAsia" w:hAnsiTheme="majorEastAsia" w:eastAsiaTheme="majorEastAsia"/>
          <w:snapToGrid w:val="0"/>
        </w:rPr>
        <w:t>2. 项目概况与招标范围：</w:t>
      </w:r>
      <w:bookmarkEnd w:id="24"/>
      <w:bookmarkEnd w:id="25"/>
      <w:bookmarkEnd w:id="26"/>
    </w:p>
    <w:p>
      <w:pPr>
        <w:ind w:firstLine="560"/>
        <w:rPr>
          <w:rFonts w:asciiTheme="majorEastAsia" w:hAnsiTheme="majorEastAsia" w:eastAsiaTheme="majorEastAsia"/>
          <w:kern w:val="0"/>
        </w:rPr>
      </w:pPr>
      <w:r>
        <w:rPr>
          <w:rFonts w:hint="eastAsia" w:asciiTheme="majorEastAsia" w:hAnsiTheme="majorEastAsia" w:eastAsiaTheme="majorEastAsia"/>
        </w:rPr>
        <w:t>2.1</w:t>
      </w:r>
      <w:r>
        <w:rPr>
          <w:rFonts w:asciiTheme="majorEastAsia" w:hAnsiTheme="majorEastAsia" w:eastAsiaTheme="majorEastAsia"/>
        </w:rPr>
        <w:t xml:space="preserve"> </w:t>
      </w:r>
      <w:r>
        <w:rPr>
          <w:rFonts w:hint="eastAsia" w:asciiTheme="majorEastAsia" w:hAnsiTheme="majorEastAsia" w:eastAsiaTheme="majorEastAsia"/>
        </w:rPr>
        <w:t xml:space="preserve">项目位置：重庆市巴南区龙洲湾尚文大道906号。 </w:t>
      </w:r>
    </w:p>
    <w:p>
      <w:pPr>
        <w:ind w:firstLine="560"/>
        <w:rPr>
          <w:rFonts w:asciiTheme="majorEastAsia" w:hAnsiTheme="majorEastAsia" w:eastAsiaTheme="majorEastAsia"/>
        </w:rPr>
      </w:pPr>
      <w:r>
        <w:rPr>
          <w:rFonts w:hint="eastAsia" w:asciiTheme="majorEastAsia" w:hAnsiTheme="majorEastAsia" w:eastAsiaTheme="majorEastAsia"/>
        </w:rPr>
        <w:t>2.2</w:t>
      </w:r>
      <w:r>
        <w:rPr>
          <w:rFonts w:asciiTheme="majorEastAsia" w:hAnsiTheme="majorEastAsia" w:eastAsiaTheme="majorEastAsia"/>
        </w:rPr>
        <w:t xml:space="preserve"> </w:t>
      </w:r>
      <w:r>
        <w:rPr>
          <w:rFonts w:hint="eastAsia" w:asciiTheme="majorEastAsia" w:hAnsiTheme="majorEastAsia" w:eastAsiaTheme="majorEastAsia"/>
        </w:rPr>
        <w:t>规模：学生公寓</w:t>
      </w:r>
      <w:r>
        <w:rPr>
          <w:rFonts w:hint="eastAsia" w:asciiTheme="majorEastAsia" w:hAnsiTheme="majorEastAsia" w:eastAsiaTheme="majorEastAsia"/>
          <w:lang w:val="en-US" w:eastAsia="zh-CN"/>
        </w:rPr>
        <w:t>C8、C9、G4、G5号楼屋面增设热水系统水箱基础。</w:t>
      </w:r>
      <w:bookmarkEnd w:id="17"/>
      <w:bookmarkEnd w:id="18"/>
      <w:bookmarkEnd w:id="19"/>
      <w:bookmarkEnd w:id="20"/>
      <w:bookmarkEnd w:id="21"/>
      <w:bookmarkEnd w:id="22"/>
      <w:bookmarkEnd w:id="23"/>
      <w:bookmarkStart w:id="27" w:name="_Toc2447"/>
      <w:bookmarkStart w:id="28" w:name="_Toc434391680"/>
      <w:bookmarkStart w:id="29" w:name="_Toc200359240"/>
      <w:bookmarkStart w:id="30" w:name="_Toc277082538"/>
      <w:bookmarkStart w:id="31" w:name="_Toc287607730"/>
      <w:bookmarkStart w:id="32" w:name="_Toc224103301"/>
      <w:bookmarkStart w:id="33" w:name="_Toc200359429"/>
      <w:r>
        <w:rPr>
          <w:rFonts w:hint="eastAsia" w:asciiTheme="majorEastAsia" w:hAnsiTheme="majorEastAsia" w:eastAsiaTheme="majorEastAsia"/>
          <w:lang w:val="en-US" w:eastAsia="zh-CN"/>
        </w:rPr>
        <w:t>其中C8、C9楼为六层剪力墙结构，G4、G5号楼为18层剪力墙结构，为满足功能需要，在屋面增设水箱，水箱支座采用钢梁，钢梁支座设在剪力墙上</w:t>
      </w:r>
      <w:r>
        <w:rPr>
          <w:rFonts w:hint="eastAsia" w:asciiTheme="majorEastAsia" w:hAnsiTheme="majorEastAsia" w:eastAsiaTheme="majorEastAsia"/>
        </w:rPr>
        <w:t>。</w:t>
      </w:r>
    </w:p>
    <w:p>
      <w:pPr>
        <w:ind w:firstLine="560"/>
        <w:rPr>
          <w:rFonts w:asciiTheme="majorEastAsia" w:hAnsiTheme="majorEastAsia" w:eastAsiaTheme="majorEastAsia"/>
        </w:rPr>
      </w:pPr>
      <w:r>
        <w:rPr>
          <w:rFonts w:hint="eastAsia" w:asciiTheme="majorEastAsia" w:hAnsiTheme="majorEastAsia" w:eastAsiaTheme="majorEastAsia"/>
        </w:rPr>
        <w:t>2.3 招标范围：</w:t>
      </w:r>
    </w:p>
    <w:p>
      <w:pPr>
        <w:ind w:firstLine="560"/>
        <w:rPr>
          <w:rFonts w:hint="eastAsia" w:asciiTheme="majorEastAsia" w:hAnsiTheme="majorEastAsia" w:eastAsiaTheme="majorEastAsia"/>
          <w:b/>
          <w:lang w:eastAsia="zh-CN"/>
        </w:rPr>
      </w:pPr>
      <w:r>
        <w:rPr>
          <w:rFonts w:hint="eastAsia" w:asciiTheme="majorEastAsia" w:hAnsiTheme="majorEastAsia" w:eastAsiaTheme="majorEastAsia"/>
          <w:lang w:eastAsia="zh-CN"/>
        </w:rPr>
        <w:t>重庆市全城建筑设计有限公司出具的《</w:t>
      </w:r>
      <w:r>
        <w:rPr>
          <w:rFonts w:hint="eastAsia" w:asciiTheme="majorEastAsia" w:hAnsiTheme="majorEastAsia" w:eastAsiaTheme="majorEastAsia"/>
        </w:rPr>
        <w:t>重庆工商大学融智学院</w:t>
      </w:r>
      <w:r>
        <w:rPr>
          <w:rFonts w:hint="eastAsia" w:asciiTheme="majorEastAsia" w:hAnsiTheme="majorEastAsia" w:eastAsiaTheme="majorEastAsia"/>
          <w:lang w:eastAsia="zh-CN"/>
        </w:rPr>
        <w:t>学生公寓热水系统屋顶水箱基础设计（</w:t>
      </w:r>
      <w:r>
        <w:rPr>
          <w:rFonts w:hint="eastAsia" w:asciiTheme="majorEastAsia" w:hAnsiTheme="majorEastAsia" w:eastAsiaTheme="majorEastAsia"/>
          <w:lang w:val="en-US" w:eastAsia="zh-CN"/>
        </w:rPr>
        <w:t>C8、C9、G4、G5</w:t>
      </w:r>
      <w:r>
        <w:rPr>
          <w:rFonts w:hint="eastAsia" w:asciiTheme="majorEastAsia" w:hAnsiTheme="majorEastAsia" w:eastAsiaTheme="majorEastAsia"/>
          <w:lang w:eastAsia="zh-CN"/>
        </w:rPr>
        <w:t>）》施工图设计（工程编号：</w:t>
      </w:r>
      <w:r>
        <w:rPr>
          <w:rFonts w:hint="eastAsia" w:asciiTheme="majorEastAsia" w:hAnsiTheme="majorEastAsia" w:eastAsiaTheme="majorEastAsia"/>
          <w:lang w:val="en-US" w:eastAsia="zh-CN"/>
        </w:rPr>
        <w:t>QC-S19-B51</w:t>
      </w:r>
      <w:r>
        <w:rPr>
          <w:rFonts w:hint="eastAsia" w:asciiTheme="majorEastAsia" w:hAnsiTheme="majorEastAsia" w:eastAsiaTheme="majorEastAsia"/>
          <w:lang w:eastAsia="zh-CN"/>
        </w:rPr>
        <w:t>）所示的全部工程内容，具体详见附件一。</w:t>
      </w:r>
    </w:p>
    <w:p>
      <w:pPr>
        <w:ind w:firstLine="560"/>
        <w:rPr>
          <w:rFonts w:asciiTheme="majorEastAsia" w:hAnsiTheme="majorEastAsia" w:eastAsiaTheme="majorEastAsia"/>
        </w:rPr>
      </w:pPr>
      <w:r>
        <w:rPr>
          <w:rFonts w:hint="eastAsia" w:asciiTheme="majorEastAsia" w:hAnsiTheme="majorEastAsia" w:eastAsiaTheme="majorEastAsia"/>
        </w:rPr>
        <w:t>2.4</w:t>
      </w:r>
      <w:r>
        <w:rPr>
          <w:rFonts w:asciiTheme="majorEastAsia" w:hAnsiTheme="majorEastAsia" w:eastAsiaTheme="majorEastAsia"/>
        </w:rPr>
        <w:t xml:space="preserve"> </w:t>
      </w:r>
      <w:r>
        <w:rPr>
          <w:rFonts w:hint="eastAsia" w:asciiTheme="majorEastAsia" w:hAnsiTheme="majorEastAsia" w:eastAsiaTheme="majorEastAsia"/>
        </w:rPr>
        <w:t>工期</w:t>
      </w:r>
      <w:bookmarkEnd w:id="27"/>
      <w:bookmarkEnd w:id="28"/>
      <w:r>
        <w:rPr>
          <w:rFonts w:hint="eastAsia" w:asciiTheme="majorEastAsia" w:hAnsiTheme="majorEastAsia" w:eastAsiaTheme="majorEastAsia"/>
        </w:rPr>
        <w:t>：</w:t>
      </w:r>
      <w:r>
        <w:rPr>
          <w:rFonts w:hint="eastAsia" w:asciiTheme="majorEastAsia" w:hAnsiTheme="majorEastAsia" w:eastAsiaTheme="majorEastAsia"/>
          <w:lang w:val="en-US" w:eastAsia="zh-CN"/>
        </w:rPr>
        <w:t>2</w:t>
      </w:r>
      <w:r>
        <w:rPr>
          <w:rFonts w:hint="eastAsia" w:asciiTheme="majorEastAsia" w:hAnsiTheme="majorEastAsia" w:eastAsiaTheme="majorEastAsia"/>
        </w:rPr>
        <w:t>0个日历天数。开工时间以招标方通知为准。</w:t>
      </w:r>
    </w:p>
    <w:p>
      <w:pPr>
        <w:ind w:firstLine="560"/>
        <w:rPr>
          <w:rFonts w:asciiTheme="majorEastAsia" w:hAnsiTheme="majorEastAsia" w:eastAsiaTheme="majorEastAsia"/>
        </w:rPr>
      </w:pPr>
      <w:r>
        <w:rPr>
          <w:rFonts w:hint="eastAsia" w:asciiTheme="majorEastAsia" w:hAnsiTheme="majorEastAsia" w:eastAsiaTheme="majorEastAsia"/>
        </w:rPr>
        <w:t>2.5 质保期：招标范围内整体质保</w:t>
      </w:r>
      <w:r>
        <w:rPr>
          <w:rFonts w:hint="eastAsia" w:asciiTheme="majorEastAsia" w:hAnsiTheme="majorEastAsia" w:eastAsiaTheme="majorEastAsia"/>
          <w:b w:val="0"/>
          <w:bCs/>
          <w:lang w:eastAsia="zh-CN"/>
        </w:rPr>
        <w:t>五</w:t>
      </w:r>
      <w:r>
        <w:rPr>
          <w:rFonts w:hint="eastAsia" w:asciiTheme="majorEastAsia" w:hAnsiTheme="majorEastAsia" w:eastAsiaTheme="majorEastAsia"/>
          <w:b w:val="0"/>
          <w:bCs/>
        </w:rPr>
        <w:t>年</w:t>
      </w:r>
      <w:r>
        <w:rPr>
          <w:rFonts w:hint="eastAsia" w:asciiTheme="majorEastAsia" w:hAnsiTheme="majorEastAsia" w:eastAsiaTheme="majorEastAsia"/>
        </w:rPr>
        <w:t>，从竣工验收合格之日起计算。</w:t>
      </w:r>
    </w:p>
    <w:p>
      <w:pPr>
        <w:pStyle w:val="3"/>
        <w:spacing w:before="120" w:after="120"/>
        <w:rPr>
          <w:rFonts w:asciiTheme="majorEastAsia" w:hAnsiTheme="majorEastAsia" w:eastAsiaTheme="majorEastAsia"/>
        </w:rPr>
      </w:pPr>
      <w:bookmarkStart w:id="34" w:name="_Toc434391681"/>
      <w:bookmarkStart w:id="35" w:name="_Toc21028"/>
      <w:bookmarkStart w:id="36" w:name="_Toc478483171"/>
      <w:bookmarkStart w:id="37" w:name="_Toc478482983"/>
      <w:bookmarkStart w:id="38" w:name="_Toc497489274"/>
      <w:r>
        <w:rPr>
          <w:rFonts w:hint="eastAsia" w:asciiTheme="majorEastAsia" w:hAnsiTheme="majorEastAsia" w:eastAsiaTheme="majorEastAsia"/>
          <w:snapToGrid w:val="0"/>
        </w:rPr>
        <w:t>3. 投标人资格要求</w:t>
      </w:r>
      <w:bookmarkEnd w:id="29"/>
      <w:bookmarkEnd w:id="30"/>
      <w:bookmarkEnd w:id="31"/>
      <w:bookmarkEnd w:id="32"/>
      <w:bookmarkEnd w:id="33"/>
      <w:bookmarkEnd w:id="34"/>
      <w:bookmarkEnd w:id="35"/>
      <w:r>
        <w:rPr>
          <w:rFonts w:hint="eastAsia" w:asciiTheme="majorEastAsia" w:hAnsiTheme="majorEastAsia" w:eastAsiaTheme="majorEastAsia"/>
          <w:snapToGrid w:val="0"/>
        </w:rPr>
        <w:t>：</w:t>
      </w:r>
      <w:bookmarkEnd w:id="36"/>
      <w:bookmarkEnd w:id="37"/>
      <w:bookmarkEnd w:id="38"/>
    </w:p>
    <w:p>
      <w:pPr>
        <w:ind w:firstLine="560"/>
        <w:rPr>
          <w:rFonts w:asciiTheme="majorEastAsia" w:hAnsiTheme="majorEastAsia" w:eastAsiaTheme="majorEastAsia"/>
          <w:snapToGrid w:val="0"/>
        </w:rPr>
      </w:pPr>
      <w:r>
        <w:rPr>
          <w:rFonts w:hint="eastAsia" w:asciiTheme="majorEastAsia" w:hAnsiTheme="majorEastAsia" w:eastAsiaTheme="majorEastAsia"/>
          <w:snapToGrid w:val="0"/>
        </w:rPr>
        <w:t>本项目招标实行资格后审，投标人至少应具备以下资格条件：</w:t>
      </w:r>
    </w:p>
    <w:p>
      <w:pPr>
        <w:ind w:firstLine="560"/>
        <w:rPr>
          <w:rFonts w:asciiTheme="majorEastAsia" w:hAnsiTheme="majorEastAsia" w:eastAsiaTheme="majorEastAsia"/>
          <w:snapToGrid w:val="0"/>
        </w:rPr>
      </w:pPr>
      <w:r>
        <w:rPr>
          <w:rFonts w:hint="eastAsia" w:asciiTheme="majorEastAsia" w:hAnsiTheme="majorEastAsia" w:eastAsiaTheme="majorEastAsia"/>
          <w:snapToGrid w:val="0"/>
        </w:rPr>
        <w:t>3.1 投标人应是中国境内注册，具有工商行政主管部门颁发有效营业执照的独立法人。</w:t>
      </w:r>
    </w:p>
    <w:p>
      <w:pPr>
        <w:ind w:firstLine="560"/>
        <w:rPr>
          <w:rFonts w:cs="宋体" w:asciiTheme="majorEastAsia" w:hAnsiTheme="majorEastAsia" w:eastAsiaTheme="majorEastAsia"/>
          <w:snapToGrid w:val="0"/>
          <w:kern w:val="0"/>
          <w:szCs w:val="21"/>
        </w:rPr>
      </w:pPr>
      <w:r>
        <w:rPr>
          <w:rFonts w:hint="eastAsia" w:asciiTheme="majorEastAsia" w:hAnsiTheme="majorEastAsia" w:eastAsiaTheme="majorEastAsia"/>
          <w:snapToGrid w:val="0"/>
        </w:rPr>
        <w:t>3.2</w:t>
      </w:r>
      <w:r>
        <w:rPr>
          <w:rFonts w:hint="eastAsia" w:cs="宋体" w:asciiTheme="majorEastAsia" w:hAnsiTheme="majorEastAsia" w:eastAsiaTheme="majorEastAsia"/>
          <w:snapToGrid w:val="0"/>
          <w:kern w:val="0"/>
          <w:szCs w:val="21"/>
        </w:rPr>
        <w:t>具有履行合同所必需的设备和专业技术能力；</w:t>
      </w:r>
    </w:p>
    <w:p>
      <w:pPr>
        <w:ind w:firstLine="560"/>
        <w:rPr>
          <w:rFonts w:cs="宋体" w:asciiTheme="majorEastAsia" w:hAnsiTheme="majorEastAsia" w:eastAsiaTheme="majorEastAsia"/>
          <w:snapToGrid w:val="0"/>
          <w:kern w:val="0"/>
          <w:szCs w:val="21"/>
        </w:rPr>
      </w:pPr>
      <w:r>
        <w:rPr>
          <w:rFonts w:hint="eastAsia" w:cs="宋体" w:asciiTheme="majorEastAsia" w:hAnsiTheme="majorEastAsia" w:eastAsiaTheme="majorEastAsia"/>
          <w:snapToGrid w:val="0"/>
          <w:kern w:val="0"/>
          <w:szCs w:val="21"/>
        </w:rPr>
        <w:t>3.3具备建设行政主管部门颁发的建筑工程</w:t>
      </w:r>
      <w:r>
        <w:rPr>
          <w:rFonts w:hint="eastAsia" w:cs="宋体" w:asciiTheme="majorEastAsia" w:hAnsiTheme="majorEastAsia" w:eastAsiaTheme="majorEastAsia"/>
          <w:snapToGrid w:val="0"/>
          <w:kern w:val="0"/>
          <w:szCs w:val="21"/>
          <w:lang w:eastAsia="zh-CN"/>
        </w:rPr>
        <w:t>专业承包</w:t>
      </w:r>
      <w:r>
        <w:rPr>
          <w:rFonts w:hint="eastAsia" w:cs="宋体" w:asciiTheme="majorEastAsia" w:hAnsiTheme="majorEastAsia" w:eastAsiaTheme="majorEastAsia"/>
          <w:snapToGrid w:val="0"/>
          <w:kern w:val="0"/>
          <w:szCs w:val="21"/>
        </w:rPr>
        <w:t>叁级资质及以上或</w:t>
      </w:r>
      <w:r>
        <w:rPr>
          <w:rFonts w:hint="eastAsia" w:cs="宋体" w:asciiTheme="majorEastAsia" w:hAnsiTheme="majorEastAsia" w:eastAsiaTheme="majorEastAsia"/>
          <w:snapToGrid w:val="0"/>
          <w:kern w:val="0"/>
          <w:szCs w:val="21"/>
          <w:lang w:eastAsia="zh-CN"/>
        </w:rPr>
        <w:t>钢结构安装专业承包叁级</w:t>
      </w:r>
      <w:r>
        <w:rPr>
          <w:rFonts w:hint="eastAsia" w:cs="宋体" w:asciiTheme="majorEastAsia" w:hAnsiTheme="majorEastAsia" w:eastAsiaTheme="majorEastAsia"/>
          <w:snapToGrid w:val="0"/>
          <w:kern w:val="0"/>
          <w:szCs w:val="21"/>
        </w:rPr>
        <w:t>资质及以上，同等条件下优先考虑。</w:t>
      </w:r>
    </w:p>
    <w:p>
      <w:pPr>
        <w:ind w:firstLine="560"/>
        <w:rPr>
          <w:rFonts w:cs="宋体" w:asciiTheme="majorEastAsia" w:hAnsiTheme="majorEastAsia" w:eastAsiaTheme="majorEastAsia"/>
          <w:snapToGrid w:val="0"/>
          <w:kern w:val="0"/>
          <w:szCs w:val="21"/>
        </w:rPr>
      </w:pPr>
      <w:r>
        <w:rPr>
          <w:rFonts w:hint="eastAsia" w:cs="宋体" w:asciiTheme="majorEastAsia" w:hAnsiTheme="majorEastAsia" w:eastAsiaTheme="majorEastAsia"/>
          <w:snapToGrid w:val="0"/>
          <w:kern w:val="0"/>
          <w:szCs w:val="21"/>
        </w:rPr>
        <w:t>投标人除分别满足前述要求外，还应在人员、业绩、设备、资金等方面具有相应的设计施工能力。外地企业参与投标的须已办理入渝登记备案信息。</w:t>
      </w:r>
    </w:p>
    <w:p>
      <w:pPr>
        <w:ind w:firstLine="560"/>
        <w:rPr>
          <w:rFonts w:cs="宋体" w:asciiTheme="majorEastAsia" w:hAnsiTheme="majorEastAsia" w:eastAsiaTheme="majorEastAsia"/>
          <w:snapToGrid w:val="0"/>
          <w:kern w:val="0"/>
          <w:szCs w:val="21"/>
        </w:rPr>
      </w:pPr>
      <w:r>
        <w:rPr>
          <w:rFonts w:hint="eastAsia" w:cs="宋体" w:asciiTheme="majorEastAsia" w:hAnsiTheme="majorEastAsia" w:eastAsiaTheme="majorEastAsia"/>
          <w:snapToGrid w:val="0"/>
          <w:kern w:val="0"/>
          <w:szCs w:val="21"/>
        </w:rPr>
        <w:t>3.4</w:t>
      </w:r>
      <w:r>
        <w:rPr>
          <w:rFonts w:cs="宋体" w:asciiTheme="majorEastAsia" w:hAnsiTheme="majorEastAsia" w:eastAsiaTheme="majorEastAsia"/>
          <w:snapToGrid w:val="0"/>
          <w:kern w:val="0"/>
          <w:szCs w:val="21"/>
        </w:rPr>
        <w:t xml:space="preserve"> </w:t>
      </w:r>
      <w:r>
        <w:rPr>
          <w:rFonts w:hint="eastAsia" w:cs="宋体" w:asciiTheme="majorEastAsia" w:hAnsiTheme="majorEastAsia" w:eastAsiaTheme="majorEastAsia"/>
          <w:snapToGrid w:val="0"/>
          <w:kern w:val="0"/>
          <w:szCs w:val="21"/>
        </w:rPr>
        <w:t>本次招标不接受联合体投标。</w:t>
      </w:r>
    </w:p>
    <w:p>
      <w:pPr>
        <w:pStyle w:val="3"/>
        <w:spacing w:before="120" w:after="120"/>
        <w:rPr>
          <w:rFonts w:asciiTheme="majorEastAsia" w:hAnsiTheme="majorEastAsia" w:eastAsiaTheme="majorEastAsia"/>
          <w:snapToGrid w:val="0"/>
        </w:rPr>
      </w:pPr>
      <w:bookmarkStart w:id="39" w:name="_Toc200359241"/>
      <w:bookmarkStart w:id="40" w:name="_Toc287607731"/>
      <w:bookmarkStart w:id="41" w:name="_Toc434391682"/>
      <w:bookmarkStart w:id="42" w:name="_Toc200359430"/>
      <w:bookmarkStart w:id="43" w:name="_Toc224103302"/>
      <w:bookmarkStart w:id="44" w:name="_Toc277082539"/>
      <w:bookmarkStart w:id="45" w:name="_Toc26548"/>
      <w:bookmarkStart w:id="46" w:name="_Toc478482984"/>
      <w:bookmarkStart w:id="47" w:name="_Toc478483172"/>
      <w:bookmarkStart w:id="48" w:name="_Toc497489275"/>
      <w:r>
        <w:rPr>
          <w:rFonts w:hint="eastAsia" w:asciiTheme="majorEastAsia" w:hAnsiTheme="majorEastAsia" w:eastAsiaTheme="majorEastAsia"/>
          <w:snapToGrid w:val="0"/>
        </w:rPr>
        <w:t>4. 招标文件的获取</w:t>
      </w:r>
      <w:bookmarkEnd w:id="39"/>
      <w:bookmarkEnd w:id="40"/>
      <w:bookmarkEnd w:id="41"/>
      <w:bookmarkEnd w:id="42"/>
      <w:bookmarkEnd w:id="43"/>
      <w:bookmarkEnd w:id="44"/>
      <w:bookmarkEnd w:id="45"/>
      <w:r>
        <w:rPr>
          <w:rFonts w:hint="eastAsia" w:asciiTheme="majorEastAsia" w:hAnsiTheme="majorEastAsia" w:eastAsiaTheme="majorEastAsia"/>
          <w:snapToGrid w:val="0"/>
        </w:rPr>
        <w:t>：</w:t>
      </w:r>
      <w:bookmarkEnd w:id="46"/>
      <w:bookmarkEnd w:id="47"/>
      <w:bookmarkEnd w:id="48"/>
    </w:p>
    <w:p>
      <w:pPr>
        <w:ind w:firstLine="560"/>
        <w:rPr>
          <w:rFonts w:asciiTheme="majorEastAsia" w:hAnsiTheme="majorEastAsia" w:eastAsiaTheme="majorEastAsia"/>
          <w:snapToGrid w:val="0"/>
        </w:rPr>
      </w:pPr>
      <w:bookmarkStart w:id="49" w:name="_Toc434391683"/>
      <w:bookmarkStart w:id="50" w:name="_Toc287607732"/>
      <w:bookmarkStart w:id="51" w:name="_Toc277082540"/>
      <w:bookmarkStart w:id="52" w:name="_Toc224103303"/>
      <w:bookmarkStart w:id="53" w:name="_Toc200359431"/>
      <w:bookmarkStart w:id="54" w:name="_Toc21769"/>
      <w:bookmarkStart w:id="55" w:name="_Toc200359242"/>
      <w:r>
        <w:rPr>
          <w:rFonts w:asciiTheme="majorEastAsia" w:hAnsiTheme="majorEastAsia" w:eastAsiaTheme="majorEastAsia"/>
          <w:snapToGrid w:val="0"/>
        </w:rPr>
        <w:t xml:space="preserve">4.1 </w:t>
      </w:r>
      <w:r>
        <w:rPr>
          <w:rFonts w:hint="eastAsia" w:asciiTheme="majorEastAsia" w:hAnsiTheme="majorEastAsia" w:eastAsiaTheme="majorEastAsia"/>
          <w:snapToGrid w:val="0"/>
        </w:rPr>
        <w:t>发布公告时间：</w:t>
      </w:r>
      <w:r>
        <w:rPr>
          <w:rFonts w:asciiTheme="majorEastAsia" w:hAnsiTheme="majorEastAsia" w:eastAsiaTheme="majorEastAsia"/>
          <w:b/>
          <w:snapToGrid w:val="0"/>
          <w:u w:val="single"/>
        </w:rPr>
        <w:t>201</w:t>
      </w:r>
      <w:r>
        <w:rPr>
          <w:rFonts w:hint="eastAsia" w:asciiTheme="majorEastAsia" w:hAnsiTheme="majorEastAsia" w:eastAsiaTheme="majorEastAsia"/>
          <w:b/>
          <w:snapToGrid w:val="0"/>
          <w:u w:val="single"/>
        </w:rPr>
        <w:t>9年</w:t>
      </w:r>
      <w:r>
        <w:rPr>
          <w:rFonts w:hint="eastAsia" w:asciiTheme="majorEastAsia" w:hAnsiTheme="majorEastAsia" w:eastAsiaTheme="majorEastAsia"/>
          <w:b/>
          <w:snapToGrid w:val="0"/>
          <w:u w:val="single"/>
          <w:lang w:val="en-US" w:eastAsia="zh-CN"/>
        </w:rPr>
        <w:t>5</w:t>
      </w:r>
      <w:r>
        <w:rPr>
          <w:rFonts w:hint="eastAsia" w:asciiTheme="majorEastAsia" w:hAnsiTheme="majorEastAsia" w:eastAsiaTheme="majorEastAsia"/>
          <w:b/>
          <w:snapToGrid w:val="0"/>
          <w:u w:val="single"/>
        </w:rPr>
        <w:t>月2</w:t>
      </w:r>
      <w:r>
        <w:rPr>
          <w:rFonts w:hint="eastAsia" w:asciiTheme="majorEastAsia" w:hAnsiTheme="majorEastAsia" w:eastAsiaTheme="majorEastAsia"/>
          <w:b/>
          <w:snapToGrid w:val="0"/>
          <w:u w:val="single"/>
          <w:lang w:val="en-US" w:eastAsia="zh-CN"/>
        </w:rPr>
        <w:t>8</w:t>
      </w:r>
      <w:r>
        <w:rPr>
          <w:rFonts w:hint="eastAsia" w:asciiTheme="majorEastAsia" w:hAnsiTheme="majorEastAsia" w:eastAsiaTheme="majorEastAsia"/>
          <w:b/>
          <w:snapToGrid w:val="0"/>
          <w:u w:val="single"/>
        </w:rPr>
        <w:t>日至</w:t>
      </w:r>
      <w:r>
        <w:rPr>
          <w:rFonts w:asciiTheme="majorEastAsia" w:hAnsiTheme="majorEastAsia" w:eastAsiaTheme="majorEastAsia"/>
          <w:b/>
          <w:snapToGrid w:val="0"/>
          <w:u w:val="single"/>
        </w:rPr>
        <w:t>201</w:t>
      </w:r>
      <w:r>
        <w:rPr>
          <w:rFonts w:hint="eastAsia" w:asciiTheme="majorEastAsia" w:hAnsiTheme="majorEastAsia" w:eastAsiaTheme="majorEastAsia"/>
          <w:b/>
          <w:snapToGrid w:val="0"/>
          <w:u w:val="single"/>
        </w:rPr>
        <w:t>9年</w:t>
      </w:r>
      <w:r>
        <w:rPr>
          <w:rFonts w:hint="eastAsia" w:asciiTheme="majorEastAsia" w:hAnsiTheme="majorEastAsia" w:eastAsiaTheme="majorEastAsia"/>
          <w:b/>
          <w:snapToGrid w:val="0"/>
          <w:u w:val="single"/>
          <w:lang w:val="en-US" w:eastAsia="zh-CN"/>
        </w:rPr>
        <w:t>6</w:t>
      </w:r>
      <w:r>
        <w:rPr>
          <w:rFonts w:hint="eastAsia" w:asciiTheme="majorEastAsia" w:hAnsiTheme="majorEastAsia" w:eastAsiaTheme="majorEastAsia"/>
          <w:b/>
          <w:snapToGrid w:val="0"/>
          <w:u w:val="single"/>
        </w:rPr>
        <w:t>月</w:t>
      </w:r>
      <w:r>
        <w:rPr>
          <w:rFonts w:hint="eastAsia" w:asciiTheme="majorEastAsia" w:hAnsiTheme="majorEastAsia" w:eastAsiaTheme="majorEastAsia"/>
          <w:b/>
          <w:snapToGrid w:val="0"/>
          <w:u w:val="single"/>
          <w:lang w:val="en-US" w:eastAsia="zh-CN"/>
        </w:rPr>
        <w:t>3</w:t>
      </w:r>
      <w:r>
        <w:rPr>
          <w:rFonts w:hint="eastAsia" w:asciiTheme="majorEastAsia" w:hAnsiTheme="majorEastAsia" w:eastAsiaTheme="majorEastAsia"/>
          <w:b/>
          <w:snapToGrid w:val="0"/>
          <w:u w:val="single"/>
        </w:rPr>
        <w:t>日。</w:t>
      </w:r>
    </w:p>
    <w:p>
      <w:pPr>
        <w:ind w:firstLine="560"/>
        <w:rPr>
          <w:rFonts w:asciiTheme="majorEastAsia" w:hAnsiTheme="majorEastAsia" w:eastAsiaTheme="majorEastAsia"/>
          <w:snapToGrid w:val="0"/>
        </w:rPr>
      </w:pPr>
      <w:r>
        <w:rPr>
          <w:rFonts w:asciiTheme="majorEastAsia" w:hAnsiTheme="majorEastAsia" w:eastAsiaTheme="majorEastAsia"/>
          <w:snapToGrid w:val="0"/>
        </w:rPr>
        <w:t xml:space="preserve">4.2 </w:t>
      </w:r>
      <w:r>
        <w:rPr>
          <w:rFonts w:hint="eastAsia" w:asciiTheme="majorEastAsia" w:hAnsiTheme="majorEastAsia" w:eastAsiaTheme="majorEastAsia"/>
          <w:snapToGrid w:val="0"/>
        </w:rPr>
        <w:t>招标文件领取时间和现场勘查时间：</w:t>
      </w:r>
      <w:r>
        <w:rPr>
          <w:rFonts w:asciiTheme="majorEastAsia" w:hAnsiTheme="majorEastAsia" w:eastAsiaTheme="majorEastAsia"/>
          <w:b/>
          <w:snapToGrid w:val="0"/>
          <w:u w:val="single"/>
        </w:rPr>
        <w:t>201</w:t>
      </w:r>
      <w:r>
        <w:rPr>
          <w:rFonts w:hint="eastAsia" w:asciiTheme="majorEastAsia" w:hAnsiTheme="majorEastAsia" w:eastAsiaTheme="majorEastAsia"/>
          <w:b/>
          <w:snapToGrid w:val="0"/>
          <w:u w:val="single"/>
        </w:rPr>
        <w:t>9年</w:t>
      </w:r>
      <w:r>
        <w:rPr>
          <w:rFonts w:hint="eastAsia" w:asciiTheme="majorEastAsia" w:hAnsiTheme="majorEastAsia" w:eastAsiaTheme="majorEastAsia"/>
          <w:b/>
          <w:snapToGrid w:val="0"/>
          <w:u w:val="single"/>
          <w:lang w:val="en-US" w:eastAsia="zh-CN"/>
        </w:rPr>
        <w:t>5</w:t>
      </w:r>
      <w:r>
        <w:rPr>
          <w:rFonts w:hint="eastAsia" w:asciiTheme="majorEastAsia" w:hAnsiTheme="majorEastAsia" w:eastAsiaTheme="majorEastAsia"/>
          <w:b/>
          <w:snapToGrid w:val="0"/>
          <w:u w:val="single"/>
        </w:rPr>
        <w:t>月</w:t>
      </w:r>
      <w:r>
        <w:rPr>
          <w:rFonts w:hint="eastAsia" w:asciiTheme="majorEastAsia" w:hAnsiTheme="majorEastAsia" w:eastAsiaTheme="majorEastAsia"/>
          <w:b/>
          <w:snapToGrid w:val="0"/>
          <w:u w:val="single"/>
          <w:lang w:val="en-US" w:eastAsia="zh-CN"/>
        </w:rPr>
        <w:t>28</w:t>
      </w:r>
      <w:r>
        <w:rPr>
          <w:rFonts w:hint="eastAsia" w:asciiTheme="majorEastAsia" w:hAnsiTheme="majorEastAsia" w:eastAsiaTheme="majorEastAsia"/>
          <w:b/>
          <w:snapToGrid w:val="0"/>
          <w:u w:val="single"/>
        </w:rPr>
        <w:t>日9</w:t>
      </w:r>
      <w:r>
        <w:rPr>
          <w:rFonts w:asciiTheme="majorEastAsia" w:hAnsiTheme="majorEastAsia" w:eastAsiaTheme="majorEastAsia"/>
          <w:b/>
          <w:snapToGrid w:val="0"/>
          <w:u w:val="single"/>
        </w:rPr>
        <w:t>:</w:t>
      </w:r>
      <w:r>
        <w:rPr>
          <w:rFonts w:hint="eastAsia" w:asciiTheme="majorEastAsia" w:hAnsiTheme="majorEastAsia" w:eastAsiaTheme="majorEastAsia"/>
          <w:b/>
          <w:snapToGrid w:val="0"/>
          <w:u w:val="single"/>
        </w:rPr>
        <w:t>00至</w:t>
      </w:r>
      <w:r>
        <w:rPr>
          <w:rFonts w:asciiTheme="majorEastAsia" w:hAnsiTheme="majorEastAsia" w:eastAsiaTheme="majorEastAsia"/>
          <w:b/>
          <w:snapToGrid w:val="0"/>
          <w:u w:val="single"/>
        </w:rPr>
        <w:t>201</w:t>
      </w:r>
      <w:r>
        <w:rPr>
          <w:rFonts w:hint="eastAsia" w:asciiTheme="majorEastAsia" w:hAnsiTheme="majorEastAsia" w:eastAsiaTheme="majorEastAsia"/>
          <w:b/>
          <w:snapToGrid w:val="0"/>
          <w:u w:val="single"/>
        </w:rPr>
        <w:t>9年</w:t>
      </w:r>
      <w:r>
        <w:rPr>
          <w:rFonts w:hint="eastAsia" w:asciiTheme="majorEastAsia" w:hAnsiTheme="majorEastAsia" w:eastAsiaTheme="majorEastAsia"/>
          <w:b/>
          <w:snapToGrid w:val="0"/>
          <w:u w:val="single"/>
          <w:lang w:val="en-US" w:eastAsia="zh-CN"/>
        </w:rPr>
        <w:t>6</w:t>
      </w:r>
      <w:r>
        <w:rPr>
          <w:rFonts w:hint="eastAsia" w:asciiTheme="majorEastAsia" w:hAnsiTheme="majorEastAsia" w:eastAsiaTheme="majorEastAsia"/>
          <w:b/>
          <w:snapToGrid w:val="0"/>
          <w:u w:val="single"/>
        </w:rPr>
        <w:t>月</w:t>
      </w:r>
      <w:r>
        <w:rPr>
          <w:rFonts w:hint="eastAsia" w:asciiTheme="majorEastAsia" w:hAnsiTheme="majorEastAsia" w:eastAsiaTheme="majorEastAsia"/>
          <w:b/>
          <w:snapToGrid w:val="0"/>
          <w:u w:val="single"/>
          <w:lang w:val="en-US" w:eastAsia="zh-CN"/>
        </w:rPr>
        <w:t>3</w:t>
      </w:r>
      <w:r>
        <w:rPr>
          <w:rFonts w:hint="eastAsia" w:asciiTheme="majorEastAsia" w:hAnsiTheme="majorEastAsia" w:eastAsiaTheme="majorEastAsia"/>
          <w:b/>
          <w:snapToGrid w:val="0"/>
          <w:u w:val="single"/>
        </w:rPr>
        <w:t>日11：30</w:t>
      </w:r>
      <w:r>
        <w:rPr>
          <w:rFonts w:hint="eastAsia" w:asciiTheme="majorEastAsia" w:hAnsiTheme="majorEastAsia" w:eastAsiaTheme="majorEastAsia"/>
          <w:snapToGrid w:val="0"/>
        </w:rPr>
        <w:t>，投标人可以向重庆工商大学融智学院</w:t>
      </w:r>
      <w:r>
        <w:rPr>
          <w:rFonts w:hint="eastAsia" w:asciiTheme="majorEastAsia" w:hAnsiTheme="majorEastAsia" w:eastAsiaTheme="majorEastAsia"/>
          <w:snapToGrid w:val="0"/>
          <w:lang w:eastAsia="zh-CN"/>
        </w:rPr>
        <w:t>基建处</w:t>
      </w:r>
      <w:r>
        <w:rPr>
          <w:rFonts w:hint="eastAsia" w:asciiTheme="majorEastAsia" w:hAnsiTheme="majorEastAsia" w:eastAsiaTheme="majorEastAsia"/>
          <w:snapToGrid w:val="0"/>
        </w:rPr>
        <w:t>申请取得招标文件，投标人可通过重庆工商大学融智学院校园网直接下载补遗、答疑等文件。投标人如对招标文件有疑问，请按招标文件提出疑问。</w:t>
      </w:r>
    </w:p>
    <w:p>
      <w:pPr>
        <w:ind w:firstLine="560"/>
        <w:rPr>
          <w:rFonts w:asciiTheme="majorEastAsia" w:hAnsiTheme="majorEastAsia" w:eastAsiaTheme="majorEastAsia"/>
          <w:snapToGrid w:val="0"/>
        </w:rPr>
      </w:pPr>
      <w:r>
        <w:rPr>
          <w:rFonts w:hint="eastAsia" w:asciiTheme="majorEastAsia" w:hAnsiTheme="majorEastAsia" w:eastAsiaTheme="majorEastAsia"/>
          <w:snapToGrid w:val="0"/>
        </w:rPr>
        <w:t>4.3 投标人如有疑问应在</w:t>
      </w:r>
      <w:r>
        <w:rPr>
          <w:rFonts w:hint="eastAsia" w:asciiTheme="majorEastAsia" w:hAnsiTheme="majorEastAsia" w:eastAsiaTheme="majorEastAsia"/>
          <w:snapToGrid w:val="0"/>
          <w:u w:val="single"/>
        </w:rPr>
        <w:t xml:space="preserve"> </w:t>
      </w:r>
      <w:r>
        <w:rPr>
          <w:rFonts w:hint="eastAsia" w:asciiTheme="majorEastAsia" w:hAnsiTheme="majorEastAsia" w:eastAsiaTheme="majorEastAsia"/>
          <w:b/>
          <w:snapToGrid w:val="0"/>
          <w:u w:val="single"/>
        </w:rPr>
        <w:t>2019年</w:t>
      </w:r>
      <w:r>
        <w:rPr>
          <w:rFonts w:hint="eastAsia" w:asciiTheme="majorEastAsia" w:hAnsiTheme="majorEastAsia" w:eastAsiaTheme="majorEastAsia"/>
          <w:b/>
          <w:snapToGrid w:val="0"/>
          <w:u w:val="single"/>
          <w:lang w:val="en-US" w:eastAsia="zh-CN"/>
        </w:rPr>
        <w:t>6</w:t>
      </w:r>
      <w:r>
        <w:rPr>
          <w:rFonts w:hint="eastAsia" w:asciiTheme="majorEastAsia" w:hAnsiTheme="majorEastAsia" w:eastAsiaTheme="majorEastAsia"/>
          <w:b/>
          <w:snapToGrid w:val="0"/>
          <w:u w:val="single"/>
        </w:rPr>
        <w:t>月</w:t>
      </w:r>
      <w:r>
        <w:rPr>
          <w:rFonts w:hint="eastAsia" w:asciiTheme="majorEastAsia" w:hAnsiTheme="majorEastAsia" w:eastAsiaTheme="majorEastAsia"/>
          <w:b/>
          <w:snapToGrid w:val="0"/>
          <w:u w:val="single"/>
          <w:lang w:val="en-US" w:eastAsia="zh-CN"/>
        </w:rPr>
        <w:t>2</w:t>
      </w:r>
      <w:r>
        <w:rPr>
          <w:rFonts w:hint="eastAsia" w:asciiTheme="majorEastAsia" w:hAnsiTheme="majorEastAsia" w:eastAsiaTheme="majorEastAsia"/>
          <w:b/>
          <w:snapToGrid w:val="0"/>
          <w:u w:val="single"/>
        </w:rPr>
        <w:t>日12:00</w:t>
      </w:r>
      <w:r>
        <w:rPr>
          <w:rFonts w:hint="eastAsia" w:asciiTheme="majorEastAsia" w:hAnsiTheme="majorEastAsia" w:eastAsiaTheme="majorEastAsia"/>
          <w:snapToGrid w:val="0"/>
          <w:u w:val="single"/>
        </w:rPr>
        <w:t>点前</w:t>
      </w:r>
      <w:r>
        <w:rPr>
          <w:rFonts w:hint="eastAsia" w:asciiTheme="majorEastAsia" w:hAnsiTheme="majorEastAsia" w:eastAsiaTheme="majorEastAsia"/>
          <w:snapToGrid w:val="0"/>
        </w:rPr>
        <w:t>以电子邮件形式向招标人提出</w:t>
      </w:r>
      <w:r>
        <w:rPr>
          <w:rFonts w:hint="eastAsia" w:asciiTheme="majorEastAsia" w:hAnsiTheme="majorEastAsia" w:eastAsiaTheme="majorEastAsia"/>
          <w:snapToGrid w:val="0"/>
          <w:lang w:eastAsia="zh-CN"/>
        </w:rPr>
        <w:t>（</w:t>
      </w:r>
      <w:r>
        <w:rPr>
          <w:rFonts w:hint="eastAsia" w:asciiTheme="majorEastAsia" w:hAnsiTheme="majorEastAsia" w:eastAsiaTheme="majorEastAsia"/>
          <w:snapToGrid w:val="0"/>
          <w:lang w:val="en-US" w:eastAsia="zh-CN"/>
        </w:rPr>
        <w:t>547463846@qq.com</w:t>
      </w:r>
      <w:r>
        <w:rPr>
          <w:rFonts w:hint="eastAsia" w:asciiTheme="majorEastAsia" w:hAnsiTheme="majorEastAsia" w:eastAsiaTheme="majorEastAsia"/>
          <w:snapToGrid w:val="0"/>
          <w:lang w:eastAsia="zh-CN"/>
        </w:rPr>
        <w:t>）</w:t>
      </w:r>
      <w:r>
        <w:rPr>
          <w:rFonts w:hint="eastAsia" w:asciiTheme="majorEastAsia" w:hAnsiTheme="majorEastAsia" w:eastAsiaTheme="majorEastAsia"/>
          <w:snapToGrid w:val="0"/>
        </w:rPr>
        <w:t>，招标人将于</w:t>
      </w:r>
      <w:r>
        <w:rPr>
          <w:rFonts w:hint="eastAsia" w:asciiTheme="majorEastAsia" w:hAnsiTheme="majorEastAsia" w:eastAsiaTheme="majorEastAsia"/>
          <w:b/>
          <w:snapToGrid w:val="0"/>
          <w:u w:val="single"/>
        </w:rPr>
        <w:t>2019年</w:t>
      </w:r>
      <w:r>
        <w:rPr>
          <w:rFonts w:hint="eastAsia" w:asciiTheme="majorEastAsia" w:hAnsiTheme="majorEastAsia" w:eastAsiaTheme="majorEastAsia"/>
          <w:b/>
          <w:snapToGrid w:val="0"/>
          <w:u w:val="single"/>
          <w:lang w:val="en-US" w:eastAsia="zh-CN"/>
        </w:rPr>
        <w:t>6</w:t>
      </w:r>
      <w:r>
        <w:rPr>
          <w:rFonts w:hint="eastAsia" w:asciiTheme="majorEastAsia" w:hAnsiTheme="majorEastAsia" w:eastAsiaTheme="majorEastAsia"/>
          <w:b/>
          <w:snapToGrid w:val="0"/>
          <w:u w:val="single"/>
        </w:rPr>
        <w:t>月</w:t>
      </w:r>
      <w:r>
        <w:rPr>
          <w:rFonts w:hint="eastAsia" w:asciiTheme="majorEastAsia" w:hAnsiTheme="majorEastAsia" w:eastAsiaTheme="majorEastAsia"/>
          <w:b/>
          <w:snapToGrid w:val="0"/>
          <w:u w:val="single"/>
          <w:lang w:val="en-US" w:eastAsia="zh-CN"/>
        </w:rPr>
        <w:t>2</w:t>
      </w:r>
      <w:r>
        <w:rPr>
          <w:rFonts w:hint="eastAsia" w:asciiTheme="majorEastAsia" w:hAnsiTheme="majorEastAsia" w:eastAsiaTheme="majorEastAsia"/>
          <w:b/>
          <w:snapToGrid w:val="0"/>
          <w:u w:val="single"/>
        </w:rPr>
        <w:t>日18：00</w:t>
      </w:r>
      <w:r>
        <w:rPr>
          <w:rFonts w:hint="eastAsia" w:asciiTheme="majorEastAsia" w:hAnsiTheme="majorEastAsia" w:eastAsiaTheme="majorEastAsia"/>
          <w:snapToGrid w:val="0"/>
          <w:u w:val="single"/>
        </w:rPr>
        <w:t>前</w:t>
      </w:r>
      <w:r>
        <w:rPr>
          <w:rFonts w:hint="eastAsia" w:asciiTheme="majorEastAsia" w:hAnsiTheme="majorEastAsia" w:eastAsiaTheme="majorEastAsia"/>
          <w:snapToGrid w:val="0"/>
        </w:rPr>
        <w:t>以书面或电子邮件形式给予回复。</w:t>
      </w:r>
    </w:p>
    <w:p>
      <w:pPr>
        <w:ind w:firstLine="560"/>
        <w:rPr>
          <w:rFonts w:asciiTheme="majorEastAsia" w:hAnsiTheme="majorEastAsia" w:eastAsiaTheme="majorEastAsia"/>
          <w:snapToGrid w:val="0"/>
        </w:rPr>
      </w:pPr>
      <w:r>
        <w:rPr>
          <w:rFonts w:hint="eastAsia" w:asciiTheme="majorEastAsia" w:hAnsiTheme="majorEastAsia" w:eastAsiaTheme="majorEastAsia"/>
          <w:snapToGrid w:val="0"/>
        </w:rPr>
        <w:t>4.4 投标人在申请招标文件时，向招标人缴纳招标文件及图纸购买费用人民币：</w:t>
      </w:r>
      <w:r>
        <w:rPr>
          <w:rFonts w:hint="eastAsia" w:asciiTheme="majorEastAsia" w:hAnsiTheme="majorEastAsia" w:eastAsiaTheme="majorEastAsia"/>
          <w:b/>
          <w:snapToGrid w:val="0"/>
        </w:rPr>
        <w:t xml:space="preserve"> </w:t>
      </w:r>
      <w:r>
        <w:rPr>
          <w:rFonts w:hint="eastAsia" w:asciiTheme="majorEastAsia" w:hAnsiTheme="majorEastAsia" w:eastAsiaTheme="majorEastAsia"/>
          <w:b/>
          <w:snapToGrid w:val="0"/>
          <w:u w:val="single"/>
        </w:rPr>
        <w:t>300.00元</w:t>
      </w:r>
      <w:r>
        <w:rPr>
          <w:rFonts w:hint="eastAsia" w:asciiTheme="majorEastAsia" w:hAnsiTheme="majorEastAsia" w:eastAsiaTheme="majorEastAsia"/>
          <w:snapToGrid w:val="0"/>
        </w:rPr>
        <w:t>（叁佰圆整）。</w:t>
      </w:r>
    </w:p>
    <w:p>
      <w:pPr>
        <w:ind w:firstLine="560"/>
        <w:rPr>
          <w:rFonts w:asciiTheme="majorEastAsia" w:hAnsiTheme="majorEastAsia" w:eastAsiaTheme="majorEastAsia"/>
          <w:snapToGrid w:val="0"/>
        </w:rPr>
      </w:pPr>
      <w:r>
        <w:rPr>
          <w:rFonts w:hint="eastAsia" w:asciiTheme="majorEastAsia" w:hAnsiTheme="majorEastAsia" w:eastAsiaTheme="majorEastAsia"/>
          <w:snapToGrid w:val="0"/>
        </w:rPr>
        <w:t>4.5 投标人在投标截止日内缴纳投标保证金：</w:t>
      </w:r>
      <w:r>
        <w:rPr>
          <w:rFonts w:hint="eastAsia" w:asciiTheme="majorEastAsia" w:hAnsiTheme="majorEastAsia" w:eastAsiaTheme="majorEastAsia"/>
          <w:b/>
          <w:snapToGrid w:val="0"/>
          <w:u w:val="single"/>
          <w:lang w:val="en-US" w:eastAsia="zh-CN"/>
        </w:rPr>
        <w:t>20</w:t>
      </w:r>
      <w:r>
        <w:rPr>
          <w:rFonts w:hint="eastAsia" w:asciiTheme="majorEastAsia" w:hAnsiTheme="majorEastAsia" w:eastAsiaTheme="majorEastAsia"/>
          <w:b/>
          <w:snapToGrid w:val="0"/>
          <w:u w:val="single"/>
        </w:rPr>
        <w:t>00.00</w:t>
      </w:r>
      <w:r>
        <w:rPr>
          <w:rFonts w:hint="eastAsia" w:asciiTheme="majorEastAsia" w:hAnsiTheme="majorEastAsia" w:eastAsiaTheme="majorEastAsia"/>
          <w:snapToGrid w:val="0"/>
        </w:rPr>
        <w:t>（</w:t>
      </w:r>
      <w:r>
        <w:rPr>
          <w:rFonts w:hint="eastAsia" w:asciiTheme="majorEastAsia" w:hAnsiTheme="majorEastAsia" w:eastAsiaTheme="majorEastAsia"/>
          <w:snapToGrid w:val="0"/>
          <w:lang w:eastAsia="zh-CN"/>
        </w:rPr>
        <w:t>贰</w:t>
      </w:r>
      <w:r>
        <w:rPr>
          <w:rFonts w:hint="eastAsia" w:asciiTheme="majorEastAsia" w:hAnsiTheme="majorEastAsia" w:eastAsiaTheme="majorEastAsia"/>
          <w:snapToGrid w:val="0"/>
        </w:rPr>
        <w:t>仟圆整）。</w:t>
      </w:r>
    </w:p>
    <w:p>
      <w:pPr>
        <w:ind w:firstLine="560"/>
        <w:rPr>
          <w:rFonts w:asciiTheme="majorEastAsia" w:hAnsiTheme="majorEastAsia" w:eastAsiaTheme="majorEastAsia"/>
          <w:snapToGrid w:val="0"/>
        </w:rPr>
      </w:pPr>
      <w:r>
        <w:rPr>
          <w:rFonts w:hint="eastAsia" w:asciiTheme="majorEastAsia" w:hAnsiTheme="majorEastAsia" w:eastAsiaTheme="majorEastAsia"/>
          <w:snapToGrid w:val="0"/>
        </w:rPr>
        <w:t>4.6 中标人在签订合同时缴纳履约保证金：</w:t>
      </w:r>
      <w:r>
        <w:rPr>
          <w:rFonts w:hint="eastAsia" w:asciiTheme="majorEastAsia" w:hAnsiTheme="majorEastAsia" w:eastAsiaTheme="majorEastAsia"/>
          <w:b/>
          <w:snapToGrid w:val="0"/>
          <w:u w:val="single"/>
        </w:rPr>
        <w:t>10000.00</w:t>
      </w:r>
      <w:r>
        <w:rPr>
          <w:rFonts w:hint="eastAsia" w:asciiTheme="majorEastAsia" w:hAnsiTheme="majorEastAsia" w:eastAsiaTheme="majorEastAsia"/>
          <w:snapToGrid w:val="0"/>
        </w:rPr>
        <w:t>（壹万圆整），投标保证金可直接转为履约保证金。</w:t>
      </w:r>
    </w:p>
    <w:p>
      <w:pPr>
        <w:ind w:firstLine="560"/>
        <w:rPr>
          <w:rFonts w:asciiTheme="majorEastAsia" w:hAnsiTheme="majorEastAsia" w:eastAsiaTheme="majorEastAsia"/>
          <w:snapToGrid w:val="0"/>
        </w:rPr>
      </w:pPr>
      <w:r>
        <w:rPr>
          <w:rFonts w:hint="eastAsia" w:asciiTheme="majorEastAsia" w:hAnsiTheme="majorEastAsia" w:eastAsiaTheme="majorEastAsia"/>
          <w:snapToGrid w:val="0"/>
        </w:rPr>
        <w:t>4.7 中标人在签订合同时缴纳中标服务费：合同金额的</w:t>
      </w:r>
      <w:r>
        <w:rPr>
          <w:rFonts w:hint="eastAsia" w:asciiTheme="majorEastAsia" w:hAnsiTheme="majorEastAsia" w:eastAsiaTheme="majorEastAsia"/>
          <w:b/>
          <w:snapToGrid w:val="0"/>
          <w:u w:val="single"/>
        </w:rPr>
        <w:t>0.8%</w:t>
      </w:r>
      <w:r>
        <w:rPr>
          <w:rFonts w:hint="eastAsia" w:asciiTheme="majorEastAsia" w:hAnsiTheme="majorEastAsia" w:eastAsiaTheme="majorEastAsia"/>
          <w:snapToGrid w:val="0"/>
        </w:rPr>
        <w:t>。</w:t>
      </w:r>
    </w:p>
    <w:p>
      <w:pPr>
        <w:ind w:firstLine="560"/>
        <w:rPr>
          <w:rFonts w:asciiTheme="majorEastAsia" w:hAnsiTheme="majorEastAsia" w:eastAsiaTheme="majorEastAsia"/>
          <w:snapToGrid w:val="0"/>
        </w:rPr>
      </w:pPr>
      <w:r>
        <w:rPr>
          <w:rFonts w:hint="eastAsia" w:asciiTheme="majorEastAsia" w:hAnsiTheme="majorEastAsia" w:eastAsiaTheme="majorEastAsia"/>
          <w:snapToGrid w:val="0"/>
        </w:rPr>
        <w:t>4.8 上述所有费用缴费地点：重庆工商大学融智学院教学楼二楼财务处。缴费方式：现金或转账。</w:t>
      </w:r>
    </w:p>
    <w:p>
      <w:pPr>
        <w:ind w:firstLine="560"/>
        <w:rPr>
          <w:rFonts w:asciiTheme="majorEastAsia" w:hAnsiTheme="majorEastAsia" w:eastAsiaTheme="majorEastAsia"/>
          <w:snapToGrid w:val="0"/>
        </w:rPr>
      </w:pPr>
      <w:r>
        <w:rPr>
          <w:rFonts w:hint="eastAsia" w:asciiTheme="majorEastAsia" w:hAnsiTheme="majorEastAsia" w:eastAsiaTheme="majorEastAsia"/>
          <w:snapToGrid w:val="0"/>
        </w:rPr>
        <w:t>4.8.1招标文件及图纸购买费和中标服务缴费账户信息如下：</w:t>
      </w:r>
    </w:p>
    <w:p>
      <w:pPr>
        <w:ind w:firstLine="560"/>
        <w:rPr>
          <w:rFonts w:asciiTheme="majorEastAsia" w:hAnsiTheme="majorEastAsia" w:eastAsiaTheme="majorEastAsia"/>
          <w:snapToGrid w:val="0"/>
        </w:rPr>
      </w:pPr>
      <w:r>
        <w:rPr>
          <w:rFonts w:hint="eastAsia" w:asciiTheme="majorEastAsia" w:hAnsiTheme="majorEastAsia" w:eastAsiaTheme="majorEastAsia"/>
          <w:snapToGrid w:val="0"/>
        </w:rPr>
        <w:t>招标人：重庆工商大学融智学院</w:t>
      </w:r>
    </w:p>
    <w:p>
      <w:pPr>
        <w:ind w:firstLine="560"/>
        <w:rPr>
          <w:rFonts w:asciiTheme="majorEastAsia" w:hAnsiTheme="majorEastAsia" w:eastAsiaTheme="majorEastAsia"/>
          <w:snapToGrid w:val="0"/>
        </w:rPr>
      </w:pPr>
      <w:r>
        <w:rPr>
          <w:rFonts w:hint="eastAsia" w:asciiTheme="majorEastAsia" w:hAnsiTheme="majorEastAsia" w:eastAsiaTheme="majorEastAsia"/>
          <w:snapToGrid w:val="0"/>
        </w:rPr>
        <w:t>开 户 行：工商银行巴南支行营业部</w:t>
      </w:r>
    </w:p>
    <w:p>
      <w:pPr>
        <w:ind w:firstLine="560"/>
        <w:rPr>
          <w:rFonts w:asciiTheme="majorEastAsia" w:hAnsiTheme="majorEastAsia" w:eastAsiaTheme="majorEastAsia"/>
          <w:snapToGrid w:val="0"/>
          <w:highlight w:val="none"/>
        </w:rPr>
      </w:pPr>
      <w:r>
        <w:rPr>
          <w:rFonts w:hint="eastAsia" w:asciiTheme="majorEastAsia" w:hAnsiTheme="majorEastAsia" w:eastAsiaTheme="majorEastAsia"/>
          <w:snapToGrid w:val="0"/>
        </w:rPr>
        <w:t>账    号：</w:t>
      </w:r>
      <w:r>
        <w:rPr>
          <w:rFonts w:asciiTheme="majorEastAsia" w:hAnsiTheme="majorEastAsia" w:eastAsiaTheme="majorEastAsia"/>
          <w:b/>
          <w:snapToGrid w:val="0"/>
          <w:highlight w:val="none"/>
          <w:u w:val="single"/>
        </w:rPr>
        <w:t>3100082019219003885</w:t>
      </w:r>
      <w:r>
        <w:rPr>
          <w:rFonts w:asciiTheme="majorEastAsia" w:hAnsiTheme="majorEastAsia" w:eastAsiaTheme="majorEastAsia"/>
          <w:b/>
          <w:snapToGrid w:val="0"/>
          <w:highlight w:val="none"/>
        </w:rPr>
        <w:t xml:space="preserve"> </w:t>
      </w:r>
      <w:r>
        <w:rPr>
          <w:rFonts w:hint="eastAsia" w:asciiTheme="majorEastAsia" w:hAnsiTheme="majorEastAsia" w:eastAsiaTheme="majorEastAsia"/>
          <w:snapToGrid w:val="0"/>
          <w:highlight w:val="none"/>
        </w:rPr>
        <w:t xml:space="preserve">  </w:t>
      </w:r>
    </w:p>
    <w:p>
      <w:pPr>
        <w:ind w:firstLine="560"/>
        <w:rPr>
          <w:rFonts w:asciiTheme="majorEastAsia" w:hAnsiTheme="majorEastAsia" w:eastAsiaTheme="majorEastAsia"/>
          <w:snapToGrid w:val="0"/>
          <w:highlight w:val="none"/>
        </w:rPr>
      </w:pPr>
      <w:r>
        <w:rPr>
          <w:rFonts w:hint="eastAsia" w:asciiTheme="majorEastAsia" w:hAnsiTheme="majorEastAsia" w:eastAsiaTheme="majorEastAsia"/>
          <w:snapToGrid w:val="0"/>
          <w:highlight w:val="none"/>
        </w:rPr>
        <w:t>4.8.2投标保证金和履约保证金缴费账户信息如下：</w:t>
      </w:r>
    </w:p>
    <w:p>
      <w:pPr>
        <w:ind w:firstLine="560"/>
        <w:rPr>
          <w:rFonts w:asciiTheme="majorEastAsia" w:hAnsiTheme="majorEastAsia" w:eastAsiaTheme="majorEastAsia"/>
          <w:snapToGrid w:val="0"/>
          <w:highlight w:val="none"/>
        </w:rPr>
      </w:pPr>
      <w:r>
        <w:rPr>
          <w:rFonts w:hint="eastAsia" w:asciiTheme="majorEastAsia" w:hAnsiTheme="majorEastAsia" w:eastAsiaTheme="majorEastAsia"/>
          <w:snapToGrid w:val="0"/>
          <w:highlight w:val="none"/>
        </w:rPr>
        <w:t>招标人：重庆工商大学融智学院</w:t>
      </w:r>
    </w:p>
    <w:p>
      <w:pPr>
        <w:ind w:firstLine="560"/>
        <w:rPr>
          <w:rFonts w:asciiTheme="majorEastAsia" w:hAnsiTheme="majorEastAsia" w:eastAsiaTheme="majorEastAsia"/>
          <w:snapToGrid w:val="0"/>
          <w:highlight w:val="none"/>
        </w:rPr>
      </w:pPr>
      <w:r>
        <w:rPr>
          <w:rFonts w:hint="eastAsia" w:asciiTheme="majorEastAsia" w:hAnsiTheme="majorEastAsia" w:eastAsiaTheme="majorEastAsia"/>
          <w:snapToGrid w:val="0"/>
          <w:highlight w:val="none"/>
        </w:rPr>
        <w:t>开 户 行：工商银行巴南支行营业部</w:t>
      </w:r>
    </w:p>
    <w:p>
      <w:pPr>
        <w:ind w:firstLine="560"/>
        <w:rPr>
          <w:rFonts w:asciiTheme="majorEastAsia" w:hAnsiTheme="majorEastAsia" w:eastAsiaTheme="majorEastAsia"/>
          <w:snapToGrid w:val="0"/>
          <w:highlight w:val="none"/>
        </w:rPr>
      </w:pPr>
      <w:r>
        <w:rPr>
          <w:rFonts w:hint="eastAsia" w:asciiTheme="majorEastAsia" w:hAnsiTheme="majorEastAsia" w:eastAsiaTheme="majorEastAsia"/>
          <w:snapToGrid w:val="0"/>
          <w:highlight w:val="none"/>
        </w:rPr>
        <w:t>账    号：</w:t>
      </w:r>
      <w:r>
        <w:rPr>
          <w:rFonts w:hint="eastAsia" w:asciiTheme="majorEastAsia" w:hAnsiTheme="majorEastAsia" w:eastAsiaTheme="majorEastAsia"/>
          <w:b/>
          <w:snapToGrid w:val="0"/>
          <w:highlight w:val="none"/>
          <w:u w:val="single"/>
        </w:rPr>
        <w:t>3100082019219004140</w:t>
      </w:r>
      <w:r>
        <w:rPr>
          <w:rFonts w:hint="eastAsia" w:asciiTheme="majorEastAsia" w:hAnsiTheme="majorEastAsia" w:eastAsiaTheme="majorEastAsia"/>
          <w:snapToGrid w:val="0"/>
          <w:highlight w:val="none"/>
        </w:rPr>
        <w:t xml:space="preserve"> </w:t>
      </w:r>
    </w:p>
    <w:p>
      <w:pPr>
        <w:pStyle w:val="3"/>
        <w:spacing w:before="120" w:after="120"/>
        <w:rPr>
          <w:rFonts w:asciiTheme="majorEastAsia" w:hAnsiTheme="majorEastAsia" w:eastAsiaTheme="majorEastAsia"/>
          <w:snapToGrid w:val="0"/>
        </w:rPr>
      </w:pPr>
      <w:bookmarkStart w:id="56" w:name="_Toc497489276"/>
      <w:bookmarkStart w:id="57" w:name="_Toc478482985"/>
      <w:bookmarkStart w:id="58" w:name="_Toc478483173"/>
      <w:r>
        <w:rPr>
          <w:rFonts w:hint="eastAsia" w:asciiTheme="majorEastAsia" w:hAnsiTheme="majorEastAsia" w:eastAsiaTheme="majorEastAsia"/>
          <w:snapToGrid w:val="0"/>
        </w:rPr>
        <w:t>5. 投标文件的递交</w:t>
      </w:r>
      <w:bookmarkEnd w:id="49"/>
      <w:bookmarkEnd w:id="50"/>
      <w:bookmarkEnd w:id="51"/>
      <w:bookmarkEnd w:id="52"/>
      <w:bookmarkEnd w:id="53"/>
      <w:bookmarkEnd w:id="54"/>
      <w:bookmarkEnd w:id="55"/>
      <w:r>
        <w:rPr>
          <w:rFonts w:hint="eastAsia" w:asciiTheme="majorEastAsia" w:hAnsiTheme="majorEastAsia" w:eastAsiaTheme="majorEastAsia"/>
          <w:snapToGrid w:val="0"/>
        </w:rPr>
        <w:t>：</w:t>
      </w:r>
      <w:bookmarkEnd w:id="56"/>
      <w:bookmarkEnd w:id="57"/>
      <w:bookmarkEnd w:id="58"/>
    </w:p>
    <w:p>
      <w:pPr>
        <w:ind w:firstLine="560"/>
        <w:rPr>
          <w:rFonts w:asciiTheme="majorEastAsia" w:hAnsiTheme="majorEastAsia" w:eastAsiaTheme="majorEastAsia"/>
          <w:snapToGrid w:val="0"/>
          <w:u w:val="single"/>
        </w:rPr>
      </w:pPr>
      <w:r>
        <w:rPr>
          <w:rFonts w:hint="eastAsia" w:asciiTheme="majorEastAsia" w:hAnsiTheme="majorEastAsia" w:eastAsiaTheme="majorEastAsia"/>
          <w:snapToGrid w:val="0"/>
        </w:rPr>
        <w:t>5.1 投标截至时间：</w:t>
      </w:r>
      <w:r>
        <w:rPr>
          <w:rFonts w:hint="eastAsia" w:asciiTheme="majorEastAsia" w:hAnsiTheme="majorEastAsia" w:eastAsiaTheme="majorEastAsia"/>
          <w:b/>
          <w:snapToGrid w:val="0"/>
          <w:u w:val="single"/>
        </w:rPr>
        <w:t>2019年</w:t>
      </w:r>
      <w:r>
        <w:rPr>
          <w:rFonts w:hint="eastAsia" w:asciiTheme="majorEastAsia" w:hAnsiTheme="majorEastAsia" w:eastAsiaTheme="majorEastAsia"/>
          <w:b/>
          <w:snapToGrid w:val="0"/>
          <w:u w:val="single"/>
          <w:lang w:val="en-US" w:eastAsia="zh-CN"/>
        </w:rPr>
        <w:t>6</w:t>
      </w:r>
      <w:r>
        <w:rPr>
          <w:rFonts w:hint="eastAsia" w:asciiTheme="majorEastAsia" w:hAnsiTheme="majorEastAsia" w:eastAsiaTheme="majorEastAsia"/>
          <w:b/>
          <w:snapToGrid w:val="0"/>
          <w:u w:val="single"/>
        </w:rPr>
        <w:t>月</w:t>
      </w:r>
      <w:r>
        <w:rPr>
          <w:rFonts w:hint="eastAsia" w:asciiTheme="majorEastAsia" w:hAnsiTheme="majorEastAsia" w:eastAsiaTheme="majorEastAsia"/>
          <w:b/>
          <w:snapToGrid w:val="0"/>
          <w:u w:val="single"/>
          <w:lang w:val="en-US" w:eastAsia="zh-CN"/>
        </w:rPr>
        <w:t>3</w:t>
      </w:r>
      <w:r>
        <w:rPr>
          <w:rFonts w:hint="eastAsia" w:asciiTheme="majorEastAsia" w:hAnsiTheme="majorEastAsia" w:eastAsiaTheme="majorEastAsia"/>
          <w:b/>
          <w:snapToGrid w:val="0"/>
          <w:u w:val="single"/>
        </w:rPr>
        <w:t>日</w:t>
      </w:r>
      <w:r>
        <w:rPr>
          <w:rFonts w:hint="eastAsia" w:asciiTheme="majorEastAsia" w:hAnsiTheme="majorEastAsia" w:eastAsiaTheme="majorEastAsia"/>
          <w:b/>
          <w:snapToGrid w:val="0"/>
          <w:u w:val="single"/>
          <w:lang w:val="en-US" w:eastAsia="zh-CN"/>
        </w:rPr>
        <w:t>16:00</w:t>
      </w:r>
      <w:r>
        <w:rPr>
          <w:rFonts w:hint="eastAsia" w:asciiTheme="majorEastAsia" w:hAnsiTheme="majorEastAsia" w:eastAsiaTheme="majorEastAsia"/>
          <w:snapToGrid w:val="0"/>
          <w:u w:val="single"/>
        </w:rPr>
        <w:t>。</w:t>
      </w:r>
    </w:p>
    <w:p>
      <w:pPr>
        <w:ind w:firstLine="560"/>
        <w:rPr>
          <w:rFonts w:asciiTheme="majorEastAsia" w:hAnsiTheme="majorEastAsia" w:eastAsiaTheme="majorEastAsia"/>
          <w:snapToGrid w:val="0"/>
        </w:rPr>
      </w:pPr>
      <w:r>
        <w:rPr>
          <w:rFonts w:hint="eastAsia" w:asciiTheme="majorEastAsia" w:hAnsiTheme="majorEastAsia" w:eastAsiaTheme="majorEastAsia"/>
          <w:snapToGrid w:val="0"/>
        </w:rPr>
        <w:t>5.2 递交地点：重庆市巴南区龙洲湾尚文大道906号重庆工商大学融智学院党政办公室</w:t>
      </w:r>
      <w:r>
        <w:rPr>
          <w:rFonts w:hint="eastAsia" w:asciiTheme="majorEastAsia" w:hAnsiTheme="majorEastAsia" w:eastAsiaTheme="majorEastAsia"/>
          <w:snapToGrid w:val="0"/>
          <w:u w:val="single"/>
        </w:rPr>
        <w:t>（行政楼三楼2318室）</w:t>
      </w:r>
      <w:r>
        <w:rPr>
          <w:rFonts w:hint="eastAsia" w:asciiTheme="majorEastAsia" w:hAnsiTheme="majorEastAsia" w:eastAsiaTheme="majorEastAsia"/>
          <w:snapToGrid w:val="0"/>
        </w:rPr>
        <w:t>。</w:t>
      </w:r>
    </w:p>
    <w:p>
      <w:pPr>
        <w:ind w:firstLine="1120" w:firstLineChars="400"/>
        <w:rPr>
          <w:rFonts w:hint="eastAsia" w:asciiTheme="majorEastAsia" w:hAnsiTheme="majorEastAsia" w:eastAsiaTheme="majorEastAsia"/>
          <w:snapToGrid w:val="0"/>
          <w:u w:val="single"/>
        </w:rPr>
      </w:pPr>
      <w:r>
        <w:rPr>
          <w:rFonts w:hint="eastAsia" w:asciiTheme="majorEastAsia" w:hAnsiTheme="majorEastAsia" w:eastAsiaTheme="majorEastAsia"/>
          <w:snapToGrid w:val="0"/>
        </w:rPr>
        <w:t>联系人：</w:t>
      </w:r>
      <w:r>
        <w:rPr>
          <w:rFonts w:hint="eastAsia" w:asciiTheme="majorEastAsia" w:hAnsiTheme="majorEastAsia" w:eastAsiaTheme="majorEastAsia"/>
          <w:snapToGrid w:val="0"/>
          <w:lang w:eastAsia="zh-CN"/>
        </w:rPr>
        <w:t>王老师</w:t>
      </w:r>
      <w:r>
        <w:rPr>
          <w:rFonts w:hint="eastAsia" w:asciiTheme="majorEastAsia" w:hAnsiTheme="majorEastAsia" w:eastAsiaTheme="majorEastAsia"/>
          <w:snapToGrid w:val="0"/>
        </w:rPr>
        <w:t>，联系电话：</w:t>
      </w:r>
      <w:r>
        <w:rPr>
          <w:rFonts w:hint="eastAsia" w:asciiTheme="majorEastAsia" w:hAnsiTheme="majorEastAsia" w:eastAsiaTheme="majorEastAsia"/>
          <w:snapToGrid w:val="0"/>
          <w:u w:val="single"/>
        </w:rPr>
        <w:t>13996130068</w:t>
      </w:r>
    </w:p>
    <w:p>
      <w:pPr>
        <w:ind w:firstLine="560"/>
        <w:rPr>
          <w:rFonts w:asciiTheme="majorEastAsia" w:hAnsiTheme="majorEastAsia" w:eastAsiaTheme="majorEastAsia"/>
          <w:snapToGrid w:val="0"/>
        </w:rPr>
      </w:pPr>
      <w:r>
        <w:rPr>
          <w:rFonts w:hint="eastAsia" w:asciiTheme="majorEastAsia" w:hAnsiTheme="majorEastAsia" w:eastAsiaTheme="majorEastAsia"/>
          <w:snapToGrid w:val="0"/>
        </w:rPr>
        <w:t>5.3 逾期送达的或者未送达指定地点的投标文件，招标人不予受理。</w:t>
      </w:r>
    </w:p>
    <w:p>
      <w:pPr>
        <w:pStyle w:val="3"/>
        <w:spacing w:before="120" w:after="120"/>
        <w:rPr>
          <w:rFonts w:asciiTheme="majorEastAsia" w:hAnsiTheme="majorEastAsia" w:eastAsiaTheme="majorEastAsia"/>
          <w:snapToGrid w:val="0"/>
        </w:rPr>
      </w:pPr>
      <w:bookmarkStart w:id="59" w:name="_Toc478482986"/>
      <w:bookmarkStart w:id="60" w:name="_Toc478483174"/>
      <w:bookmarkStart w:id="61" w:name="_Toc497489277"/>
      <w:r>
        <w:rPr>
          <w:rFonts w:hint="eastAsia" w:asciiTheme="majorEastAsia" w:hAnsiTheme="majorEastAsia" w:eastAsiaTheme="majorEastAsia"/>
          <w:snapToGrid w:val="0"/>
        </w:rPr>
        <w:t>6. 开</w:t>
      </w:r>
      <w:r>
        <w:rPr>
          <w:rFonts w:hint="eastAsia" w:asciiTheme="majorEastAsia" w:hAnsiTheme="majorEastAsia" w:eastAsiaTheme="majorEastAsia"/>
          <w:snapToGrid w:val="0"/>
          <w:lang w:eastAsia="zh-CN"/>
        </w:rPr>
        <w:t>标、</w:t>
      </w:r>
      <w:r>
        <w:rPr>
          <w:rFonts w:hint="eastAsia" w:asciiTheme="majorEastAsia" w:hAnsiTheme="majorEastAsia" w:eastAsiaTheme="majorEastAsia"/>
          <w:snapToGrid w:val="0"/>
        </w:rPr>
        <w:t>评标时间</w:t>
      </w:r>
      <w:bookmarkEnd w:id="59"/>
      <w:bookmarkEnd w:id="60"/>
      <w:r>
        <w:rPr>
          <w:rFonts w:hint="eastAsia" w:asciiTheme="majorEastAsia" w:hAnsiTheme="majorEastAsia" w:eastAsiaTheme="majorEastAsia"/>
          <w:snapToGrid w:val="0"/>
        </w:rPr>
        <w:t>和地点：</w:t>
      </w:r>
      <w:bookmarkEnd w:id="61"/>
    </w:p>
    <w:p>
      <w:pPr>
        <w:ind w:firstLine="560"/>
        <w:rPr>
          <w:rFonts w:asciiTheme="majorEastAsia" w:hAnsiTheme="majorEastAsia" w:eastAsiaTheme="majorEastAsia"/>
        </w:rPr>
      </w:pPr>
      <w:r>
        <w:rPr>
          <w:rFonts w:hint="eastAsia" w:asciiTheme="majorEastAsia" w:hAnsiTheme="majorEastAsia" w:eastAsiaTheme="majorEastAsia"/>
          <w:lang w:eastAsia="zh-CN"/>
        </w:rPr>
        <w:t>原则上投标截止日一周内开标，具体开标时间及地点以招标人通知为准</w:t>
      </w:r>
      <w:r>
        <w:rPr>
          <w:rFonts w:hint="eastAsia" w:asciiTheme="majorEastAsia" w:hAnsiTheme="majorEastAsia" w:eastAsiaTheme="majorEastAsia"/>
        </w:rPr>
        <w:t>。</w:t>
      </w:r>
    </w:p>
    <w:p>
      <w:pPr>
        <w:pStyle w:val="3"/>
        <w:spacing w:before="120" w:after="120"/>
        <w:rPr>
          <w:rFonts w:asciiTheme="majorEastAsia" w:hAnsiTheme="majorEastAsia" w:eastAsiaTheme="majorEastAsia"/>
          <w:snapToGrid w:val="0"/>
        </w:rPr>
      </w:pPr>
      <w:bookmarkStart w:id="62" w:name="_Toc200359243"/>
      <w:bookmarkStart w:id="63" w:name="_Toc20268"/>
      <w:bookmarkStart w:id="64" w:name="_Toc277082541"/>
      <w:bookmarkStart w:id="65" w:name="_Toc200359432"/>
      <w:bookmarkStart w:id="66" w:name="_Toc224103304"/>
      <w:bookmarkStart w:id="67" w:name="_Toc287607733"/>
      <w:bookmarkStart w:id="68" w:name="_Toc434391684"/>
      <w:bookmarkStart w:id="69" w:name="_Toc497489278"/>
      <w:bookmarkStart w:id="70" w:name="_Toc478483175"/>
      <w:bookmarkStart w:id="71" w:name="_Toc478482987"/>
      <w:r>
        <w:rPr>
          <w:rFonts w:hint="eastAsia" w:asciiTheme="majorEastAsia" w:hAnsiTheme="majorEastAsia" w:eastAsiaTheme="majorEastAsia"/>
          <w:snapToGrid w:val="0"/>
        </w:rPr>
        <w:t>7. 发布公告的媒介</w:t>
      </w:r>
      <w:bookmarkEnd w:id="62"/>
      <w:bookmarkEnd w:id="63"/>
      <w:bookmarkEnd w:id="64"/>
      <w:bookmarkEnd w:id="65"/>
      <w:bookmarkEnd w:id="66"/>
      <w:bookmarkEnd w:id="67"/>
      <w:bookmarkEnd w:id="68"/>
      <w:r>
        <w:rPr>
          <w:rFonts w:hint="eastAsia" w:asciiTheme="majorEastAsia" w:hAnsiTheme="majorEastAsia" w:eastAsiaTheme="majorEastAsia"/>
          <w:snapToGrid w:val="0"/>
        </w:rPr>
        <w:t>：</w:t>
      </w:r>
      <w:bookmarkEnd w:id="69"/>
      <w:bookmarkEnd w:id="70"/>
      <w:bookmarkEnd w:id="71"/>
    </w:p>
    <w:p>
      <w:pPr>
        <w:ind w:firstLine="560"/>
        <w:rPr>
          <w:rFonts w:asciiTheme="majorEastAsia" w:hAnsiTheme="majorEastAsia" w:eastAsiaTheme="majorEastAsia"/>
          <w:snapToGrid w:val="0"/>
        </w:rPr>
      </w:pPr>
      <w:r>
        <w:rPr>
          <w:rFonts w:hint="eastAsia" w:asciiTheme="majorEastAsia" w:hAnsiTheme="majorEastAsia" w:eastAsiaTheme="majorEastAsia"/>
          <w:snapToGrid w:val="0"/>
        </w:rPr>
        <w:t>本次招标公告同在</w:t>
      </w:r>
      <w:r>
        <w:rPr>
          <w:rFonts w:hint="eastAsia" w:asciiTheme="majorEastAsia" w:hAnsiTheme="majorEastAsia" w:eastAsiaTheme="majorEastAsia"/>
        </w:rPr>
        <w:t>重庆工商大学融智学院校园网</w:t>
      </w:r>
      <w:r>
        <w:rPr>
          <w:rFonts w:hint="eastAsia" w:asciiTheme="majorEastAsia" w:hAnsiTheme="majorEastAsia" w:eastAsiaTheme="majorEastAsia"/>
          <w:u w:val="single"/>
        </w:rPr>
        <w:t>（http://www.cqrz.edu.cn/）</w:t>
      </w:r>
      <w:r>
        <w:rPr>
          <w:rFonts w:hint="eastAsia" w:asciiTheme="majorEastAsia" w:hAnsiTheme="majorEastAsia" w:eastAsiaTheme="majorEastAsia"/>
          <w:snapToGrid w:val="0"/>
        </w:rPr>
        <w:t>上发布。</w:t>
      </w:r>
    </w:p>
    <w:p>
      <w:pPr>
        <w:pStyle w:val="3"/>
        <w:spacing w:before="120" w:after="120"/>
        <w:rPr>
          <w:rFonts w:asciiTheme="majorEastAsia" w:hAnsiTheme="majorEastAsia" w:eastAsiaTheme="majorEastAsia"/>
          <w:snapToGrid w:val="0"/>
        </w:rPr>
      </w:pPr>
      <w:bookmarkStart w:id="72" w:name="_Toc287607734"/>
      <w:bookmarkStart w:id="73" w:name="_Toc277082542"/>
      <w:bookmarkStart w:id="74" w:name="_Toc224103305"/>
      <w:bookmarkStart w:id="75" w:name="_Toc497489279"/>
      <w:bookmarkStart w:id="76" w:name="_Toc478482988"/>
      <w:bookmarkStart w:id="77" w:name="_Toc478483176"/>
      <w:r>
        <w:rPr>
          <w:rFonts w:hint="eastAsia" w:asciiTheme="majorEastAsia" w:hAnsiTheme="majorEastAsia" w:eastAsiaTheme="majorEastAsia"/>
          <w:snapToGrid w:val="0"/>
        </w:rPr>
        <w:t>8. 联系方式</w:t>
      </w:r>
      <w:bookmarkEnd w:id="72"/>
      <w:bookmarkEnd w:id="73"/>
      <w:bookmarkEnd w:id="74"/>
      <w:r>
        <w:rPr>
          <w:rFonts w:hint="eastAsia" w:asciiTheme="majorEastAsia" w:hAnsiTheme="majorEastAsia" w:eastAsiaTheme="majorEastAsia"/>
          <w:snapToGrid w:val="0"/>
        </w:rPr>
        <w:t>：</w:t>
      </w:r>
      <w:bookmarkEnd w:id="75"/>
      <w:bookmarkEnd w:id="76"/>
      <w:bookmarkEnd w:id="77"/>
    </w:p>
    <w:p>
      <w:pPr>
        <w:ind w:firstLine="560"/>
        <w:rPr>
          <w:rFonts w:asciiTheme="majorEastAsia" w:hAnsiTheme="majorEastAsia" w:eastAsiaTheme="majorEastAsia"/>
          <w:snapToGrid w:val="0"/>
        </w:rPr>
      </w:pPr>
      <w:r>
        <w:rPr>
          <w:rFonts w:hint="eastAsia" w:asciiTheme="majorEastAsia" w:hAnsiTheme="majorEastAsia" w:eastAsiaTheme="majorEastAsia"/>
          <w:snapToGrid w:val="0"/>
        </w:rPr>
        <w:t xml:space="preserve">招标人：重庆工商大学融智学院                     </w:t>
      </w:r>
    </w:p>
    <w:p>
      <w:pPr>
        <w:ind w:firstLine="560"/>
        <w:rPr>
          <w:rFonts w:asciiTheme="majorEastAsia" w:hAnsiTheme="majorEastAsia" w:eastAsiaTheme="majorEastAsia"/>
          <w:snapToGrid w:val="0"/>
        </w:rPr>
      </w:pPr>
      <w:r>
        <w:rPr>
          <w:rFonts w:hint="eastAsia" w:asciiTheme="majorEastAsia" w:hAnsiTheme="majorEastAsia" w:eastAsiaTheme="majorEastAsia"/>
          <w:snapToGrid w:val="0"/>
        </w:rPr>
        <w:t xml:space="preserve">地址：巴南区龙洲湾尚文大道906号                </w:t>
      </w:r>
    </w:p>
    <w:p>
      <w:pPr>
        <w:ind w:firstLine="560"/>
        <w:rPr>
          <w:rFonts w:asciiTheme="majorEastAsia" w:hAnsiTheme="majorEastAsia" w:eastAsiaTheme="majorEastAsia"/>
          <w:snapToGrid w:val="0"/>
        </w:rPr>
      </w:pPr>
      <w:r>
        <w:rPr>
          <w:rFonts w:hint="eastAsia" w:asciiTheme="majorEastAsia" w:hAnsiTheme="majorEastAsia" w:eastAsiaTheme="majorEastAsia"/>
          <w:snapToGrid w:val="0"/>
        </w:rPr>
        <w:t xml:space="preserve">邮编：400055        </w:t>
      </w:r>
    </w:p>
    <w:p>
      <w:pPr>
        <w:ind w:firstLine="560"/>
        <w:rPr>
          <w:rFonts w:asciiTheme="majorEastAsia" w:hAnsiTheme="majorEastAsia" w:eastAsiaTheme="majorEastAsia"/>
          <w:snapToGrid w:val="0"/>
        </w:rPr>
      </w:pPr>
      <w:r>
        <w:rPr>
          <w:rFonts w:hint="eastAsia" w:asciiTheme="majorEastAsia" w:hAnsiTheme="majorEastAsia" w:eastAsiaTheme="majorEastAsia"/>
          <w:snapToGrid w:val="0"/>
        </w:rPr>
        <w:t>标书购买联系人：</w:t>
      </w:r>
      <w:r>
        <w:rPr>
          <w:rFonts w:hint="eastAsia" w:asciiTheme="majorEastAsia" w:hAnsiTheme="majorEastAsia" w:eastAsiaTheme="majorEastAsia"/>
          <w:snapToGrid w:val="0"/>
          <w:lang w:eastAsia="zh-CN"/>
        </w:rPr>
        <w:t>黄</w:t>
      </w:r>
      <w:r>
        <w:rPr>
          <w:rFonts w:hint="eastAsia" w:asciiTheme="majorEastAsia" w:hAnsiTheme="majorEastAsia" w:eastAsiaTheme="majorEastAsia"/>
          <w:snapToGrid w:val="0"/>
        </w:rPr>
        <w:t xml:space="preserve">老师   </w:t>
      </w:r>
    </w:p>
    <w:p>
      <w:pPr>
        <w:ind w:firstLine="560"/>
        <w:rPr>
          <w:rFonts w:hint="eastAsia" w:asciiTheme="majorEastAsia" w:hAnsiTheme="majorEastAsia" w:eastAsiaTheme="majorEastAsia"/>
          <w:snapToGrid w:val="0"/>
          <w:lang w:eastAsia="zh-CN"/>
        </w:rPr>
      </w:pPr>
      <w:r>
        <w:rPr>
          <w:rFonts w:hint="eastAsia" w:asciiTheme="majorEastAsia" w:hAnsiTheme="majorEastAsia" w:eastAsiaTheme="majorEastAsia"/>
          <w:snapToGrid w:val="0"/>
        </w:rPr>
        <w:t>现场标书购买地点：</w:t>
      </w:r>
      <w:r>
        <w:rPr>
          <w:rFonts w:hint="eastAsia" w:asciiTheme="majorEastAsia" w:hAnsiTheme="majorEastAsia" w:eastAsiaTheme="majorEastAsia"/>
          <w:snapToGrid w:val="0"/>
          <w:lang w:eastAsia="zh-CN"/>
        </w:rPr>
        <w:t>融智学院新校区建设指挥部</w:t>
      </w:r>
    </w:p>
    <w:p>
      <w:pPr>
        <w:ind w:firstLine="560"/>
        <w:rPr>
          <w:rFonts w:asciiTheme="majorEastAsia" w:hAnsiTheme="majorEastAsia" w:eastAsiaTheme="majorEastAsia"/>
          <w:snapToGrid w:val="0"/>
        </w:rPr>
      </w:pPr>
      <w:r>
        <w:rPr>
          <w:rFonts w:hint="eastAsia" w:asciiTheme="majorEastAsia" w:hAnsiTheme="majorEastAsia" w:eastAsiaTheme="majorEastAsia"/>
          <w:snapToGrid w:val="0"/>
        </w:rPr>
        <w:t>联系电话</w:t>
      </w:r>
      <w:r>
        <w:rPr>
          <w:rFonts w:hint="eastAsia" w:asciiTheme="majorEastAsia" w:hAnsiTheme="majorEastAsia" w:eastAsiaTheme="majorEastAsia"/>
          <w:b w:val="0"/>
          <w:bCs w:val="0"/>
          <w:snapToGrid w:val="0"/>
        </w:rPr>
        <w:t xml:space="preserve">： </w:t>
      </w:r>
      <w:r>
        <w:rPr>
          <w:rFonts w:hint="eastAsia" w:asciiTheme="majorEastAsia" w:hAnsiTheme="majorEastAsia" w:eastAsiaTheme="majorEastAsia"/>
          <w:b w:val="0"/>
          <w:bCs w:val="0"/>
          <w:snapToGrid w:val="0"/>
          <w:lang w:val="en-US" w:eastAsia="zh-CN"/>
        </w:rPr>
        <w:t>18323194619</w:t>
      </w:r>
      <w:r>
        <w:rPr>
          <w:rFonts w:hint="eastAsia" w:asciiTheme="majorEastAsia" w:hAnsiTheme="majorEastAsia" w:eastAsiaTheme="majorEastAsia"/>
          <w:b w:val="0"/>
          <w:bCs w:val="0"/>
          <w:snapToGrid w:val="0"/>
        </w:rPr>
        <w:t xml:space="preserve"> </w:t>
      </w:r>
      <w:r>
        <w:rPr>
          <w:rFonts w:hint="eastAsia" w:asciiTheme="majorEastAsia" w:hAnsiTheme="majorEastAsia" w:eastAsiaTheme="majorEastAsia"/>
          <w:b/>
          <w:snapToGrid w:val="0"/>
        </w:rPr>
        <w:t xml:space="preserve"> </w:t>
      </w:r>
      <w:r>
        <w:rPr>
          <w:rFonts w:hint="eastAsia" w:asciiTheme="majorEastAsia" w:hAnsiTheme="majorEastAsia" w:eastAsiaTheme="majorEastAsia"/>
          <w:snapToGrid w:val="0"/>
        </w:rPr>
        <w:t xml:space="preserve">                  </w:t>
      </w:r>
    </w:p>
    <w:p>
      <w:pPr>
        <w:ind w:firstLine="5600" w:firstLineChars="2000"/>
        <w:rPr>
          <w:rFonts w:cs="宋体" w:asciiTheme="majorEastAsia" w:hAnsiTheme="majorEastAsia" w:eastAsiaTheme="majorEastAsia"/>
          <w:snapToGrid w:val="0"/>
          <w:kern w:val="0"/>
          <w:szCs w:val="21"/>
        </w:rPr>
      </w:pPr>
      <w:r>
        <w:rPr>
          <w:rFonts w:hint="eastAsia" w:asciiTheme="majorEastAsia" w:hAnsiTheme="majorEastAsia" w:eastAsiaTheme="majorEastAsia"/>
          <w:snapToGrid w:val="0"/>
        </w:rPr>
        <w:t>重庆工商大学融智学院</w:t>
      </w:r>
    </w:p>
    <w:p>
      <w:pPr>
        <w:pStyle w:val="2"/>
        <w:spacing w:before="240" w:after="240"/>
        <w:rPr>
          <w:rFonts w:cs="MingLiU" w:asciiTheme="majorEastAsia" w:hAnsiTheme="majorEastAsia" w:eastAsiaTheme="majorEastAsia"/>
          <w:snapToGrid w:val="0"/>
        </w:rPr>
      </w:pPr>
      <w:r>
        <w:rPr>
          <w:rFonts w:hint="eastAsia" w:cs="宋体" w:asciiTheme="majorEastAsia" w:hAnsiTheme="majorEastAsia" w:eastAsiaTheme="majorEastAsia"/>
          <w:b w:val="0"/>
          <w:snapToGrid w:val="0"/>
          <w:sz w:val="28"/>
        </w:rPr>
        <w:t xml:space="preserve">                                   </w:t>
      </w:r>
      <w:bookmarkStart w:id="78" w:name="_Toc478482989"/>
      <w:bookmarkStart w:id="79" w:name="_Toc478483177"/>
      <w:bookmarkStart w:id="80" w:name="_Toc496777540"/>
      <w:bookmarkStart w:id="81" w:name="_Toc497489280"/>
      <w:r>
        <w:rPr>
          <w:rFonts w:hint="eastAsia" w:cs="宋体" w:asciiTheme="majorEastAsia" w:hAnsiTheme="majorEastAsia" w:eastAsiaTheme="majorEastAsia"/>
          <w:b w:val="0"/>
          <w:snapToGrid w:val="0"/>
          <w:sz w:val="28"/>
        </w:rPr>
        <w:t>二</w:t>
      </w:r>
      <w:r>
        <w:rPr>
          <w:rFonts w:hint="eastAsia" w:cs="微软雅黑" w:asciiTheme="majorEastAsia" w:hAnsiTheme="majorEastAsia" w:eastAsiaTheme="majorEastAsia"/>
          <w:b w:val="0"/>
          <w:snapToGrid w:val="0"/>
          <w:sz w:val="28"/>
        </w:rPr>
        <w:t>〇</w:t>
      </w:r>
      <w:r>
        <w:rPr>
          <w:rFonts w:hint="eastAsia" w:cs="仿宋_GB2312" w:asciiTheme="majorEastAsia" w:hAnsiTheme="majorEastAsia" w:eastAsiaTheme="majorEastAsia"/>
          <w:b w:val="0"/>
          <w:snapToGrid w:val="0"/>
          <w:sz w:val="28"/>
        </w:rPr>
        <w:t>一九年</w:t>
      </w:r>
      <w:r>
        <w:rPr>
          <w:rFonts w:hint="eastAsia" w:cs="仿宋_GB2312" w:asciiTheme="majorEastAsia" w:hAnsiTheme="majorEastAsia" w:eastAsiaTheme="majorEastAsia"/>
          <w:b w:val="0"/>
          <w:snapToGrid w:val="0"/>
          <w:sz w:val="28"/>
          <w:lang w:eastAsia="zh-CN"/>
        </w:rPr>
        <w:t>五</w:t>
      </w:r>
      <w:r>
        <w:rPr>
          <w:rFonts w:hint="eastAsia" w:cs="仿宋_GB2312" w:asciiTheme="majorEastAsia" w:hAnsiTheme="majorEastAsia" w:eastAsiaTheme="majorEastAsia"/>
          <w:b w:val="0"/>
          <w:snapToGrid w:val="0"/>
          <w:sz w:val="28"/>
        </w:rPr>
        <w:t>月二</w:t>
      </w:r>
      <w:r>
        <w:rPr>
          <w:rFonts w:hint="eastAsia" w:cs="仿宋_GB2312" w:asciiTheme="majorEastAsia" w:hAnsiTheme="majorEastAsia" w:eastAsiaTheme="majorEastAsia"/>
          <w:b w:val="0"/>
          <w:snapToGrid w:val="0"/>
          <w:sz w:val="28"/>
          <w:lang w:eastAsia="zh-CN"/>
        </w:rPr>
        <w:t>十八</w:t>
      </w:r>
      <w:r>
        <w:rPr>
          <w:rFonts w:hint="eastAsia" w:cs="仿宋_GB2312" w:asciiTheme="majorEastAsia" w:hAnsiTheme="majorEastAsia" w:eastAsiaTheme="majorEastAsia"/>
          <w:b w:val="0"/>
          <w:snapToGrid w:val="0"/>
          <w:sz w:val="28"/>
        </w:rPr>
        <w:t>日</w:t>
      </w:r>
      <w:r>
        <w:rPr>
          <w:rFonts w:cs="MingLiU" w:asciiTheme="majorEastAsia" w:hAnsiTheme="majorEastAsia" w:eastAsiaTheme="majorEastAsia"/>
          <w:snapToGrid w:val="0"/>
        </w:rPr>
        <w:br w:type="page"/>
      </w:r>
      <w:bookmarkStart w:id="82" w:name="_Toc224103315"/>
      <w:bookmarkStart w:id="83" w:name="_Toc287607744"/>
      <w:bookmarkStart w:id="84" w:name="_Toc30163"/>
    </w:p>
    <w:p>
      <w:pPr>
        <w:pStyle w:val="2"/>
        <w:spacing w:before="240" w:after="240"/>
        <w:rPr>
          <w:rFonts w:asciiTheme="majorEastAsia" w:hAnsiTheme="majorEastAsia" w:eastAsiaTheme="majorEastAsia"/>
          <w:snapToGrid w:val="0"/>
        </w:rPr>
      </w:pPr>
      <w:r>
        <w:rPr>
          <w:rFonts w:hint="eastAsia" w:asciiTheme="majorEastAsia" w:hAnsiTheme="majorEastAsia" w:eastAsiaTheme="majorEastAsia"/>
          <w:snapToGrid w:val="0"/>
        </w:rPr>
        <w:t xml:space="preserve">第二章 </w:t>
      </w:r>
      <w:r>
        <w:rPr>
          <w:rFonts w:hint="eastAsia" w:asciiTheme="majorEastAsia" w:hAnsiTheme="majorEastAsia" w:eastAsiaTheme="majorEastAsia"/>
        </w:rPr>
        <w:t>投标人须知</w:t>
      </w:r>
      <w:bookmarkEnd w:id="78"/>
      <w:bookmarkEnd w:id="79"/>
      <w:bookmarkEnd w:id="80"/>
      <w:bookmarkEnd w:id="81"/>
      <w:bookmarkEnd w:id="82"/>
      <w:bookmarkEnd w:id="83"/>
      <w:bookmarkEnd w:id="84"/>
    </w:p>
    <w:p>
      <w:pPr>
        <w:pStyle w:val="3"/>
        <w:spacing w:before="120" w:after="120"/>
        <w:rPr>
          <w:rFonts w:asciiTheme="majorEastAsia" w:hAnsiTheme="majorEastAsia" w:eastAsiaTheme="majorEastAsia"/>
          <w:sz w:val="20"/>
        </w:rPr>
      </w:pPr>
      <w:bookmarkStart w:id="85" w:name="_Toc28766"/>
      <w:bookmarkStart w:id="86" w:name="_Toc287607745"/>
      <w:bookmarkStart w:id="87" w:name="_Toc496777541"/>
      <w:bookmarkStart w:id="88" w:name="_Toc224103316"/>
      <w:bookmarkStart w:id="89" w:name="_Toc434391686"/>
      <w:bookmarkStart w:id="90" w:name="_Toc478483178"/>
      <w:bookmarkStart w:id="91" w:name="_Toc277082551"/>
      <w:bookmarkStart w:id="92" w:name="_Toc497489281"/>
      <w:bookmarkStart w:id="93" w:name="_Toc478482990"/>
      <w:r>
        <w:rPr>
          <w:rFonts w:hint="eastAsia" w:asciiTheme="majorEastAsia" w:hAnsiTheme="majorEastAsia" w:eastAsiaTheme="majorEastAsia"/>
        </w:rPr>
        <w:t>投标人须知前附表</w:t>
      </w:r>
      <w:bookmarkEnd w:id="85"/>
      <w:bookmarkEnd w:id="86"/>
      <w:bookmarkEnd w:id="87"/>
      <w:bookmarkEnd w:id="88"/>
      <w:bookmarkEnd w:id="89"/>
      <w:bookmarkEnd w:id="90"/>
      <w:bookmarkEnd w:id="91"/>
      <w:bookmarkEnd w:id="92"/>
      <w:bookmarkEnd w:id="93"/>
    </w:p>
    <w:tbl>
      <w:tblPr>
        <w:tblStyle w:val="50"/>
        <w:tblW w:w="88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1417"/>
        <w:gridCol w:w="64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blHeader/>
        </w:trPr>
        <w:tc>
          <w:tcPr>
            <w:tcW w:w="959" w:type="dxa"/>
            <w:vAlign w:val="center"/>
          </w:tcPr>
          <w:p>
            <w:pPr>
              <w:snapToGrid w:val="0"/>
              <w:spacing w:line="400" w:lineRule="exact"/>
              <w:ind w:firstLine="0" w:firstLineChars="0"/>
              <w:jc w:val="center"/>
              <w:rPr>
                <w:rFonts w:cs="宋体" w:asciiTheme="majorEastAsia" w:hAnsiTheme="majorEastAsia" w:eastAsiaTheme="majorEastAsia"/>
                <w:b/>
                <w:kern w:val="0"/>
                <w:szCs w:val="21"/>
              </w:rPr>
            </w:pPr>
            <w:r>
              <w:rPr>
                <w:rFonts w:hint="eastAsia" w:cs="宋体" w:asciiTheme="majorEastAsia" w:hAnsiTheme="majorEastAsia" w:eastAsiaTheme="majorEastAsia"/>
                <w:b/>
                <w:kern w:val="0"/>
                <w:szCs w:val="21"/>
              </w:rPr>
              <w:t>条款号</w:t>
            </w:r>
          </w:p>
        </w:tc>
        <w:tc>
          <w:tcPr>
            <w:tcW w:w="1417" w:type="dxa"/>
            <w:vAlign w:val="center"/>
          </w:tcPr>
          <w:p>
            <w:pPr>
              <w:snapToGrid w:val="0"/>
              <w:spacing w:line="400" w:lineRule="exact"/>
              <w:ind w:leftChars="-8" w:hanging="22" w:hangingChars="8"/>
              <w:jc w:val="center"/>
              <w:rPr>
                <w:rFonts w:cs="宋体" w:asciiTheme="majorEastAsia" w:hAnsiTheme="majorEastAsia" w:eastAsiaTheme="majorEastAsia"/>
                <w:b/>
                <w:kern w:val="0"/>
                <w:szCs w:val="21"/>
              </w:rPr>
            </w:pPr>
            <w:r>
              <w:rPr>
                <w:rFonts w:hint="eastAsia" w:cs="宋体" w:asciiTheme="majorEastAsia" w:hAnsiTheme="majorEastAsia" w:eastAsiaTheme="majorEastAsia"/>
                <w:b/>
                <w:kern w:val="0"/>
                <w:szCs w:val="21"/>
              </w:rPr>
              <w:t>条款</w:t>
            </w:r>
          </w:p>
          <w:p>
            <w:pPr>
              <w:snapToGrid w:val="0"/>
              <w:spacing w:line="400" w:lineRule="exact"/>
              <w:ind w:leftChars="-8" w:hanging="22" w:hangingChars="8"/>
              <w:jc w:val="center"/>
              <w:rPr>
                <w:rFonts w:cs="宋体" w:asciiTheme="majorEastAsia" w:hAnsiTheme="majorEastAsia" w:eastAsiaTheme="majorEastAsia"/>
                <w:b/>
                <w:kern w:val="0"/>
                <w:szCs w:val="21"/>
              </w:rPr>
            </w:pPr>
            <w:r>
              <w:rPr>
                <w:rFonts w:hint="eastAsia" w:cs="宋体" w:asciiTheme="majorEastAsia" w:hAnsiTheme="majorEastAsia" w:eastAsiaTheme="majorEastAsia"/>
                <w:b/>
                <w:kern w:val="0"/>
                <w:szCs w:val="21"/>
              </w:rPr>
              <w:t>名称</w:t>
            </w:r>
          </w:p>
        </w:tc>
        <w:tc>
          <w:tcPr>
            <w:tcW w:w="6463" w:type="dxa"/>
            <w:vAlign w:val="center"/>
          </w:tcPr>
          <w:p>
            <w:pPr>
              <w:snapToGrid w:val="0"/>
              <w:spacing w:line="400" w:lineRule="exact"/>
              <w:ind w:firstLine="28" w:firstLineChars="10"/>
              <w:jc w:val="center"/>
              <w:rPr>
                <w:rFonts w:cs="宋体" w:asciiTheme="majorEastAsia" w:hAnsiTheme="majorEastAsia" w:eastAsiaTheme="majorEastAsia"/>
                <w:b/>
                <w:kern w:val="0"/>
                <w:szCs w:val="21"/>
              </w:rPr>
            </w:pPr>
            <w:r>
              <w:rPr>
                <w:rFonts w:hint="eastAsia" w:cs="宋体" w:asciiTheme="majorEastAsia" w:hAnsiTheme="majorEastAsia" w:eastAsiaTheme="majorEastAsia"/>
                <w:b/>
                <w:kern w:val="0"/>
                <w:szCs w:val="21"/>
              </w:rPr>
              <w:t>编  列  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959" w:type="dxa"/>
            <w:vAlign w:val="center"/>
          </w:tcPr>
          <w:p>
            <w:pPr>
              <w:snapToGrid w:val="0"/>
              <w:spacing w:line="400" w:lineRule="exact"/>
              <w:ind w:firstLine="0" w:firstLineChars="0"/>
              <w:jc w:val="center"/>
              <w:rPr>
                <w:rFonts w:cs="宋体" w:asciiTheme="majorEastAsia" w:hAnsiTheme="majorEastAsia" w:eastAsiaTheme="majorEastAsia"/>
                <w:kern w:val="0"/>
                <w:szCs w:val="21"/>
              </w:rPr>
            </w:pPr>
            <w:r>
              <w:rPr>
                <w:rFonts w:hint="eastAsia" w:cs="宋体" w:asciiTheme="majorEastAsia" w:hAnsiTheme="majorEastAsia" w:eastAsiaTheme="majorEastAsia"/>
                <w:kern w:val="0"/>
                <w:szCs w:val="21"/>
              </w:rPr>
              <w:t>1.1</w:t>
            </w:r>
          </w:p>
        </w:tc>
        <w:tc>
          <w:tcPr>
            <w:tcW w:w="1417" w:type="dxa"/>
            <w:vAlign w:val="center"/>
          </w:tcPr>
          <w:p>
            <w:pPr>
              <w:snapToGrid w:val="0"/>
              <w:spacing w:line="400" w:lineRule="exact"/>
              <w:ind w:firstLine="0" w:firstLineChars="0"/>
              <w:jc w:val="center"/>
              <w:rPr>
                <w:rFonts w:cs="宋体" w:asciiTheme="majorEastAsia" w:hAnsiTheme="majorEastAsia" w:eastAsiaTheme="majorEastAsia"/>
                <w:kern w:val="0"/>
                <w:szCs w:val="21"/>
              </w:rPr>
            </w:pPr>
            <w:r>
              <w:rPr>
                <w:rFonts w:hint="eastAsia" w:cs="宋体" w:asciiTheme="majorEastAsia" w:hAnsiTheme="majorEastAsia" w:eastAsiaTheme="majorEastAsia"/>
                <w:kern w:val="0"/>
                <w:szCs w:val="21"/>
              </w:rPr>
              <w:t>项目名称</w:t>
            </w:r>
          </w:p>
        </w:tc>
        <w:tc>
          <w:tcPr>
            <w:tcW w:w="6463" w:type="dxa"/>
            <w:vAlign w:val="center"/>
          </w:tcPr>
          <w:p>
            <w:pPr>
              <w:tabs>
                <w:tab w:val="left" w:pos="1695"/>
                <w:tab w:val="left" w:pos="3370"/>
                <w:tab w:val="left" w:pos="5555"/>
              </w:tabs>
              <w:autoSpaceDE w:val="0"/>
              <w:autoSpaceDN w:val="0"/>
              <w:adjustRightInd w:val="0"/>
              <w:snapToGrid w:val="0"/>
              <w:spacing w:line="400" w:lineRule="exact"/>
              <w:ind w:firstLine="0" w:firstLineChars="0"/>
              <w:rPr>
                <w:rFonts w:cs="宋体" w:asciiTheme="majorEastAsia" w:hAnsiTheme="majorEastAsia" w:eastAsiaTheme="majorEastAsia"/>
                <w:kern w:val="0"/>
                <w:szCs w:val="21"/>
              </w:rPr>
            </w:pPr>
            <w:r>
              <w:rPr>
                <w:rFonts w:hint="eastAsia" w:cs="宋体" w:asciiTheme="majorEastAsia" w:hAnsiTheme="majorEastAsia" w:eastAsiaTheme="majorEastAsia"/>
                <w:szCs w:val="21"/>
                <w:lang w:eastAsia="zh-CN"/>
              </w:rPr>
              <w:t>重庆工商大学融智学院学生公寓热水系统屋顶水箱基础工程</w:t>
            </w:r>
            <w:r>
              <w:rPr>
                <w:rFonts w:hint="eastAsia" w:cs="宋体" w:asciiTheme="majorEastAsia" w:hAnsiTheme="majorEastAsia" w:eastAsiaTheme="majorEastAsia"/>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959" w:type="dxa"/>
            <w:vAlign w:val="center"/>
          </w:tcPr>
          <w:p>
            <w:pPr>
              <w:snapToGrid w:val="0"/>
              <w:spacing w:line="400" w:lineRule="exact"/>
              <w:ind w:firstLine="0" w:firstLineChars="0"/>
              <w:jc w:val="center"/>
              <w:rPr>
                <w:rFonts w:cs="宋体" w:asciiTheme="majorEastAsia" w:hAnsiTheme="majorEastAsia" w:eastAsiaTheme="majorEastAsia"/>
                <w:kern w:val="0"/>
                <w:szCs w:val="21"/>
              </w:rPr>
            </w:pPr>
            <w:r>
              <w:rPr>
                <w:rFonts w:hint="eastAsia" w:cs="宋体" w:asciiTheme="majorEastAsia" w:hAnsiTheme="majorEastAsia" w:eastAsiaTheme="majorEastAsia"/>
                <w:kern w:val="0"/>
                <w:szCs w:val="21"/>
              </w:rPr>
              <w:t>1.2</w:t>
            </w:r>
          </w:p>
        </w:tc>
        <w:tc>
          <w:tcPr>
            <w:tcW w:w="1417" w:type="dxa"/>
            <w:vAlign w:val="center"/>
          </w:tcPr>
          <w:p>
            <w:pPr>
              <w:snapToGrid w:val="0"/>
              <w:spacing w:line="400" w:lineRule="exact"/>
              <w:ind w:firstLine="0" w:firstLineChars="0"/>
              <w:jc w:val="center"/>
              <w:rPr>
                <w:rFonts w:cs="宋体" w:asciiTheme="majorEastAsia" w:hAnsiTheme="majorEastAsia" w:eastAsiaTheme="majorEastAsia"/>
                <w:kern w:val="0"/>
                <w:szCs w:val="21"/>
              </w:rPr>
            </w:pPr>
            <w:r>
              <w:rPr>
                <w:rFonts w:hint="eastAsia" w:cs="宋体" w:asciiTheme="majorEastAsia" w:hAnsiTheme="majorEastAsia" w:eastAsiaTheme="majorEastAsia"/>
                <w:kern w:val="0"/>
                <w:szCs w:val="21"/>
              </w:rPr>
              <w:t>招标人</w:t>
            </w:r>
          </w:p>
        </w:tc>
        <w:tc>
          <w:tcPr>
            <w:tcW w:w="6463" w:type="dxa"/>
            <w:vAlign w:val="center"/>
          </w:tcPr>
          <w:p>
            <w:pPr>
              <w:autoSpaceDE w:val="0"/>
              <w:autoSpaceDN w:val="0"/>
              <w:adjustRightInd w:val="0"/>
              <w:snapToGrid w:val="0"/>
              <w:spacing w:before="74" w:line="400" w:lineRule="exact"/>
              <w:ind w:right="-23" w:firstLine="0" w:firstLineChars="0"/>
              <w:rPr>
                <w:rFonts w:cs="宋体" w:asciiTheme="majorEastAsia" w:hAnsiTheme="majorEastAsia" w:eastAsiaTheme="majorEastAsia"/>
                <w:snapToGrid w:val="0"/>
                <w:kern w:val="0"/>
                <w:szCs w:val="21"/>
                <w:u w:val="single"/>
              </w:rPr>
            </w:pPr>
            <w:r>
              <w:rPr>
                <w:rFonts w:hint="eastAsia" w:cs="宋体" w:asciiTheme="majorEastAsia" w:hAnsiTheme="majorEastAsia" w:eastAsiaTheme="majorEastAsia"/>
                <w:kern w:val="0"/>
                <w:szCs w:val="21"/>
              </w:rPr>
              <w:t>名称：</w:t>
            </w:r>
            <w:r>
              <w:rPr>
                <w:rFonts w:hint="eastAsia" w:cs="宋体" w:asciiTheme="majorEastAsia" w:hAnsiTheme="majorEastAsia" w:eastAsiaTheme="majorEastAsia"/>
                <w:szCs w:val="21"/>
              </w:rPr>
              <w:t>重庆工商大学融智学院</w:t>
            </w:r>
          </w:p>
          <w:p>
            <w:pPr>
              <w:autoSpaceDE w:val="0"/>
              <w:autoSpaceDN w:val="0"/>
              <w:adjustRightInd w:val="0"/>
              <w:snapToGrid w:val="0"/>
              <w:spacing w:before="74" w:line="400" w:lineRule="exact"/>
              <w:ind w:right="-23" w:firstLine="0" w:firstLineChars="0"/>
              <w:rPr>
                <w:rFonts w:cs="宋体" w:asciiTheme="majorEastAsia" w:hAnsiTheme="majorEastAsia" w:eastAsiaTheme="majorEastAsia"/>
                <w:kern w:val="0"/>
                <w:szCs w:val="21"/>
              </w:rPr>
            </w:pPr>
            <w:r>
              <w:rPr>
                <w:rFonts w:hint="eastAsia" w:cs="宋体" w:asciiTheme="majorEastAsia" w:hAnsiTheme="majorEastAsia" w:eastAsiaTheme="majorEastAsia"/>
                <w:kern w:val="0"/>
                <w:szCs w:val="21"/>
              </w:rPr>
              <w:t>地址：</w:t>
            </w:r>
            <w:r>
              <w:rPr>
                <w:rFonts w:hint="eastAsia" w:cs="宋体" w:asciiTheme="majorEastAsia" w:hAnsiTheme="majorEastAsia" w:eastAsiaTheme="majorEastAsia"/>
                <w:szCs w:val="21"/>
              </w:rPr>
              <w:t>重庆市巴南区龙洲湾尚文大道906号</w:t>
            </w:r>
          </w:p>
          <w:p>
            <w:pPr>
              <w:autoSpaceDE w:val="0"/>
              <w:autoSpaceDN w:val="0"/>
              <w:adjustRightInd w:val="0"/>
              <w:snapToGrid w:val="0"/>
              <w:spacing w:before="74" w:line="400" w:lineRule="exact"/>
              <w:ind w:right="-23" w:firstLine="0" w:firstLineChars="0"/>
              <w:rPr>
                <w:rFonts w:cs="宋体" w:asciiTheme="majorEastAsia" w:hAnsiTheme="majorEastAsia" w:eastAsiaTheme="majorEastAsia"/>
                <w:kern w:val="0"/>
                <w:szCs w:val="21"/>
              </w:rPr>
            </w:pPr>
            <w:r>
              <w:rPr>
                <w:rFonts w:hint="eastAsia" w:cs="宋体" w:asciiTheme="majorEastAsia" w:hAnsiTheme="majorEastAsia" w:eastAsiaTheme="majorEastAsia"/>
                <w:kern w:val="0"/>
                <w:szCs w:val="21"/>
              </w:rPr>
              <w:t>联系人：</w:t>
            </w:r>
            <w:r>
              <w:rPr>
                <w:rFonts w:hint="eastAsia" w:cs="宋体" w:asciiTheme="majorEastAsia" w:hAnsiTheme="majorEastAsia" w:eastAsiaTheme="majorEastAsia"/>
                <w:kern w:val="0"/>
                <w:szCs w:val="21"/>
                <w:u w:val="single"/>
                <w:lang w:eastAsia="zh-CN"/>
              </w:rPr>
              <w:t>黄</w:t>
            </w:r>
            <w:r>
              <w:rPr>
                <w:rFonts w:hint="eastAsia" w:cs="宋体" w:asciiTheme="majorEastAsia" w:hAnsiTheme="majorEastAsia" w:eastAsiaTheme="majorEastAsia"/>
                <w:kern w:val="0"/>
                <w:szCs w:val="21"/>
                <w:u w:val="single"/>
              </w:rPr>
              <w:t>老师</w:t>
            </w:r>
          </w:p>
          <w:p>
            <w:pPr>
              <w:snapToGrid w:val="0"/>
              <w:spacing w:line="400" w:lineRule="exact"/>
              <w:ind w:firstLine="0" w:firstLineChars="0"/>
              <w:rPr>
                <w:rFonts w:hint="default" w:cs="宋体" w:asciiTheme="majorEastAsia" w:hAnsiTheme="majorEastAsia" w:eastAsiaTheme="majorEastAsia"/>
                <w:szCs w:val="21"/>
                <w:lang w:val="en-US" w:eastAsia="zh-CN"/>
              </w:rPr>
            </w:pPr>
            <w:r>
              <w:rPr>
                <w:rFonts w:hint="eastAsia" w:cs="宋体" w:asciiTheme="majorEastAsia" w:hAnsiTheme="majorEastAsia" w:eastAsiaTheme="majorEastAsia"/>
                <w:kern w:val="0"/>
                <w:szCs w:val="21"/>
              </w:rPr>
              <w:t>电  话：</w:t>
            </w:r>
            <w:r>
              <w:rPr>
                <w:rFonts w:hint="eastAsia" w:cs="宋体" w:asciiTheme="majorEastAsia" w:hAnsiTheme="majorEastAsia" w:eastAsiaTheme="majorEastAsia"/>
                <w:kern w:val="0"/>
                <w:szCs w:val="21"/>
                <w:u w:val="single"/>
                <w:lang w:val="en-US" w:eastAsia="zh-CN"/>
              </w:rPr>
              <w:t>18323194619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959" w:type="dxa"/>
            <w:vAlign w:val="center"/>
          </w:tcPr>
          <w:p>
            <w:pPr>
              <w:snapToGrid w:val="0"/>
              <w:spacing w:line="400" w:lineRule="exact"/>
              <w:ind w:firstLine="0" w:firstLineChars="0"/>
              <w:jc w:val="center"/>
              <w:rPr>
                <w:rFonts w:cs="宋体" w:asciiTheme="majorEastAsia" w:hAnsiTheme="majorEastAsia" w:eastAsiaTheme="majorEastAsia"/>
                <w:kern w:val="0"/>
                <w:szCs w:val="21"/>
              </w:rPr>
            </w:pPr>
            <w:r>
              <w:rPr>
                <w:rFonts w:hint="eastAsia" w:cs="宋体" w:asciiTheme="majorEastAsia" w:hAnsiTheme="majorEastAsia" w:eastAsiaTheme="majorEastAsia"/>
                <w:kern w:val="0"/>
                <w:szCs w:val="21"/>
              </w:rPr>
              <w:t>1.3</w:t>
            </w:r>
          </w:p>
        </w:tc>
        <w:tc>
          <w:tcPr>
            <w:tcW w:w="1417" w:type="dxa"/>
            <w:vAlign w:val="center"/>
          </w:tcPr>
          <w:p>
            <w:pPr>
              <w:snapToGrid w:val="0"/>
              <w:spacing w:line="400" w:lineRule="exact"/>
              <w:ind w:firstLine="0" w:firstLineChars="0"/>
              <w:jc w:val="center"/>
              <w:rPr>
                <w:rFonts w:cs="宋体" w:asciiTheme="majorEastAsia" w:hAnsiTheme="majorEastAsia" w:eastAsiaTheme="majorEastAsia"/>
                <w:kern w:val="0"/>
                <w:szCs w:val="21"/>
              </w:rPr>
            </w:pPr>
            <w:r>
              <w:rPr>
                <w:rFonts w:hint="eastAsia" w:cs="宋体" w:asciiTheme="majorEastAsia" w:hAnsiTheme="majorEastAsia" w:eastAsiaTheme="majorEastAsia"/>
                <w:kern w:val="0"/>
                <w:szCs w:val="21"/>
              </w:rPr>
              <w:t>建设地点</w:t>
            </w:r>
          </w:p>
        </w:tc>
        <w:tc>
          <w:tcPr>
            <w:tcW w:w="6463" w:type="dxa"/>
            <w:vAlign w:val="center"/>
          </w:tcPr>
          <w:p>
            <w:pPr>
              <w:snapToGrid w:val="0"/>
              <w:spacing w:line="400" w:lineRule="exact"/>
              <w:ind w:firstLine="0" w:firstLineChars="0"/>
              <w:rPr>
                <w:rFonts w:cs="宋体" w:asciiTheme="majorEastAsia" w:hAnsiTheme="majorEastAsia" w:eastAsiaTheme="majorEastAsia"/>
                <w:b/>
                <w:szCs w:val="21"/>
              </w:rPr>
            </w:pPr>
            <w:r>
              <w:rPr>
                <w:rFonts w:hint="eastAsia" w:cs="宋体" w:asciiTheme="majorEastAsia" w:hAnsiTheme="majorEastAsia" w:eastAsiaTheme="majorEastAsia"/>
                <w:szCs w:val="21"/>
              </w:rPr>
              <w:t>重庆市巴南区龙洲湾尚文大道906号</w:t>
            </w:r>
            <w:r>
              <w:rPr>
                <w:rFonts w:hint="eastAsia" w:cs="宋体" w:asciiTheme="majorEastAsia" w:hAnsiTheme="majorEastAsia" w:eastAsiaTheme="majorEastAsia"/>
                <w:snapToGrid w:val="0"/>
                <w:kern w:val="0"/>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959" w:type="dxa"/>
            <w:vAlign w:val="center"/>
          </w:tcPr>
          <w:p>
            <w:pPr>
              <w:snapToGrid w:val="0"/>
              <w:spacing w:line="400" w:lineRule="exact"/>
              <w:ind w:firstLine="0" w:firstLineChars="0"/>
              <w:jc w:val="center"/>
              <w:rPr>
                <w:rFonts w:cs="宋体" w:asciiTheme="majorEastAsia" w:hAnsiTheme="majorEastAsia" w:eastAsiaTheme="majorEastAsia"/>
                <w:kern w:val="0"/>
                <w:szCs w:val="21"/>
              </w:rPr>
            </w:pPr>
            <w:r>
              <w:rPr>
                <w:rFonts w:hint="eastAsia" w:cs="宋体" w:asciiTheme="majorEastAsia" w:hAnsiTheme="majorEastAsia" w:eastAsiaTheme="majorEastAsia"/>
                <w:kern w:val="0"/>
                <w:szCs w:val="21"/>
              </w:rPr>
              <w:t>1.4</w:t>
            </w:r>
          </w:p>
        </w:tc>
        <w:tc>
          <w:tcPr>
            <w:tcW w:w="1417" w:type="dxa"/>
            <w:vAlign w:val="center"/>
          </w:tcPr>
          <w:p>
            <w:pPr>
              <w:snapToGrid w:val="0"/>
              <w:spacing w:line="400" w:lineRule="exact"/>
              <w:ind w:firstLine="0" w:firstLineChars="0"/>
              <w:jc w:val="center"/>
              <w:rPr>
                <w:rFonts w:cs="宋体" w:asciiTheme="majorEastAsia" w:hAnsiTheme="majorEastAsia" w:eastAsiaTheme="majorEastAsia"/>
                <w:kern w:val="0"/>
                <w:szCs w:val="21"/>
              </w:rPr>
            </w:pPr>
            <w:r>
              <w:rPr>
                <w:rFonts w:hint="eastAsia" w:cs="宋体" w:asciiTheme="majorEastAsia" w:hAnsiTheme="majorEastAsia" w:eastAsiaTheme="majorEastAsia"/>
                <w:kern w:val="0"/>
                <w:szCs w:val="21"/>
              </w:rPr>
              <w:t>资金来源</w:t>
            </w:r>
          </w:p>
        </w:tc>
        <w:tc>
          <w:tcPr>
            <w:tcW w:w="6463" w:type="dxa"/>
            <w:vAlign w:val="center"/>
          </w:tcPr>
          <w:p>
            <w:pPr>
              <w:snapToGrid w:val="0"/>
              <w:spacing w:before="120" w:beforeLines="50" w:line="400" w:lineRule="exact"/>
              <w:ind w:firstLine="0" w:firstLineChars="0"/>
              <w:rPr>
                <w:rFonts w:cs="宋体" w:asciiTheme="majorEastAsia" w:hAnsiTheme="majorEastAsia" w:eastAsiaTheme="majorEastAsia"/>
                <w:kern w:val="0"/>
                <w:szCs w:val="21"/>
              </w:rPr>
            </w:pPr>
            <w:r>
              <w:rPr>
                <w:rFonts w:hint="eastAsia" w:cs="宋体" w:asciiTheme="majorEastAsia" w:hAnsiTheme="majorEastAsia" w:eastAsiaTheme="majorEastAsia"/>
                <w:szCs w:val="21"/>
              </w:rPr>
              <w:t>招标人自筹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959" w:type="dxa"/>
            <w:vAlign w:val="center"/>
          </w:tcPr>
          <w:p>
            <w:pPr>
              <w:snapToGrid w:val="0"/>
              <w:spacing w:line="400" w:lineRule="exact"/>
              <w:ind w:firstLine="0" w:firstLineChars="0"/>
              <w:jc w:val="center"/>
              <w:rPr>
                <w:rFonts w:cs="宋体" w:asciiTheme="majorEastAsia" w:hAnsiTheme="majorEastAsia" w:eastAsiaTheme="majorEastAsia"/>
                <w:kern w:val="0"/>
                <w:szCs w:val="21"/>
              </w:rPr>
            </w:pPr>
            <w:r>
              <w:rPr>
                <w:rFonts w:hint="eastAsia" w:cs="宋体" w:asciiTheme="majorEastAsia" w:hAnsiTheme="majorEastAsia" w:eastAsiaTheme="majorEastAsia"/>
                <w:kern w:val="0"/>
                <w:szCs w:val="21"/>
              </w:rPr>
              <w:t>1.5</w:t>
            </w:r>
          </w:p>
        </w:tc>
        <w:tc>
          <w:tcPr>
            <w:tcW w:w="1417" w:type="dxa"/>
            <w:vAlign w:val="center"/>
          </w:tcPr>
          <w:p>
            <w:pPr>
              <w:snapToGrid w:val="0"/>
              <w:spacing w:line="400" w:lineRule="exact"/>
              <w:ind w:firstLine="0" w:firstLineChars="0"/>
              <w:jc w:val="center"/>
              <w:rPr>
                <w:rFonts w:cs="宋体" w:asciiTheme="majorEastAsia" w:hAnsiTheme="majorEastAsia" w:eastAsiaTheme="majorEastAsia"/>
                <w:kern w:val="0"/>
                <w:szCs w:val="21"/>
              </w:rPr>
            </w:pPr>
            <w:r>
              <w:rPr>
                <w:rFonts w:hint="eastAsia" w:cs="宋体" w:asciiTheme="majorEastAsia" w:hAnsiTheme="majorEastAsia" w:eastAsiaTheme="majorEastAsia"/>
                <w:kern w:val="0"/>
                <w:szCs w:val="21"/>
              </w:rPr>
              <w:t>出资比例</w:t>
            </w:r>
          </w:p>
        </w:tc>
        <w:tc>
          <w:tcPr>
            <w:tcW w:w="6463" w:type="dxa"/>
            <w:vAlign w:val="center"/>
          </w:tcPr>
          <w:p>
            <w:pPr>
              <w:snapToGrid w:val="0"/>
              <w:spacing w:line="400" w:lineRule="exact"/>
              <w:ind w:firstLine="0" w:firstLineChars="0"/>
              <w:rPr>
                <w:rFonts w:cs="宋体" w:asciiTheme="majorEastAsia" w:hAnsiTheme="majorEastAsia" w:eastAsiaTheme="majorEastAsia"/>
                <w:szCs w:val="21"/>
              </w:rPr>
            </w:pPr>
            <w:r>
              <w:rPr>
                <w:rFonts w:hint="eastAsia" w:cs="宋体" w:asciiTheme="majorEastAsia" w:hAnsiTheme="majorEastAsia" w:eastAsiaTheme="majorEastAsia"/>
                <w:szCs w:val="21"/>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959" w:type="dxa"/>
            <w:vAlign w:val="center"/>
          </w:tcPr>
          <w:p>
            <w:pPr>
              <w:snapToGrid w:val="0"/>
              <w:spacing w:line="400" w:lineRule="exact"/>
              <w:ind w:firstLine="0" w:firstLineChars="0"/>
              <w:jc w:val="center"/>
              <w:rPr>
                <w:rFonts w:cs="宋体" w:asciiTheme="majorEastAsia" w:hAnsiTheme="majorEastAsia" w:eastAsiaTheme="majorEastAsia"/>
                <w:kern w:val="0"/>
                <w:szCs w:val="21"/>
              </w:rPr>
            </w:pPr>
            <w:r>
              <w:rPr>
                <w:rFonts w:hint="eastAsia" w:cs="宋体" w:asciiTheme="majorEastAsia" w:hAnsiTheme="majorEastAsia" w:eastAsiaTheme="majorEastAsia"/>
                <w:kern w:val="0"/>
                <w:szCs w:val="21"/>
              </w:rPr>
              <w:t>1.6</w:t>
            </w:r>
          </w:p>
        </w:tc>
        <w:tc>
          <w:tcPr>
            <w:tcW w:w="1417" w:type="dxa"/>
            <w:vAlign w:val="center"/>
          </w:tcPr>
          <w:p>
            <w:pPr>
              <w:snapToGrid w:val="0"/>
              <w:spacing w:line="400" w:lineRule="exact"/>
              <w:ind w:firstLine="0" w:firstLineChars="0"/>
              <w:jc w:val="center"/>
              <w:rPr>
                <w:rFonts w:cs="宋体" w:asciiTheme="majorEastAsia" w:hAnsiTheme="majorEastAsia" w:eastAsiaTheme="majorEastAsia"/>
                <w:kern w:val="0"/>
                <w:szCs w:val="21"/>
              </w:rPr>
            </w:pPr>
            <w:r>
              <w:rPr>
                <w:rFonts w:hint="eastAsia" w:cs="宋体" w:asciiTheme="majorEastAsia" w:hAnsiTheme="majorEastAsia" w:eastAsiaTheme="majorEastAsia"/>
                <w:kern w:val="0"/>
                <w:szCs w:val="21"/>
              </w:rPr>
              <w:t>资金落实情况</w:t>
            </w:r>
          </w:p>
        </w:tc>
        <w:tc>
          <w:tcPr>
            <w:tcW w:w="6463" w:type="dxa"/>
            <w:vAlign w:val="center"/>
          </w:tcPr>
          <w:p>
            <w:pPr>
              <w:snapToGrid w:val="0"/>
              <w:spacing w:line="400" w:lineRule="exact"/>
              <w:ind w:firstLine="0" w:firstLineChars="0"/>
              <w:rPr>
                <w:rFonts w:cs="宋体" w:asciiTheme="majorEastAsia" w:hAnsiTheme="majorEastAsia" w:eastAsiaTheme="majorEastAsia"/>
                <w:szCs w:val="21"/>
              </w:rPr>
            </w:pPr>
            <w:r>
              <w:rPr>
                <w:rFonts w:hint="eastAsia" w:cs="宋体" w:asciiTheme="majorEastAsia" w:hAnsiTheme="majorEastAsia" w:eastAsiaTheme="majorEastAsia"/>
                <w:szCs w:val="21"/>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959" w:type="dxa"/>
            <w:vAlign w:val="center"/>
          </w:tcPr>
          <w:p>
            <w:pPr>
              <w:snapToGrid w:val="0"/>
              <w:spacing w:line="400" w:lineRule="exact"/>
              <w:ind w:firstLine="0" w:firstLineChars="0"/>
              <w:jc w:val="center"/>
              <w:rPr>
                <w:rFonts w:cs="宋体" w:asciiTheme="majorEastAsia" w:hAnsiTheme="majorEastAsia" w:eastAsiaTheme="majorEastAsia"/>
                <w:kern w:val="0"/>
                <w:szCs w:val="21"/>
              </w:rPr>
            </w:pPr>
            <w:r>
              <w:rPr>
                <w:rFonts w:hint="eastAsia" w:cs="宋体" w:asciiTheme="majorEastAsia" w:hAnsiTheme="majorEastAsia" w:eastAsiaTheme="majorEastAsia"/>
                <w:kern w:val="0"/>
                <w:szCs w:val="21"/>
              </w:rPr>
              <w:t>1.7</w:t>
            </w:r>
          </w:p>
        </w:tc>
        <w:tc>
          <w:tcPr>
            <w:tcW w:w="1417" w:type="dxa"/>
            <w:vAlign w:val="center"/>
          </w:tcPr>
          <w:p>
            <w:pPr>
              <w:snapToGrid w:val="0"/>
              <w:spacing w:line="400" w:lineRule="exact"/>
              <w:ind w:firstLine="0" w:firstLineChars="0"/>
              <w:jc w:val="center"/>
              <w:rPr>
                <w:rFonts w:cs="宋体" w:asciiTheme="majorEastAsia" w:hAnsiTheme="majorEastAsia" w:eastAsiaTheme="majorEastAsia"/>
                <w:kern w:val="0"/>
                <w:szCs w:val="21"/>
              </w:rPr>
            </w:pPr>
            <w:r>
              <w:rPr>
                <w:rFonts w:hint="eastAsia" w:cs="宋体" w:asciiTheme="majorEastAsia" w:hAnsiTheme="majorEastAsia" w:eastAsiaTheme="majorEastAsia"/>
                <w:kern w:val="0"/>
                <w:szCs w:val="21"/>
              </w:rPr>
              <w:t>招标范围</w:t>
            </w:r>
          </w:p>
        </w:tc>
        <w:tc>
          <w:tcPr>
            <w:tcW w:w="6463" w:type="dxa"/>
            <w:vAlign w:val="center"/>
          </w:tcPr>
          <w:p>
            <w:pPr>
              <w:snapToGrid w:val="0"/>
              <w:spacing w:line="400" w:lineRule="exact"/>
              <w:ind w:firstLine="0" w:firstLineChars="0"/>
              <w:rPr>
                <w:rFonts w:cs="宋体" w:asciiTheme="majorEastAsia" w:hAnsiTheme="majorEastAsia" w:eastAsiaTheme="majorEastAsia"/>
                <w:szCs w:val="21"/>
              </w:rPr>
            </w:pPr>
            <w:r>
              <w:rPr>
                <w:rFonts w:hint="eastAsia" w:cs="宋体" w:asciiTheme="majorEastAsia" w:hAnsiTheme="majorEastAsia" w:eastAsiaTheme="majorEastAsia"/>
                <w:szCs w:val="21"/>
              </w:rPr>
              <w:t>同招标公告第2条。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959" w:type="dxa"/>
            <w:vAlign w:val="center"/>
          </w:tcPr>
          <w:p>
            <w:pPr>
              <w:snapToGrid w:val="0"/>
              <w:spacing w:line="400" w:lineRule="exact"/>
              <w:ind w:firstLine="0" w:firstLineChars="0"/>
              <w:jc w:val="center"/>
              <w:rPr>
                <w:rFonts w:cs="宋体" w:asciiTheme="majorEastAsia" w:hAnsiTheme="majorEastAsia" w:eastAsiaTheme="majorEastAsia"/>
                <w:kern w:val="0"/>
                <w:szCs w:val="21"/>
              </w:rPr>
            </w:pPr>
            <w:r>
              <w:rPr>
                <w:rFonts w:hint="eastAsia" w:cs="宋体" w:asciiTheme="majorEastAsia" w:hAnsiTheme="majorEastAsia" w:eastAsiaTheme="majorEastAsia"/>
                <w:kern w:val="0"/>
                <w:szCs w:val="21"/>
              </w:rPr>
              <w:t>1.8</w:t>
            </w:r>
          </w:p>
        </w:tc>
        <w:tc>
          <w:tcPr>
            <w:tcW w:w="1417" w:type="dxa"/>
            <w:vAlign w:val="center"/>
          </w:tcPr>
          <w:p>
            <w:pPr>
              <w:snapToGrid w:val="0"/>
              <w:spacing w:line="400" w:lineRule="exact"/>
              <w:ind w:firstLine="0" w:firstLineChars="0"/>
              <w:jc w:val="center"/>
              <w:rPr>
                <w:rFonts w:cs="宋体" w:asciiTheme="majorEastAsia" w:hAnsiTheme="majorEastAsia" w:eastAsiaTheme="majorEastAsia"/>
                <w:kern w:val="0"/>
                <w:szCs w:val="21"/>
              </w:rPr>
            </w:pPr>
            <w:r>
              <w:rPr>
                <w:rFonts w:hint="eastAsia" w:cs="宋体" w:asciiTheme="majorEastAsia" w:hAnsiTheme="majorEastAsia" w:eastAsiaTheme="majorEastAsia"/>
                <w:kern w:val="0"/>
                <w:szCs w:val="21"/>
              </w:rPr>
              <w:t>计划工期</w:t>
            </w:r>
          </w:p>
        </w:tc>
        <w:tc>
          <w:tcPr>
            <w:tcW w:w="6463" w:type="dxa"/>
            <w:vAlign w:val="center"/>
          </w:tcPr>
          <w:p>
            <w:pPr>
              <w:autoSpaceDE w:val="0"/>
              <w:autoSpaceDN w:val="0"/>
              <w:adjustRightInd w:val="0"/>
              <w:snapToGrid w:val="0"/>
              <w:spacing w:line="400" w:lineRule="exact"/>
              <w:ind w:firstLine="0" w:firstLineChars="0"/>
              <w:jc w:val="left"/>
              <w:rPr>
                <w:rFonts w:asciiTheme="majorEastAsia" w:hAnsiTheme="majorEastAsia" w:eastAsiaTheme="majorEastAsia"/>
              </w:rPr>
            </w:pPr>
            <w:r>
              <w:rPr>
                <w:rFonts w:hint="eastAsia" w:asciiTheme="majorEastAsia" w:hAnsiTheme="majorEastAsia" w:eastAsiaTheme="majorEastAsia"/>
                <w:lang w:val="en-US" w:eastAsia="zh-CN"/>
              </w:rPr>
              <w:t>2</w:t>
            </w:r>
            <w:r>
              <w:rPr>
                <w:rFonts w:hint="eastAsia" w:asciiTheme="majorEastAsia" w:hAnsiTheme="majorEastAsia" w:eastAsiaTheme="majorEastAsia"/>
              </w:rPr>
              <w:t>0个日历天，进场时间以招标方通知为准。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959" w:type="dxa"/>
            <w:vAlign w:val="center"/>
          </w:tcPr>
          <w:p>
            <w:pPr>
              <w:snapToGrid w:val="0"/>
              <w:spacing w:line="400" w:lineRule="exact"/>
              <w:ind w:firstLine="0" w:firstLineChars="0"/>
              <w:jc w:val="center"/>
              <w:rPr>
                <w:rFonts w:cs="宋体" w:asciiTheme="majorEastAsia" w:hAnsiTheme="majorEastAsia" w:eastAsiaTheme="majorEastAsia"/>
                <w:kern w:val="0"/>
                <w:szCs w:val="21"/>
              </w:rPr>
            </w:pPr>
            <w:r>
              <w:rPr>
                <w:rFonts w:hint="eastAsia" w:cs="宋体" w:asciiTheme="majorEastAsia" w:hAnsiTheme="majorEastAsia" w:eastAsiaTheme="majorEastAsia"/>
                <w:kern w:val="0"/>
                <w:szCs w:val="21"/>
              </w:rPr>
              <w:t>1.9</w:t>
            </w:r>
          </w:p>
        </w:tc>
        <w:tc>
          <w:tcPr>
            <w:tcW w:w="1417" w:type="dxa"/>
            <w:vAlign w:val="center"/>
          </w:tcPr>
          <w:p>
            <w:pPr>
              <w:snapToGrid w:val="0"/>
              <w:spacing w:line="400" w:lineRule="exact"/>
              <w:ind w:firstLine="0" w:firstLineChars="0"/>
              <w:jc w:val="center"/>
              <w:rPr>
                <w:rFonts w:cs="宋体" w:asciiTheme="majorEastAsia" w:hAnsiTheme="majorEastAsia" w:eastAsiaTheme="majorEastAsia"/>
                <w:kern w:val="0"/>
                <w:szCs w:val="21"/>
              </w:rPr>
            </w:pPr>
            <w:r>
              <w:rPr>
                <w:rFonts w:hint="eastAsia" w:cs="宋体" w:asciiTheme="majorEastAsia" w:hAnsiTheme="majorEastAsia" w:eastAsiaTheme="majorEastAsia"/>
                <w:kern w:val="0"/>
                <w:szCs w:val="21"/>
              </w:rPr>
              <w:t>质保期</w:t>
            </w:r>
          </w:p>
        </w:tc>
        <w:tc>
          <w:tcPr>
            <w:tcW w:w="6463" w:type="dxa"/>
            <w:vAlign w:val="center"/>
          </w:tcPr>
          <w:p>
            <w:pPr>
              <w:autoSpaceDE w:val="0"/>
              <w:autoSpaceDN w:val="0"/>
              <w:adjustRightInd w:val="0"/>
              <w:snapToGrid w:val="0"/>
              <w:spacing w:line="400" w:lineRule="exact"/>
              <w:ind w:firstLine="0" w:firstLineChars="0"/>
              <w:jc w:val="left"/>
              <w:rPr>
                <w:rFonts w:cs="宋体" w:asciiTheme="majorEastAsia" w:hAnsiTheme="majorEastAsia" w:eastAsiaTheme="majorEastAsia"/>
                <w:kern w:val="0"/>
                <w:szCs w:val="21"/>
              </w:rPr>
            </w:pPr>
            <w:r>
              <w:rPr>
                <w:rFonts w:hint="eastAsia" w:cs="宋体" w:asciiTheme="majorEastAsia" w:hAnsiTheme="majorEastAsia" w:eastAsiaTheme="majorEastAsia"/>
                <w:snapToGrid w:val="0"/>
                <w:kern w:val="0"/>
                <w:szCs w:val="21"/>
              </w:rPr>
              <w:t>招标范围内整体质保</w:t>
            </w:r>
            <w:r>
              <w:rPr>
                <w:rFonts w:hint="eastAsia" w:cs="宋体" w:asciiTheme="majorEastAsia" w:hAnsiTheme="majorEastAsia" w:eastAsiaTheme="majorEastAsia"/>
                <w:b w:val="0"/>
                <w:bCs/>
                <w:snapToGrid w:val="0"/>
                <w:kern w:val="0"/>
                <w:szCs w:val="21"/>
                <w:lang w:eastAsia="zh-CN"/>
              </w:rPr>
              <w:t>五</w:t>
            </w:r>
            <w:r>
              <w:rPr>
                <w:rFonts w:hint="eastAsia" w:cs="宋体" w:asciiTheme="majorEastAsia" w:hAnsiTheme="majorEastAsia" w:eastAsiaTheme="majorEastAsia"/>
                <w:b w:val="0"/>
                <w:bCs/>
                <w:snapToGrid w:val="0"/>
                <w:kern w:val="0"/>
                <w:szCs w:val="21"/>
              </w:rPr>
              <w:t>年</w:t>
            </w:r>
            <w:r>
              <w:rPr>
                <w:rFonts w:hint="eastAsia" w:cs="宋体" w:asciiTheme="majorEastAsia" w:hAnsiTheme="majorEastAsia" w:eastAsiaTheme="majorEastAsia"/>
                <w:snapToGrid w:val="0"/>
                <w:kern w:val="0"/>
                <w:szCs w:val="21"/>
              </w:rPr>
              <w:t>，从竣工验收合格之日起计算。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959" w:type="dxa"/>
            <w:vAlign w:val="center"/>
          </w:tcPr>
          <w:p>
            <w:pPr>
              <w:snapToGrid w:val="0"/>
              <w:spacing w:line="400" w:lineRule="exact"/>
              <w:ind w:firstLine="0" w:firstLineChars="0"/>
              <w:jc w:val="center"/>
              <w:rPr>
                <w:rFonts w:hint="eastAsia" w:cs="宋体" w:asciiTheme="majorEastAsia" w:hAnsiTheme="majorEastAsia" w:eastAsiaTheme="majorEastAsia"/>
                <w:kern w:val="0"/>
                <w:szCs w:val="21"/>
                <w:lang w:eastAsia="zh-CN"/>
              </w:rPr>
            </w:pPr>
            <w:r>
              <w:rPr>
                <w:rFonts w:hint="eastAsia" w:cs="宋体" w:asciiTheme="majorEastAsia" w:hAnsiTheme="majorEastAsia" w:eastAsiaTheme="majorEastAsia"/>
                <w:kern w:val="0"/>
                <w:szCs w:val="21"/>
              </w:rPr>
              <w:t>1.1</w:t>
            </w:r>
            <w:r>
              <w:rPr>
                <w:rFonts w:hint="eastAsia" w:cs="宋体" w:asciiTheme="majorEastAsia" w:hAnsiTheme="majorEastAsia" w:eastAsiaTheme="majorEastAsia"/>
                <w:kern w:val="0"/>
                <w:szCs w:val="21"/>
                <w:lang w:val="en-US" w:eastAsia="zh-CN"/>
              </w:rPr>
              <w:t>0</w:t>
            </w:r>
          </w:p>
        </w:tc>
        <w:tc>
          <w:tcPr>
            <w:tcW w:w="1417" w:type="dxa"/>
            <w:vAlign w:val="center"/>
          </w:tcPr>
          <w:p>
            <w:pPr>
              <w:snapToGrid w:val="0"/>
              <w:spacing w:line="400" w:lineRule="exact"/>
              <w:ind w:firstLine="0" w:firstLineChars="0"/>
              <w:jc w:val="center"/>
              <w:rPr>
                <w:rFonts w:cs="宋体" w:asciiTheme="majorEastAsia" w:hAnsiTheme="majorEastAsia" w:eastAsiaTheme="majorEastAsia"/>
                <w:kern w:val="0"/>
                <w:szCs w:val="21"/>
              </w:rPr>
            </w:pPr>
            <w:r>
              <w:rPr>
                <w:rFonts w:hint="eastAsia" w:cs="宋体" w:asciiTheme="majorEastAsia" w:hAnsiTheme="majorEastAsia" w:eastAsiaTheme="majorEastAsia"/>
                <w:kern w:val="0"/>
                <w:szCs w:val="21"/>
              </w:rPr>
              <w:t>质量要求</w:t>
            </w:r>
          </w:p>
        </w:tc>
        <w:tc>
          <w:tcPr>
            <w:tcW w:w="6463" w:type="dxa"/>
            <w:vAlign w:val="center"/>
          </w:tcPr>
          <w:p>
            <w:pPr>
              <w:autoSpaceDE w:val="0"/>
              <w:autoSpaceDN w:val="0"/>
              <w:adjustRightInd w:val="0"/>
              <w:snapToGrid w:val="0"/>
              <w:spacing w:line="400" w:lineRule="exact"/>
              <w:ind w:firstLine="0" w:firstLineChars="0"/>
              <w:jc w:val="left"/>
              <w:rPr>
                <w:rFonts w:cs="宋体" w:asciiTheme="majorEastAsia" w:hAnsiTheme="majorEastAsia" w:eastAsiaTheme="majorEastAsia"/>
                <w:snapToGrid w:val="0"/>
                <w:kern w:val="0"/>
                <w:szCs w:val="21"/>
              </w:rPr>
            </w:pPr>
            <w:r>
              <w:rPr>
                <w:rFonts w:hint="eastAsia" w:cs="宋体" w:asciiTheme="majorEastAsia" w:hAnsiTheme="majorEastAsia" w:eastAsiaTheme="majorEastAsia"/>
                <w:snapToGrid w:val="0"/>
                <w:kern w:val="0"/>
                <w:szCs w:val="21"/>
              </w:rPr>
              <w:t xml:space="preserve">    现行有关设计、施工质量验收规范要求，并达到合格标准。投标人必须保证工程质量一次性达到符合国家规范要求，必须达到现行国家各行业和企业相关规范和标准的要求，如达不到合格工程应按相关规定返工达到，并不退还履约保证金。</w:t>
            </w:r>
          </w:p>
          <w:p>
            <w:pPr>
              <w:autoSpaceDE w:val="0"/>
              <w:autoSpaceDN w:val="0"/>
              <w:adjustRightInd w:val="0"/>
              <w:snapToGrid w:val="0"/>
              <w:spacing w:line="400" w:lineRule="exact"/>
              <w:ind w:firstLine="694" w:firstLineChars="248"/>
              <w:jc w:val="left"/>
              <w:rPr>
                <w:rFonts w:cs="宋体" w:asciiTheme="majorEastAsia" w:hAnsiTheme="majorEastAsia" w:eastAsiaTheme="majorEastAsia"/>
                <w:snapToGrid w:val="0"/>
                <w:kern w:val="0"/>
                <w:szCs w:val="21"/>
              </w:rPr>
            </w:pPr>
            <w:r>
              <w:rPr>
                <w:rFonts w:hint="eastAsia" w:cs="宋体" w:asciiTheme="majorEastAsia" w:hAnsiTheme="majorEastAsia" w:eastAsiaTheme="majorEastAsia"/>
                <w:snapToGrid w:val="0"/>
                <w:kern w:val="0"/>
                <w:szCs w:val="21"/>
              </w:rPr>
              <w:t>工程所使用材料必须是正规厂家生产，具有厂名、厂址和质量合格证的产品。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 w:hRule="atLeast"/>
        </w:trPr>
        <w:tc>
          <w:tcPr>
            <w:tcW w:w="959" w:type="dxa"/>
            <w:vAlign w:val="center"/>
          </w:tcPr>
          <w:p>
            <w:pPr>
              <w:snapToGrid w:val="0"/>
              <w:spacing w:line="400" w:lineRule="exact"/>
              <w:ind w:firstLine="0" w:firstLineChars="0"/>
              <w:jc w:val="center"/>
              <w:rPr>
                <w:rFonts w:hint="eastAsia" w:cs="宋体" w:asciiTheme="majorEastAsia" w:hAnsiTheme="majorEastAsia" w:eastAsiaTheme="majorEastAsia"/>
                <w:kern w:val="0"/>
                <w:szCs w:val="21"/>
                <w:lang w:eastAsia="zh-CN"/>
              </w:rPr>
            </w:pPr>
            <w:r>
              <w:rPr>
                <w:rFonts w:hint="eastAsia" w:cs="宋体" w:asciiTheme="majorEastAsia" w:hAnsiTheme="majorEastAsia" w:eastAsiaTheme="majorEastAsia"/>
                <w:kern w:val="0"/>
                <w:szCs w:val="21"/>
              </w:rPr>
              <w:t>1.1</w:t>
            </w:r>
            <w:r>
              <w:rPr>
                <w:rFonts w:hint="eastAsia" w:cs="宋体" w:asciiTheme="majorEastAsia" w:hAnsiTheme="majorEastAsia" w:eastAsiaTheme="majorEastAsia"/>
                <w:kern w:val="0"/>
                <w:szCs w:val="21"/>
                <w:lang w:val="en-US" w:eastAsia="zh-CN"/>
              </w:rPr>
              <w:t>1</w:t>
            </w:r>
          </w:p>
        </w:tc>
        <w:tc>
          <w:tcPr>
            <w:tcW w:w="1417" w:type="dxa"/>
            <w:vAlign w:val="center"/>
          </w:tcPr>
          <w:p>
            <w:pPr>
              <w:snapToGrid w:val="0"/>
              <w:spacing w:line="400" w:lineRule="exact"/>
              <w:ind w:firstLine="0" w:firstLineChars="0"/>
              <w:jc w:val="center"/>
              <w:rPr>
                <w:rFonts w:cs="宋体" w:asciiTheme="majorEastAsia" w:hAnsiTheme="majorEastAsia" w:eastAsiaTheme="majorEastAsia"/>
                <w:kern w:val="0"/>
                <w:szCs w:val="21"/>
              </w:rPr>
            </w:pPr>
            <w:r>
              <w:rPr>
                <w:rFonts w:hint="eastAsia" w:cs="宋体" w:asciiTheme="majorEastAsia" w:hAnsiTheme="majorEastAsia" w:eastAsiaTheme="majorEastAsia"/>
                <w:kern w:val="0"/>
                <w:szCs w:val="21"/>
              </w:rPr>
              <w:t>投标人资质条件和业绩、能力</w:t>
            </w:r>
          </w:p>
        </w:tc>
        <w:tc>
          <w:tcPr>
            <w:tcW w:w="6463" w:type="dxa"/>
            <w:vAlign w:val="center"/>
          </w:tcPr>
          <w:p>
            <w:pPr>
              <w:autoSpaceDE w:val="0"/>
              <w:autoSpaceDN w:val="0"/>
              <w:adjustRightInd w:val="0"/>
              <w:snapToGrid w:val="0"/>
              <w:spacing w:line="400" w:lineRule="exact"/>
              <w:ind w:firstLine="560"/>
              <w:jc w:val="left"/>
              <w:rPr>
                <w:rFonts w:cs="宋体" w:asciiTheme="majorEastAsia" w:hAnsiTheme="majorEastAsia" w:eastAsiaTheme="majorEastAsia"/>
                <w:szCs w:val="21"/>
              </w:rPr>
            </w:pPr>
            <w:r>
              <w:rPr>
                <w:rFonts w:hint="eastAsia" w:cs="宋体" w:asciiTheme="majorEastAsia" w:hAnsiTheme="majorEastAsia" w:eastAsiaTheme="majorEastAsia"/>
                <w:szCs w:val="21"/>
              </w:rPr>
              <w:t>本工程施工招标实行资格后审，</w:t>
            </w:r>
            <w:r>
              <w:rPr>
                <w:rFonts w:hint="eastAsia" w:cs="宋体" w:asciiTheme="majorEastAsia" w:hAnsiTheme="majorEastAsia" w:eastAsiaTheme="majorEastAsia"/>
                <w:kern w:val="0"/>
                <w:szCs w:val="21"/>
              </w:rPr>
              <w:t>投标</w:t>
            </w:r>
            <w:r>
              <w:rPr>
                <w:rFonts w:hint="eastAsia" w:cs="宋体" w:asciiTheme="majorEastAsia" w:hAnsiTheme="majorEastAsia" w:eastAsiaTheme="majorEastAsia"/>
                <w:spacing w:val="-1"/>
                <w:kern w:val="0"/>
                <w:szCs w:val="21"/>
              </w:rPr>
              <w:t>人</w:t>
            </w:r>
            <w:r>
              <w:rPr>
                <w:rFonts w:hint="eastAsia" w:cs="宋体" w:asciiTheme="majorEastAsia" w:hAnsiTheme="majorEastAsia" w:eastAsiaTheme="majorEastAsia"/>
                <w:kern w:val="0"/>
                <w:szCs w:val="21"/>
              </w:rPr>
              <w:t>应具备以下资格条件：</w:t>
            </w:r>
          </w:p>
          <w:p>
            <w:pPr>
              <w:pStyle w:val="126"/>
              <w:numPr>
                <w:ilvl w:val="0"/>
                <w:numId w:val="1"/>
              </w:numPr>
              <w:autoSpaceDE w:val="0"/>
              <w:autoSpaceDN w:val="0"/>
              <w:adjustRightInd w:val="0"/>
              <w:snapToGrid w:val="0"/>
              <w:spacing w:line="400" w:lineRule="exact"/>
              <w:ind w:firstLineChars="0"/>
              <w:jc w:val="left"/>
              <w:rPr>
                <w:rFonts w:cs="宋体" w:asciiTheme="majorEastAsia" w:hAnsiTheme="majorEastAsia" w:eastAsiaTheme="majorEastAsia"/>
                <w:b/>
                <w:szCs w:val="21"/>
              </w:rPr>
            </w:pPr>
            <w:r>
              <w:rPr>
                <w:rFonts w:hint="eastAsia" w:cs="宋体" w:asciiTheme="majorEastAsia" w:hAnsiTheme="majorEastAsia" w:eastAsiaTheme="majorEastAsia"/>
                <w:b/>
                <w:szCs w:val="21"/>
              </w:rPr>
              <w:t>资质条件、营业执照及安全生产条件</w:t>
            </w:r>
          </w:p>
          <w:p>
            <w:pPr>
              <w:autoSpaceDE w:val="0"/>
              <w:autoSpaceDN w:val="0"/>
              <w:adjustRightInd w:val="0"/>
              <w:snapToGrid w:val="0"/>
              <w:spacing w:line="400" w:lineRule="exact"/>
              <w:ind w:left="481" w:firstLine="0" w:firstLineChars="0"/>
              <w:jc w:val="left"/>
              <w:rPr>
                <w:rFonts w:cs="宋体" w:asciiTheme="majorEastAsia" w:hAnsiTheme="majorEastAsia" w:eastAsiaTheme="majorEastAsia"/>
                <w:szCs w:val="21"/>
              </w:rPr>
            </w:pPr>
            <w:r>
              <w:rPr>
                <w:rFonts w:hint="eastAsia" w:cs="宋体" w:asciiTheme="majorEastAsia" w:hAnsiTheme="majorEastAsia" w:eastAsiaTheme="majorEastAsia"/>
                <w:szCs w:val="21"/>
              </w:rPr>
              <w:t>（1）具备有效的营业执照（须提供有效的营业执照复印件，且必须与原件一致）。</w:t>
            </w:r>
          </w:p>
          <w:p>
            <w:pPr>
              <w:autoSpaceDE w:val="0"/>
              <w:autoSpaceDN w:val="0"/>
              <w:adjustRightInd w:val="0"/>
              <w:snapToGrid w:val="0"/>
              <w:spacing w:line="400" w:lineRule="exact"/>
              <w:ind w:left="481" w:firstLine="0" w:firstLineChars="0"/>
              <w:jc w:val="left"/>
              <w:rPr>
                <w:rFonts w:cs="宋体" w:asciiTheme="majorEastAsia" w:hAnsiTheme="majorEastAsia" w:eastAsiaTheme="majorEastAsia"/>
                <w:szCs w:val="21"/>
              </w:rPr>
            </w:pPr>
            <w:r>
              <w:rPr>
                <w:rFonts w:hint="eastAsia" w:cs="宋体" w:asciiTheme="majorEastAsia" w:hAnsiTheme="majorEastAsia" w:eastAsiaTheme="majorEastAsia"/>
                <w:szCs w:val="21"/>
              </w:rPr>
              <w:t>（2）具有履行合同所必需的设备和专业技术能力。</w:t>
            </w:r>
          </w:p>
          <w:p>
            <w:pPr>
              <w:autoSpaceDE w:val="0"/>
              <w:autoSpaceDN w:val="0"/>
              <w:adjustRightInd w:val="0"/>
              <w:snapToGrid w:val="0"/>
              <w:spacing w:line="400" w:lineRule="exact"/>
              <w:ind w:left="481" w:firstLine="0" w:firstLineChars="0"/>
              <w:jc w:val="left"/>
              <w:rPr>
                <w:rFonts w:cs="宋体" w:asciiTheme="majorEastAsia" w:hAnsiTheme="majorEastAsia" w:eastAsiaTheme="majorEastAsia"/>
                <w:snapToGrid w:val="0"/>
                <w:kern w:val="0"/>
                <w:szCs w:val="21"/>
              </w:rPr>
            </w:pPr>
            <w:r>
              <w:rPr>
                <w:rFonts w:hint="eastAsia" w:cs="宋体" w:asciiTheme="majorEastAsia" w:hAnsiTheme="majorEastAsia" w:eastAsiaTheme="majorEastAsia"/>
                <w:szCs w:val="21"/>
              </w:rPr>
              <w:t>（3）若投标人</w:t>
            </w:r>
            <w:r>
              <w:rPr>
                <w:rFonts w:hint="eastAsia" w:cs="宋体" w:asciiTheme="majorEastAsia" w:hAnsiTheme="majorEastAsia" w:eastAsiaTheme="majorEastAsia"/>
                <w:snapToGrid w:val="0"/>
                <w:kern w:val="0"/>
                <w:szCs w:val="21"/>
              </w:rPr>
              <w:t>具备建设行政主管部门颁发的建筑工程</w:t>
            </w:r>
            <w:r>
              <w:rPr>
                <w:rFonts w:hint="eastAsia" w:cs="宋体" w:asciiTheme="majorEastAsia" w:hAnsiTheme="majorEastAsia" w:eastAsiaTheme="majorEastAsia"/>
                <w:snapToGrid w:val="0"/>
                <w:kern w:val="0"/>
                <w:szCs w:val="21"/>
                <w:lang w:eastAsia="zh-CN"/>
              </w:rPr>
              <w:t>专业承包</w:t>
            </w:r>
            <w:r>
              <w:rPr>
                <w:rFonts w:hint="eastAsia" w:cs="宋体" w:asciiTheme="majorEastAsia" w:hAnsiTheme="majorEastAsia" w:eastAsiaTheme="majorEastAsia"/>
                <w:snapToGrid w:val="0"/>
                <w:kern w:val="0"/>
                <w:szCs w:val="21"/>
              </w:rPr>
              <w:t>叁级资质及以上或</w:t>
            </w:r>
            <w:r>
              <w:rPr>
                <w:rFonts w:hint="eastAsia" w:cs="宋体" w:asciiTheme="majorEastAsia" w:hAnsiTheme="majorEastAsia" w:eastAsiaTheme="majorEastAsia"/>
                <w:snapToGrid w:val="0"/>
                <w:kern w:val="0"/>
                <w:szCs w:val="21"/>
                <w:lang w:eastAsia="zh-CN"/>
              </w:rPr>
              <w:t>钢结构安装专业承包叁级</w:t>
            </w:r>
            <w:r>
              <w:rPr>
                <w:rFonts w:hint="eastAsia" w:cs="宋体" w:asciiTheme="majorEastAsia" w:hAnsiTheme="majorEastAsia" w:eastAsiaTheme="majorEastAsia"/>
                <w:snapToGrid w:val="0"/>
                <w:kern w:val="0"/>
                <w:szCs w:val="21"/>
              </w:rPr>
              <w:t>资质及以上，同等条件下优先考虑。</w:t>
            </w:r>
          </w:p>
          <w:p>
            <w:pPr>
              <w:autoSpaceDE w:val="0"/>
              <w:autoSpaceDN w:val="0"/>
              <w:adjustRightInd w:val="0"/>
              <w:snapToGrid w:val="0"/>
              <w:spacing w:line="400" w:lineRule="exact"/>
              <w:ind w:left="482" w:leftChars="172" w:firstLine="560"/>
              <w:jc w:val="left"/>
              <w:rPr>
                <w:rFonts w:cs="宋体" w:asciiTheme="majorEastAsia" w:hAnsiTheme="majorEastAsia" w:eastAsiaTheme="majorEastAsia"/>
                <w:kern w:val="0"/>
                <w:szCs w:val="21"/>
              </w:rPr>
            </w:pPr>
            <w:r>
              <w:rPr>
                <w:rFonts w:hint="eastAsia" w:cs="宋体" w:asciiTheme="majorEastAsia" w:hAnsiTheme="majorEastAsia" w:eastAsiaTheme="majorEastAsia"/>
                <w:snapToGrid w:val="0"/>
                <w:kern w:val="0"/>
                <w:szCs w:val="21"/>
              </w:rPr>
              <w:t>外地施工企业须同时具备有效的分支机构入渝登记备案信息）。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959" w:type="dxa"/>
            <w:vAlign w:val="center"/>
          </w:tcPr>
          <w:p>
            <w:pPr>
              <w:snapToGrid w:val="0"/>
              <w:spacing w:line="400" w:lineRule="exact"/>
              <w:ind w:firstLine="0" w:firstLineChars="0"/>
              <w:jc w:val="center"/>
              <w:rPr>
                <w:rFonts w:hint="eastAsia" w:cs="宋体" w:asciiTheme="majorEastAsia" w:hAnsiTheme="majorEastAsia" w:eastAsiaTheme="majorEastAsia"/>
                <w:kern w:val="0"/>
                <w:szCs w:val="21"/>
                <w:lang w:eastAsia="zh-CN"/>
              </w:rPr>
            </w:pPr>
            <w:r>
              <w:rPr>
                <w:rFonts w:hint="eastAsia" w:cs="宋体" w:asciiTheme="majorEastAsia" w:hAnsiTheme="majorEastAsia" w:eastAsiaTheme="majorEastAsia"/>
                <w:kern w:val="0"/>
                <w:szCs w:val="21"/>
              </w:rPr>
              <w:t>1.1</w:t>
            </w:r>
            <w:r>
              <w:rPr>
                <w:rFonts w:hint="eastAsia" w:cs="宋体" w:asciiTheme="majorEastAsia" w:hAnsiTheme="majorEastAsia" w:eastAsiaTheme="majorEastAsia"/>
                <w:kern w:val="0"/>
                <w:szCs w:val="21"/>
                <w:lang w:val="en-US" w:eastAsia="zh-CN"/>
              </w:rPr>
              <w:t>2</w:t>
            </w:r>
          </w:p>
        </w:tc>
        <w:tc>
          <w:tcPr>
            <w:tcW w:w="1417" w:type="dxa"/>
            <w:vAlign w:val="center"/>
          </w:tcPr>
          <w:p>
            <w:pPr>
              <w:snapToGrid w:val="0"/>
              <w:spacing w:line="400" w:lineRule="exact"/>
              <w:ind w:firstLine="0" w:firstLineChars="0"/>
              <w:jc w:val="center"/>
              <w:rPr>
                <w:rFonts w:cs="宋体" w:asciiTheme="majorEastAsia" w:hAnsiTheme="majorEastAsia" w:eastAsiaTheme="majorEastAsia"/>
                <w:kern w:val="0"/>
                <w:szCs w:val="21"/>
              </w:rPr>
            </w:pPr>
            <w:r>
              <w:rPr>
                <w:rFonts w:hint="eastAsia" w:cs="宋体" w:asciiTheme="majorEastAsia" w:hAnsiTheme="majorEastAsia" w:eastAsiaTheme="majorEastAsia"/>
                <w:kern w:val="0"/>
                <w:szCs w:val="21"/>
              </w:rPr>
              <w:t>是否接受联合体投标</w:t>
            </w:r>
          </w:p>
        </w:tc>
        <w:tc>
          <w:tcPr>
            <w:tcW w:w="6463" w:type="dxa"/>
            <w:vAlign w:val="center"/>
          </w:tcPr>
          <w:p>
            <w:pPr>
              <w:snapToGrid w:val="0"/>
              <w:spacing w:line="400" w:lineRule="exact"/>
              <w:ind w:firstLine="560"/>
              <w:rPr>
                <w:rFonts w:cs="宋体" w:asciiTheme="majorEastAsia" w:hAnsiTheme="majorEastAsia" w:eastAsiaTheme="majorEastAsia"/>
                <w:kern w:val="0"/>
                <w:szCs w:val="21"/>
              </w:rPr>
            </w:pPr>
            <w:r>
              <w:rPr>
                <w:rFonts w:hint="eastAsia" w:cs="宋体" w:asciiTheme="majorEastAsia" w:hAnsiTheme="majorEastAsia" w:eastAsiaTheme="majorEastAsia"/>
                <w:kern w:val="0"/>
                <w:szCs w:val="21"/>
              </w:rPr>
              <w:t>不接受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959" w:type="dxa"/>
            <w:vAlign w:val="center"/>
          </w:tcPr>
          <w:p>
            <w:pPr>
              <w:snapToGrid w:val="0"/>
              <w:spacing w:line="400" w:lineRule="exact"/>
              <w:ind w:firstLine="0" w:firstLineChars="0"/>
              <w:rPr>
                <w:rFonts w:hint="eastAsia" w:cs="宋体" w:asciiTheme="majorEastAsia" w:hAnsiTheme="majorEastAsia" w:eastAsiaTheme="majorEastAsia"/>
                <w:kern w:val="0"/>
                <w:szCs w:val="21"/>
                <w:lang w:eastAsia="zh-CN"/>
              </w:rPr>
            </w:pPr>
            <w:r>
              <w:rPr>
                <w:rFonts w:hint="eastAsia" w:cs="宋体" w:asciiTheme="majorEastAsia" w:hAnsiTheme="majorEastAsia" w:eastAsiaTheme="majorEastAsia"/>
                <w:kern w:val="0"/>
                <w:szCs w:val="21"/>
              </w:rPr>
              <w:t>1.1</w:t>
            </w:r>
            <w:r>
              <w:rPr>
                <w:rFonts w:hint="eastAsia" w:cs="宋体" w:asciiTheme="majorEastAsia" w:hAnsiTheme="majorEastAsia" w:eastAsiaTheme="majorEastAsia"/>
                <w:kern w:val="0"/>
                <w:szCs w:val="21"/>
                <w:lang w:val="en-US" w:eastAsia="zh-CN"/>
              </w:rPr>
              <w:t>3</w:t>
            </w:r>
          </w:p>
        </w:tc>
        <w:tc>
          <w:tcPr>
            <w:tcW w:w="1417" w:type="dxa"/>
            <w:vAlign w:val="center"/>
          </w:tcPr>
          <w:p>
            <w:pPr>
              <w:snapToGrid w:val="0"/>
              <w:spacing w:line="400" w:lineRule="exact"/>
              <w:ind w:firstLine="0" w:firstLineChars="0"/>
              <w:rPr>
                <w:rFonts w:cs="宋体" w:asciiTheme="majorEastAsia" w:hAnsiTheme="majorEastAsia" w:eastAsiaTheme="majorEastAsia"/>
                <w:kern w:val="0"/>
                <w:szCs w:val="21"/>
              </w:rPr>
            </w:pPr>
            <w:r>
              <w:rPr>
                <w:rFonts w:hint="eastAsia" w:cs="宋体" w:asciiTheme="majorEastAsia" w:hAnsiTheme="majorEastAsia" w:eastAsiaTheme="majorEastAsia"/>
                <w:kern w:val="0"/>
                <w:szCs w:val="21"/>
              </w:rPr>
              <w:t>踏勘现场</w:t>
            </w:r>
          </w:p>
        </w:tc>
        <w:tc>
          <w:tcPr>
            <w:tcW w:w="6463" w:type="dxa"/>
            <w:vAlign w:val="center"/>
          </w:tcPr>
          <w:p>
            <w:pPr>
              <w:snapToGrid w:val="0"/>
              <w:spacing w:line="400" w:lineRule="exact"/>
              <w:ind w:firstLine="560"/>
              <w:rPr>
                <w:rFonts w:cs="宋体" w:asciiTheme="majorEastAsia" w:hAnsiTheme="majorEastAsia" w:eastAsiaTheme="majorEastAsia"/>
                <w:szCs w:val="21"/>
              </w:rPr>
            </w:pPr>
            <w:r>
              <w:rPr>
                <w:rFonts w:hint="eastAsia" w:cs="宋体" w:asciiTheme="majorEastAsia" w:hAnsiTheme="majorEastAsia" w:eastAsiaTheme="majorEastAsia"/>
                <w:szCs w:val="21"/>
              </w:rPr>
              <w:t>时间：</w:t>
            </w:r>
            <w:r>
              <w:rPr>
                <w:rFonts w:hint="eastAsia" w:cs="宋体" w:asciiTheme="majorEastAsia" w:hAnsiTheme="majorEastAsia" w:eastAsiaTheme="majorEastAsia"/>
                <w:b/>
                <w:szCs w:val="21"/>
                <w:u w:val="single"/>
              </w:rPr>
              <w:t>2019年</w:t>
            </w:r>
            <w:r>
              <w:rPr>
                <w:rFonts w:hint="eastAsia" w:cs="宋体" w:asciiTheme="majorEastAsia" w:hAnsiTheme="majorEastAsia" w:eastAsiaTheme="majorEastAsia"/>
                <w:b/>
                <w:szCs w:val="21"/>
                <w:u w:val="single"/>
                <w:lang w:val="en-US" w:eastAsia="zh-CN"/>
              </w:rPr>
              <w:t>5</w:t>
            </w:r>
            <w:r>
              <w:rPr>
                <w:rFonts w:hint="eastAsia" w:cs="宋体" w:asciiTheme="majorEastAsia" w:hAnsiTheme="majorEastAsia" w:eastAsiaTheme="majorEastAsia"/>
                <w:b/>
                <w:szCs w:val="21"/>
                <w:u w:val="single"/>
              </w:rPr>
              <w:t>月</w:t>
            </w:r>
            <w:r>
              <w:rPr>
                <w:rFonts w:hint="eastAsia" w:cs="宋体" w:asciiTheme="majorEastAsia" w:hAnsiTheme="majorEastAsia" w:eastAsiaTheme="majorEastAsia"/>
                <w:b/>
                <w:szCs w:val="21"/>
                <w:u w:val="single"/>
                <w:lang w:val="en-US" w:eastAsia="zh-CN"/>
              </w:rPr>
              <w:t>28</w:t>
            </w:r>
            <w:r>
              <w:rPr>
                <w:rFonts w:hint="eastAsia" w:cs="宋体" w:asciiTheme="majorEastAsia" w:hAnsiTheme="majorEastAsia" w:eastAsiaTheme="majorEastAsia"/>
                <w:b/>
                <w:szCs w:val="21"/>
                <w:u w:val="single"/>
              </w:rPr>
              <w:t>日9:00至2019年</w:t>
            </w:r>
            <w:r>
              <w:rPr>
                <w:rFonts w:hint="eastAsia" w:cs="宋体" w:asciiTheme="majorEastAsia" w:hAnsiTheme="majorEastAsia" w:eastAsiaTheme="majorEastAsia"/>
                <w:b/>
                <w:szCs w:val="21"/>
                <w:u w:val="single"/>
                <w:lang w:val="en-US" w:eastAsia="zh-CN"/>
              </w:rPr>
              <w:t>6</w:t>
            </w:r>
            <w:r>
              <w:rPr>
                <w:rFonts w:hint="eastAsia" w:cs="宋体" w:asciiTheme="majorEastAsia" w:hAnsiTheme="majorEastAsia" w:eastAsiaTheme="majorEastAsia"/>
                <w:b/>
                <w:szCs w:val="21"/>
                <w:u w:val="single"/>
              </w:rPr>
              <w:t>月</w:t>
            </w:r>
            <w:r>
              <w:rPr>
                <w:rFonts w:hint="eastAsia" w:cs="宋体" w:asciiTheme="majorEastAsia" w:hAnsiTheme="majorEastAsia" w:eastAsiaTheme="majorEastAsia"/>
                <w:b/>
                <w:szCs w:val="21"/>
                <w:u w:val="single"/>
                <w:lang w:val="en-US" w:eastAsia="zh-CN"/>
              </w:rPr>
              <w:t>3</w:t>
            </w:r>
            <w:r>
              <w:rPr>
                <w:rFonts w:hint="eastAsia" w:cs="宋体" w:asciiTheme="majorEastAsia" w:hAnsiTheme="majorEastAsia" w:eastAsiaTheme="majorEastAsia"/>
                <w:b/>
                <w:szCs w:val="21"/>
                <w:u w:val="single"/>
              </w:rPr>
              <w:t>日11：30</w:t>
            </w:r>
            <w:r>
              <w:rPr>
                <w:rFonts w:hint="eastAsia" w:cs="宋体" w:asciiTheme="majorEastAsia" w:hAnsiTheme="majorEastAsia" w:eastAsiaTheme="majorEastAsia"/>
                <w:szCs w:val="21"/>
              </w:rPr>
              <w:t>，由投标人在购买招标文件的同时联系</w:t>
            </w:r>
            <w:r>
              <w:rPr>
                <w:rFonts w:hint="eastAsia" w:cs="宋体" w:asciiTheme="majorEastAsia" w:hAnsiTheme="majorEastAsia" w:eastAsiaTheme="majorEastAsia"/>
                <w:szCs w:val="21"/>
                <w:lang w:eastAsia="zh-CN"/>
              </w:rPr>
              <w:t>基建处</w:t>
            </w:r>
            <w:r>
              <w:rPr>
                <w:rFonts w:hint="eastAsia" w:cs="宋体" w:asciiTheme="majorEastAsia" w:hAnsiTheme="majorEastAsia" w:eastAsiaTheme="majorEastAsia"/>
                <w:szCs w:val="21"/>
              </w:rPr>
              <w:t>踏勘现场。</w:t>
            </w:r>
          </w:p>
          <w:p>
            <w:pPr>
              <w:snapToGrid w:val="0"/>
              <w:spacing w:line="400" w:lineRule="exact"/>
              <w:ind w:firstLine="0" w:firstLineChars="0"/>
              <w:rPr>
                <w:rFonts w:cs="宋体" w:asciiTheme="majorEastAsia" w:hAnsiTheme="majorEastAsia" w:eastAsiaTheme="majorEastAsia"/>
                <w:szCs w:val="21"/>
              </w:rPr>
            </w:pPr>
            <w:r>
              <w:rPr>
                <w:rFonts w:hint="eastAsia" w:cs="宋体" w:asciiTheme="majorEastAsia" w:hAnsiTheme="majorEastAsia" w:eastAsiaTheme="majorEastAsia"/>
                <w:szCs w:val="21"/>
              </w:rPr>
              <w:t xml:space="preserve">    联系人：</w:t>
            </w:r>
            <w:r>
              <w:rPr>
                <w:rFonts w:hint="eastAsia" w:cs="宋体" w:asciiTheme="majorEastAsia" w:hAnsiTheme="majorEastAsia" w:eastAsiaTheme="majorEastAsia"/>
                <w:szCs w:val="21"/>
                <w:u w:val="single"/>
                <w:lang w:eastAsia="zh-CN"/>
              </w:rPr>
              <w:t>黄</w:t>
            </w:r>
            <w:r>
              <w:rPr>
                <w:rFonts w:hint="eastAsia" w:cs="宋体" w:asciiTheme="majorEastAsia" w:hAnsiTheme="majorEastAsia" w:eastAsiaTheme="majorEastAsia"/>
                <w:szCs w:val="21"/>
                <w:u w:val="single"/>
              </w:rPr>
              <w:t>老师</w:t>
            </w:r>
          </w:p>
          <w:p>
            <w:pPr>
              <w:snapToGrid w:val="0"/>
              <w:spacing w:line="400" w:lineRule="exact"/>
              <w:ind w:firstLine="560"/>
              <w:rPr>
                <w:rFonts w:hint="default" w:cs="宋体" w:asciiTheme="majorEastAsia" w:hAnsiTheme="majorEastAsia" w:eastAsiaTheme="majorEastAsia"/>
                <w:szCs w:val="21"/>
                <w:lang w:val="en-US" w:eastAsia="zh-CN"/>
              </w:rPr>
            </w:pPr>
            <w:r>
              <w:rPr>
                <w:rFonts w:hint="eastAsia" w:cs="宋体" w:asciiTheme="majorEastAsia" w:hAnsiTheme="majorEastAsia" w:eastAsiaTheme="majorEastAsia"/>
                <w:szCs w:val="21"/>
              </w:rPr>
              <w:t>联系电话：</w:t>
            </w:r>
            <w:r>
              <w:rPr>
                <w:rFonts w:hint="eastAsia" w:cs="宋体" w:asciiTheme="majorEastAsia" w:hAnsiTheme="majorEastAsia" w:eastAsiaTheme="majorEastAsia"/>
                <w:szCs w:val="21"/>
                <w:u w:val="single"/>
                <w:lang w:val="en-US" w:eastAsia="zh-CN"/>
              </w:rPr>
              <w:t>18323194619</w:t>
            </w:r>
          </w:p>
          <w:p>
            <w:pPr>
              <w:snapToGrid w:val="0"/>
              <w:spacing w:line="400" w:lineRule="exact"/>
              <w:ind w:firstLine="560"/>
              <w:rPr>
                <w:rFonts w:hint="eastAsia" w:cs="宋体" w:asciiTheme="majorEastAsia" w:hAnsiTheme="majorEastAsia" w:eastAsiaTheme="majorEastAsia"/>
                <w:szCs w:val="21"/>
                <w:lang w:eastAsia="zh-CN"/>
              </w:rPr>
            </w:pPr>
            <w:r>
              <w:rPr>
                <w:rFonts w:hint="eastAsia" w:cs="宋体" w:asciiTheme="majorEastAsia" w:hAnsiTheme="majorEastAsia" w:eastAsiaTheme="majorEastAsia"/>
                <w:szCs w:val="21"/>
              </w:rPr>
              <w:t>办公地点：</w:t>
            </w:r>
            <w:r>
              <w:rPr>
                <w:rFonts w:hint="eastAsia" w:cs="宋体" w:asciiTheme="majorEastAsia" w:hAnsiTheme="majorEastAsia" w:eastAsiaTheme="majorEastAsia"/>
                <w:szCs w:val="21"/>
                <w:lang w:eastAsia="zh-CN"/>
              </w:rPr>
              <w:t>融智学院新校区建设指挥部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959" w:type="dxa"/>
            <w:vAlign w:val="center"/>
          </w:tcPr>
          <w:p>
            <w:pPr>
              <w:snapToGrid w:val="0"/>
              <w:spacing w:line="400" w:lineRule="exact"/>
              <w:ind w:firstLine="0" w:firstLineChars="0"/>
              <w:rPr>
                <w:rFonts w:hint="eastAsia" w:cs="宋体" w:asciiTheme="majorEastAsia" w:hAnsiTheme="majorEastAsia" w:eastAsiaTheme="majorEastAsia"/>
                <w:kern w:val="0"/>
                <w:szCs w:val="21"/>
                <w:lang w:eastAsia="zh-CN"/>
              </w:rPr>
            </w:pPr>
            <w:r>
              <w:rPr>
                <w:rFonts w:hint="eastAsia" w:cs="宋体" w:asciiTheme="majorEastAsia" w:hAnsiTheme="majorEastAsia" w:eastAsiaTheme="majorEastAsia"/>
                <w:kern w:val="0"/>
                <w:szCs w:val="21"/>
              </w:rPr>
              <w:t>1.1</w:t>
            </w:r>
            <w:r>
              <w:rPr>
                <w:rFonts w:hint="eastAsia" w:cs="宋体" w:asciiTheme="majorEastAsia" w:hAnsiTheme="majorEastAsia" w:eastAsiaTheme="majorEastAsia"/>
                <w:kern w:val="0"/>
                <w:szCs w:val="21"/>
                <w:lang w:val="en-US" w:eastAsia="zh-CN"/>
              </w:rPr>
              <w:t>4</w:t>
            </w:r>
          </w:p>
        </w:tc>
        <w:tc>
          <w:tcPr>
            <w:tcW w:w="1417" w:type="dxa"/>
            <w:vAlign w:val="center"/>
          </w:tcPr>
          <w:p>
            <w:pPr>
              <w:snapToGrid w:val="0"/>
              <w:spacing w:line="400" w:lineRule="exact"/>
              <w:ind w:firstLine="0" w:firstLineChars="0"/>
              <w:rPr>
                <w:rFonts w:cs="宋体" w:asciiTheme="majorEastAsia" w:hAnsiTheme="majorEastAsia" w:eastAsiaTheme="majorEastAsia"/>
                <w:kern w:val="0"/>
                <w:szCs w:val="21"/>
              </w:rPr>
            </w:pPr>
            <w:r>
              <w:rPr>
                <w:rFonts w:hint="eastAsia" w:cs="宋体" w:asciiTheme="majorEastAsia" w:hAnsiTheme="majorEastAsia" w:eastAsiaTheme="majorEastAsia"/>
                <w:kern w:val="0"/>
                <w:szCs w:val="21"/>
              </w:rPr>
              <w:t>投标预备会</w:t>
            </w:r>
          </w:p>
        </w:tc>
        <w:tc>
          <w:tcPr>
            <w:tcW w:w="6463" w:type="dxa"/>
            <w:vAlign w:val="center"/>
          </w:tcPr>
          <w:p>
            <w:pPr>
              <w:snapToGrid w:val="0"/>
              <w:spacing w:line="400" w:lineRule="exact"/>
              <w:ind w:firstLine="560"/>
              <w:rPr>
                <w:rFonts w:cs="宋体" w:asciiTheme="majorEastAsia" w:hAnsiTheme="majorEastAsia" w:eastAsiaTheme="majorEastAsia"/>
                <w:kern w:val="0"/>
                <w:szCs w:val="21"/>
              </w:rPr>
            </w:pPr>
            <w:r>
              <w:rPr>
                <w:rFonts w:hint="eastAsia" w:cs="宋体" w:asciiTheme="majorEastAsia" w:hAnsiTheme="majorEastAsia" w:eastAsiaTheme="majorEastAsia"/>
                <w:kern w:val="0"/>
                <w:szCs w:val="21"/>
              </w:rPr>
              <w:t>不召开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959" w:type="dxa"/>
            <w:vAlign w:val="center"/>
          </w:tcPr>
          <w:p>
            <w:pPr>
              <w:snapToGrid w:val="0"/>
              <w:spacing w:line="400" w:lineRule="exact"/>
              <w:ind w:firstLine="0" w:firstLineChars="0"/>
              <w:rPr>
                <w:rFonts w:cs="宋体" w:asciiTheme="majorEastAsia" w:hAnsiTheme="majorEastAsia" w:eastAsiaTheme="majorEastAsia"/>
                <w:kern w:val="0"/>
                <w:szCs w:val="21"/>
              </w:rPr>
            </w:pPr>
            <w:r>
              <w:rPr>
                <w:rFonts w:hint="eastAsia" w:cs="宋体" w:asciiTheme="majorEastAsia" w:hAnsiTheme="majorEastAsia" w:eastAsiaTheme="majorEastAsia"/>
                <w:kern w:val="0"/>
                <w:szCs w:val="21"/>
              </w:rPr>
              <w:t>2.1</w:t>
            </w:r>
          </w:p>
        </w:tc>
        <w:tc>
          <w:tcPr>
            <w:tcW w:w="1417" w:type="dxa"/>
            <w:vAlign w:val="center"/>
          </w:tcPr>
          <w:p>
            <w:pPr>
              <w:snapToGrid w:val="0"/>
              <w:spacing w:line="400" w:lineRule="exact"/>
              <w:ind w:firstLine="0" w:firstLineChars="0"/>
              <w:rPr>
                <w:rFonts w:cs="宋体" w:asciiTheme="majorEastAsia" w:hAnsiTheme="majorEastAsia" w:eastAsiaTheme="majorEastAsia"/>
                <w:kern w:val="0"/>
                <w:szCs w:val="21"/>
              </w:rPr>
            </w:pPr>
            <w:r>
              <w:rPr>
                <w:rFonts w:hint="eastAsia" w:cs="宋体" w:asciiTheme="majorEastAsia" w:hAnsiTheme="majorEastAsia" w:eastAsiaTheme="majorEastAsia"/>
                <w:kern w:val="0"/>
                <w:szCs w:val="21"/>
              </w:rPr>
              <w:t>构成招标文件的其他材料</w:t>
            </w:r>
          </w:p>
        </w:tc>
        <w:tc>
          <w:tcPr>
            <w:tcW w:w="6463" w:type="dxa"/>
            <w:vAlign w:val="center"/>
          </w:tcPr>
          <w:p>
            <w:pPr>
              <w:snapToGrid w:val="0"/>
              <w:spacing w:line="400" w:lineRule="exact"/>
              <w:ind w:firstLine="560"/>
              <w:rPr>
                <w:rFonts w:cs="宋体" w:asciiTheme="majorEastAsia" w:hAnsiTheme="majorEastAsia" w:eastAsiaTheme="majorEastAsia"/>
                <w:szCs w:val="21"/>
              </w:rPr>
            </w:pPr>
            <w:r>
              <w:rPr>
                <w:rFonts w:hint="eastAsia" w:cs="宋体" w:asciiTheme="majorEastAsia" w:hAnsiTheme="majorEastAsia" w:eastAsiaTheme="majorEastAsia"/>
                <w:szCs w:val="21"/>
              </w:rPr>
              <w:t>招标人发出的答疑公告及补遗书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959" w:type="dxa"/>
            <w:vAlign w:val="center"/>
          </w:tcPr>
          <w:p>
            <w:pPr>
              <w:snapToGrid w:val="0"/>
              <w:spacing w:line="400" w:lineRule="exact"/>
              <w:ind w:firstLine="0" w:firstLineChars="0"/>
              <w:rPr>
                <w:rFonts w:cs="宋体" w:asciiTheme="majorEastAsia" w:hAnsiTheme="majorEastAsia" w:eastAsiaTheme="majorEastAsia"/>
                <w:kern w:val="0"/>
                <w:szCs w:val="21"/>
              </w:rPr>
            </w:pPr>
            <w:r>
              <w:rPr>
                <w:rFonts w:hint="eastAsia" w:cs="宋体" w:asciiTheme="majorEastAsia" w:hAnsiTheme="majorEastAsia" w:eastAsiaTheme="majorEastAsia"/>
                <w:kern w:val="0"/>
                <w:szCs w:val="21"/>
              </w:rPr>
              <w:t>2.2.1</w:t>
            </w:r>
          </w:p>
        </w:tc>
        <w:tc>
          <w:tcPr>
            <w:tcW w:w="1417" w:type="dxa"/>
            <w:vAlign w:val="center"/>
          </w:tcPr>
          <w:p>
            <w:pPr>
              <w:snapToGrid w:val="0"/>
              <w:spacing w:line="400" w:lineRule="exact"/>
              <w:ind w:firstLine="0" w:firstLineChars="0"/>
              <w:rPr>
                <w:rFonts w:cs="宋体" w:asciiTheme="majorEastAsia" w:hAnsiTheme="majorEastAsia" w:eastAsiaTheme="majorEastAsia"/>
                <w:kern w:val="0"/>
                <w:szCs w:val="21"/>
              </w:rPr>
            </w:pPr>
            <w:r>
              <w:rPr>
                <w:rFonts w:hint="eastAsia" w:cs="宋体" w:asciiTheme="majorEastAsia" w:hAnsiTheme="majorEastAsia" w:eastAsiaTheme="majorEastAsia"/>
                <w:kern w:val="0"/>
                <w:szCs w:val="21"/>
              </w:rPr>
              <w:t>投标人质疑招标文件的截止时间</w:t>
            </w:r>
          </w:p>
        </w:tc>
        <w:tc>
          <w:tcPr>
            <w:tcW w:w="6463" w:type="dxa"/>
            <w:vAlign w:val="center"/>
          </w:tcPr>
          <w:p>
            <w:pPr>
              <w:snapToGrid w:val="0"/>
              <w:spacing w:line="400" w:lineRule="exact"/>
              <w:ind w:firstLine="456" w:firstLineChars="163"/>
              <w:rPr>
                <w:rFonts w:cs="宋体" w:asciiTheme="majorEastAsia" w:hAnsiTheme="majorEastAsia" w:eastAsiaTheme="majorEastAsia"/>
                <w:kern w:val="0"/>
                <w:szCs w:val="21"/>
              </w:rPr>
            </w:pPr>
            <w:r>
              <w:rPr>
                <w:rFonts w:hint="eastAsia" w:cs="宋体" w:asciiTheme="majorEastAsia" w:hAnsiTheme="majorEastAsia" w:eastAsiaTheme="majorEastAsia"/>
                <w:kern w:val="0"/>
                <w:szCs w:val="21"/>
              </w:rPr>
              <w:t>投标人在收到招标文件后，应仔细检查招标文件的所有内容，如有残缺或文字表述不清，图纸尺寸标注不明以及存在错、碰、漏、缺、概念模糊和有可能出现歧义或理解上的偏差的内容等应在</w:t>
            </w:r>
            <w:r>
              <w:rPr>
                <w:rFonts w:hint="eastAsia" w:cs="宋体" w:asciiTheme="majorEastAsia" w:hAnsiTheme="majorEastAsia" w:eastAsiaTheme="majorEastAsia"/>
                <w:b/>
                <w:kern w:val="0"/>
                <w:szCs w:val="21"/>
                <w:u w:val="single"/>
              </w:rPr>
              <w:t>2019年</w:t>
            </w:r>
            <w:r>
              <w:rPr>
                <w:rFonts w:hint="eastAsia" w:cs="宋体" w:asciiTheme="majorEastAsia" w:hAnsiTheme="majorEastAsia" w:eastAsiaTheme="majorEastAsia"/>
                <w:b/>
                <w:kern w:val="0"/>
                <w:szCs w:val="21"/>
                <w:u w:val="single"/>
                <w:lang w:val="en-US" w:eastAsia="zh-CN"/>
              </w:rPr>
              <w:t>6</w:t>
            </w:r>
            <w:r>
              <w:rPr>
                <w:rFonts w:hint="eastAsia" w:cs="宋体" w:asciiTheme="majorEastAsia" w:hAnsiTheme="majorEastAsia" w:eastAsiaTheme="majorEastAsia"/>
                <w:b/>
                <w:kern w:val="0"/>
                <w:szCs w:val="21"/>
                <w:u w:val="single"/>
              </w:rPr>
              <w:t>月</w:t>
            </w:r>
            <w:r>
              <w:rPr>
                <w:rFonts w:hint="eastAsia" w:cs="宋体" w:asciiTheme="majorEastAsia" w:hAnsiTheme="majorEastAsia" w:eastAsiaTheme="majorEastAsia"/>
                <w:b/>
                <w:kern w:val="0"/>
                <w:szCs w:val="21"/>
                <w:u w:val="single"/>
                <w:lang w:val="en-US" w:eastAsia="zh-CN"/>
              </w:rPr>
              <w:t>2</w:t>
            </w:r>
            <w:r>
              <w:rPr>
                <w:rFonts w:hint="eastAsia" w:cs="宋体" w:asciiTheme="majorEastAsia" w:hAnsiTheme="majorEastAsia" w:eastAsiaTheme="majorEastAsia"/>
                <w:b/>
                <w:kern w:val="0"/>
                <w:szCs w:val="21"/>
                <w:u w:val="single"/>
              </w:rPr>
              <w:t>日12:00</w:t>
            </w:r>
            <w:r>
              <w:rPr>
                <w:rFonts w:hint="eastAsia" w:cs="宋体" w:asciiTheme="majorEastAsia" w:hAnsiTheme="majorEastAsia" w:eastAsiaTheme="majorEastAsia"/>
                <w:kern w:val="0"/>
                <w:szCs w:val="21"/>
              </w:rPr>
              <w:t>前向</w:t>
            </w:r>
            <w:r>
              <w:rPr>
                <w:rFonts w:hint="eastAsia" w:cs="宋体" w:asciiTheme="majorEastAsia" w:hAnsiTheme="majorEastAsia" w:eastAsiaTheme="majorEastAsia"/>
                <w:szCs w:val="21"/>
              </w:rPr>
              <w:t>重庆工商大学融智学院提交书面</w:t>
            </w:r>
            <w:r>
              <w:rPr>
                <w:rFonts w:hint="eastAsia" w:cs="宋体" w:asciiTheme="majorEastAsia" w:hAnsiTheme="majorEastAsia" w:eastAsiaTheme="majorEastAsia"/>
                <w:kern w:val="0"/>
                <w:szCs w:val="21"/>
              </w:rPr>
              <w:t>质疑。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959" w:type="dxa"/>
            <w:vAlign w:val="center"/>
          </w:tcPr>
          <w:p>
            <w:pPr>
              <w:snapToGrid w:val="0"/>
              <w:spacing w:line="400" w:lineRule="exact"/>
              <w:ind w:firstLine="0" w:firstLineChars="0"/>
              <w:rPr>
                <w:rFonts w:cs="宋体" w:asciiTheme="majorEastAsia" w:hAnsiTheme="majorEastAsia" w:eastAsiaTheme="majorEastAsia"/>
                <w:kern w:val="0"/>
                <w:szCs w:val="21"/>
              </w:rPr>
            </w:pPr>
            <w:r>
              <w:rPr>
                <w:rFonts w:hint="eastAsia" w:cs="宋体" w:asciiTheme="majorEastAsia" w:hAnsiTheme="majorEastAsia" w:eastAsiaTheme="majorEastAsia"/>
                <w:kern w:val="0"/>
                <w:szCs w:val="21"/>
              </w:rPr>
              <w:t>2.2.2</w:t>
            </w:r>
          </w:p>
        </w:tc>
        <w:tc>
          <w:tcPr>
            <w:tcW w:w="1417" w:type="dxa"/>
            <w:vAlign w:val="center"/>
          </w:tcPr>
          <w:p>
            <w:pPr>
              <w:snapToGrid w:val="0"/>
              <w:spacing w:line="400" w:lineRule="exact"/>
              <w:ind w:firstLine="0" w:firstLineChars="0"/>
              <w:rPr>
                <w:rFonts w:cs="宋体" w:asciiTheme="majorEastAsia" w:hAnsiTheme="majorEastAsia" w:eastAsiaTheme="majorEastAsia"/>
                <w:kern w:val="0"/>
                <w:szCs w:val="21"/>
              </w:rPr>
            </w:pPr>
            <w:r>
              <w:rPr>
                <w:rFonts w:hint="eastAsia" w:cs="宋体" w:asciiTheme="majorEastAsia" w:hAnsiTheme="majorEastAsia" w:eastAsiaTheme="majorEastAsia"/>
                <w:kern w:val="0"/>
                <w:szCs w:val="21"/>
              </w:rPr>
              <w:t>招标人对招标文件答疑的截止时间</w:t>
            </w:r>
          </w:p>
        </w:tc>
        <w:tc>
          <w:tcPr>
            <w:tcW w:w="6463" w:type="dxa"/>
            <w:vAlign w:val="center"/>
          </w:tcPr>
          <w:p>
            <w:pPr>
              <w:snapToGrid w:val="0"/>
              <w:spacing w:line="400" w:lineRule="exact"/>
              <w:ind w:left="0" w:leftChars="0" w:firstLine="0" w:firstLineChars="0"/>
              <w:rPr>
                <w:rFonts w:cs="宋体" w:asciiTheme="majorEastAsia" w:hAnsiTheme="majorEastAsia" w:eastAsiaTheme="majorEastAsia"/>
                <w:szCs w:val="21"/>
              </w:rPr>
            </w:pPr>
            <w:r>
              <w:rPr>
                <w:rFonts w:hint="eastAsia" w:cs="宋体" w:asciiTheme="majorEastAsia" w:hAnsiTheme="majorEastAsia" w:eastAsiaTheme="majorEastAsia"/>
                <w:b/>
                <w:szCs w:val="21"/>
                <w:u w:val="single"/>
              </w:rPr>
              <w:t>2019年</w:t>
            </w:r>
            <w:r>
              <w:rPr>
                <w:rFonts w:hint="eastAsia" w:cs="宋体" w:asciiTheme="majorEastAsia" w:hAnsiTheme="majorEastAsia" w:eastAsiaTheme="majorEastAsia"/>
                <w:b/>
                <w:szCs w:val="21"/>
                <w:u w:val="single"/>
                <w:lang w:val="en-US" w:eastAsia="zh-CN"/>
              </w:rPr>
              <w:t>6</w:t>
            </w:r>
            <w:r>
              <w:rPr>
                <w:rFonts w:hint="eastAsia" w:cs="宋体" w:asciiTheme="majorEastAsia" w:hAnsiTheme="majorEastAsia" w:eastAsiaTheme="majorEastAsia"/>
                <w:b/>
                <w:szCs w:val="21"/>
                <w:u w:val="single"/>
              </w:rPr>
              <w:t>月</w:t>
            </w:r>
            <w:r>
              <w:rPr>
                <w:rFonts w:hint="eastAsia" w:cs="宋体" w:asciiTheme="majorEastAsia" w:hAnsiTheme="majorEastAsia" w:eastAsiaTheme="majorEastAsia"/>
                <w:b/>
                <w:szCs w:val="21"/>
                <w:u w:val="single"/>
                <w:lang w:val="en-US" w:eastAsia="zh-CN"/>
              </w:rPr>
              <w:t>2</w:t>
            </w:r>
            <w:r>
              <w:rPr>
                <w:rFonts w:hint="eastAsia" w:cs="宋体" w:asciiTheme="majorEastAsia" w:hAnsiTheme="majorEastAsia" w:eastAsiaTheme="majorEastAsia"/>
                <w:b/>
                <w:szCs w:val="21"/>
                <w:u w:val="single"/>
              </w:rPr>
              <w:t>日18：00</w:t>
            </w:r>
            <w:r>
              <w:rPr>
                <w:rFonts w:hint="eastAsia" w:cs="宋体" w:asciiTheme="majorEastAsia" w:hAnsiTheme="majorEastAsia" w:eastAsiaTheme="majorEastAsia"/>
                <w:szCs w:val="21"/>
              </w:rPr>
              <w:t>，</w:t>
            </w:r>
            <w:r>
              <w:rPr>
                <w:rFonts w:hint="eastAsia" w:cs="宋体" w:asciiTheme="majorEastAsia" w:hAnsiTheme="majorEastAsia" w:eastAsiaTheme="majorEastAsia"/>
                <w:snapToGrid w:val="0"/>
                <w:kern w:val="0"/>
                <w:szCs w:val="21"/>
              </w:rPr>
              <w:t>在</w:t>
            </w:r>
            <w:r>
              <w:rPr>
                <w:rFonts w:hint="eastAsia" w:cs="宋体" w:asciiTheme="majorEastAsia" w:hAnsiTheme="majorEastAsia" w:eastAsiaTheme="majorEastAsia"/>
                <w:szCs w:val="21"/>
              </w:rPr>
              <w:t>重庆工商大学融智学院校园网</w:t>
            </w:r>
            <w:r>
              <w:rPr>
                <w:rFonts w:hint="eastAsia" w:cs="宋体" w:asciiTheme="majorEastAsia" w:hAnsiTheme="majorEastAsia" w:eastAsiaTheme="majorEastAsia"/>
                <w:snapToGrid w:val="0"/>
                <w:kern w:val="0"/>
                <w:szCs w:val="21"/>
              </w:rPr>
              <w:t>上</w:t>
            </w:r>
            <w:r>
              <w:rPr>
                <w:rFonts w:hint="eastAsia" w:cs="宋体" w:asciiTheme="majorEastAsia" w:hAnsiTheme="majorEastAsia" w:eastAsiaTheme="majorEastAsia"/>
                <w:kern w:val="0"/>
                <w:szCs w:val="21"/>
              </w:rPr>
              <w:t>发布答疑。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35" w:hRule="atLeast"/>
        </w:trPr>
        <w:tc>
          <w:tcPr>
            <w:tcW w:w="959" w:type="dxa"/>
            <w:vAlign w:val="center"/>
          </w:tcPr>
          <w:p>
            <w:pPr>
              <w:snapToGrid w:val="0"/>
              <w:spacing w:line="400" w:lineRule="exact"/>
              <w:ind w:firstLine="0" w:firstLineChars="0"/>
              <w:rPr>
                <w:rFonts w:cs="宋体" w:asciiTheme="majorEastAsia" w:hAnsiTheme="majorEastAsia" w:eastAsiaTheme="majorEastAsia"/>
                <w:kern w:val="0"/>
                <w:szCs w:val="21"/>
              </w:rPr>
            </w:pPr>
            <w:r>
              <w:rPr>
                <w:rFonts w:hint="eastAsia" w:cs="宋体" w:asciiTheme="majorEastAsia" w:hAnsiTheme="majorEastAsia" w:eastAsiaTheme="majorEastAsia"/>
                <w:kern w:val="0"/>
                <w:szCs w:val="21"/>
              </w:rPr>
              <w:t>2.2.3</w:t>
            </w:r>
          </w:p>
        </w:tc>
        <w:tc>
          <w:tcPr>
            <w:tcW w:w="1417" w:type="dxa"/>
            <w:vAlign w:val="center"/>
          </w:tcPr>
          <w:p>
            <w:pPr>
              <w:snapToGrid w:val="0"/>
              <w:spacing w:line="400" w:lineRule="exact"/>
              <w:ind w:firstLine="0" w:firstLineChars="0"/>
              <w:rPr>
                <w:rFonts w:cs="宋体" w:asciiTheme="majorEastAsia" w:hAnsiTheme="majorEastAsia" w:eastAsiaTheme="majorEastAsia"/>
                <w:kern w:val="0"/>
                <w:szCs w:val="21"/>
              </w:rPr>
            </w:pPr>
            <w:r>
              <w:rPr>
                <w:rFonts w:hint="eastAsia" w:cs="宋体" w:asciiTheme="majorEastAsia" w:hAnsiTheme="majorEastAsia" w:eastAsiaTheme="majorEastAsia"/>
                <w:kern w:val="0"/>
                <w:szCs w:val="21"/>
              </w:rPr>
              <w:t>招标人对招标文件进行补遗</w:t>
            </w:r>
          </w:p>
        </w:tc>
        <w:tc>
          <w:tcPr>
            <w:tcW w:w="6463" w:type="dxa"/>
            <w:vAlign w:val="center"/>
          </w:tcPr>
          <w:p>
            <w:pPr>
              <w:snapToGrid w:val="0"/>
              <w:spacing w:line="400" w:lineRule="exact"/>
              <w:ind w:firstLine="560"/>
              <w:rPr>
                <w:rFonts w:cs="宋体" w:asciiTheme="majorEastAsia" w:hAnsiTheme="majorEastAsia" w:eastAsiaTheme="majorEastAsia"/>
                <w:szCs w:val="21"/>
              </w:rPr>
            </w:pPr>
            <w:r>
              <w:rPr>
                <w:rFonts w:hint="eastAsia" w:cs="宋体" w:asciiTheme="majorEastAsia" w:hAnsiTheme="majorEastAsia" w:eastAsiaTheme="majorEastAsia"/>
                <w:snapToGrid w:val="0"/>
                <w:kern w:val="0"/>
                <w:szCs w:val="21"/>
              </w:rPr>
              <w:t>补遗内容可能影响投标文件编制的，须在投标截止时间</w:t>
            </w:r>
            <w:r>
              <w:rPr>
                <w:rFonts w:hint="eastAsia" w:cs="宋体" w:asciiTheme="majorEastAsia" w:hAnsiTheme="majorEastAsia" w:eastAsiaTheme="majorEastAsia"/>
                <w:snapToGrid w:val="0"/>
                <w:kern w:val="0"/>
                <w:szCs w:val="21"/>
                <w:u w:val="single"/>
              </w:rPr>
              <w:t>3日</w:t>
            </w:r>
            <w:r>
              <w:rPr>
                <w:rFonts w:hint="eastAsia" w:cs="宋体" w:asciiTheme="majorEastAsia" w:hAnsiTheme="majorEastAsia" w:eastAsiaTheme="majorEastAsia"/>
                <w:snapToGrid w:val="0"/>
                <w:kern w:val="0"/>
                <w:szCs w:val="21"/>
              </w:rPr>
              <w:t>前发布，发布时间至投标截止时间不足</w:t>
            </w:r>
            <w:r>
              <w:rPr>
                <w:rFonts w:hint="eastAsia" w:cs="宋体" w:asciiTheme="majorEastAsia" w:hAnsiTheme="majorEastAsia" w:eastAsiaTheme="majorEastAsia"/>
                <w:snapToGrid w:val="0"/>
                <w:kern w:val="0"/>
                <w:szCs w:val="21"/>
                <w:u w:val="single"/>
              </w:rPr>
              <w:t>3日</w:t>
            </w:r>
            <w:r>
              <w:rPr>
                <w:rFonts w:hint="eastAsia" w:cs="宋体" w:asciiTheme="majorEastAsia" w:hAnsiTheme="majorEastAsia" w:eastAsiaTheme="majorEastAsia"/>
                <w:snapToGrid w:val="0"/>
                <w:kern w:val="0"/>
                <w:szCs w:val="21"/>
              </w:rPr>
              <w:t>的，须相应延后投标截止时间。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959" w:type="dxa"/>
            <w:vAlign w:val="center"/>
          </w:tcPr>
          <w:p>
            <w:pPr>
              <w:snapToGrid w:val="0"/>
              <w:spacing w:line="400" w:lineRule="exact"/>
              <w:ind w:firstLine="0" w:firstLineChars="0"/>
              <w:rPr>
                <w:rFonts w:cs="宋体" w:asciiTheme="majorEastAsia" w:hAnsiTheme="majorEastAsia" w:eastAsiaTheme="majorEastAsia"/>
                <w:kern w:val="0"/>
                <w:szCs w:val="21"/>
              </w:rPr>
            </w:pPr>
            <w:r>
              <w:rPr>
                <w:rFonts w:hint="eastAsia" w:cs="宋体" w:asciiTheme="majorEastAsia" w:hAnsiTheme="majorEastAsia" w:eastAsiaTheme="majorEastAsia"/>
                <w:kern w:val="0"/>
                <w:szCs w:val="21"/>
              </w:rPr>
              <w:t>2.2.4</w:t>
            </w:r>
          </w:p>
        </w:tc>
        <w:tc>
          <w:tcPr>
            <w:tcW w:w="1417" w:type="dxa"/>
            <w:vAlign w:val="center"/>
          </w:tcPr>
          <w:p>
            <w:pPr>
              <w:snapToGrid w:val="0"/>
              <w:spacing w:line="400" w:lineRule="exact"/>
              <w:ind w:firstLine="0" w:firstLineChars="0"/>
              <w:rPr>
                <w:rFonts w:cs="宋体" w:asciiTheme="majorEastAsia" w:hAnsiTheme="majorEastAsia" w:eastAsiaTheme="majorEastAsia"/>
                <w:kern w:val="0"/>
                <w:szCs w:val="21"/>
              </w:rPr>
            </w:pPr>
            <w:r>
              <w:rPr>
                <w:rFonts w:hint="eastAsia" w:cs="宋体" w:asciiTheme="majorEastAsia" w:hAnsiTheme="majorEastAsia" w:eastAsiaTheme="majorEastAsia"/>
                <w:kern w:val="0"/>
                <w:szCs w:val="21"/>
              </w:rPr>
              <w:t>投标截止时间</w:t>
            </w:r>
          </w:p>
        </w:tc>
        <w:tc>
          <w:tcPr>
            <w:tcW w:w="6463" w:type="dxa"/>
            <w:vAlign w:val="center"/>
          </w:tcPr>
          <w:p>
            <w:pPr>
              <w:snapToGrid w:val="0"/>
              <w:spacing w:line="400" w:lineRule="exact"/>
              <w:ind w:firstLine="560"/>
              <w:rPr>
                <w:rFonts w:cs="宋体" w:asciiTheme="majorEastAsia" w:hAnsiTheme="majorEastAsia" w:eastAsiaTheme="majorEastAsia"/>
                <w:kern w:val="0"/>
                <w:szCs w:val="21"/>
              </w:rPr>
            </w:pPr>
            <w:r>
              <w:rPr>
                <w:rFonts w:hint="eastAsia" w:asciiTheme="majorEastAsia" w:hAnsiTheme="majorEastAsia" w:eastAsiaTheme="majorEastAsia"/>
                <w:snapToGrid w:val="0"/>
              </w:rPr>
              <w:t>2019年</w:t>
            </w:r>
            <w:r>
              <w:rPr>
                <w:rFonts w:hint="eastAsia" w:asciiTheme="majorEastAsia" w:hAnsiTheme="majorEastAsia" w:eastAsiaTheme="majorEastAsia"/>
                <w:snapToGrid w:val="0"/>
                <w:lang w:val="en-US" w:eastAsia="zh-CN"/>
              </w:rPr>
              <w:t>6</w:t>
            </w:r>
            <w:r>
              <w:rPr>
                <w:rFonts w:hint="eastAsia" w:asciiTheme="majorEastAsia" w:hAnsiTheme="majorEastAsia" w:eastAsiaTheme="majorEastAsia"/>
                <w:snapToGrid w:val="0"/>
              </w:rPr>
              <w:t>月</w:t>
            </w:r>
            <w:r>
              <w:rPr>
                <w:rFonts w:hint="eastAsia" w:asciiTheme="majorEastAsia" w:hAnsiTheme="majorEastAsia" w:eastAsiaTheme="majorEastAsia"/>
                <w:snapToGrid w:val="0"/>
                <w:lang w:val="en-US" w:eastAsia="zh-CN"/>
              </w:rPr>
              <w:t>3</w:t>
            </w:r>
            <w:r>
              <w:rPr>
                <w:rFonts w:hint="eastAsia" w:asciiTheme="majorEastAsia" w:hAnsiTheme="majorEastAsia" w:eastAsiaTheme="majorEastAsia"/>
                <w:snapToGrid w:val="0"/>
              </w:rPr>
              <w:t>日</w:t>
            </w:r>
            <w:r>
              <w:rPr>
                <w:rFonts w:hint="eastAsia" w:asciiTheme="majorEastAsia" w:hAnsiTheme="majorEastAsia" w:eastAsiaTheme="majorEastAsia"/>
                <w:snapToGrid w:val="0"/>
                <w:lang w:val="en-US" w:eastAsia="zh-CN"/>
              </w:rPr>
              <w:t>16:00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959" w:type="dxa"/>
            <w:vAlign w:val="center"/>
          </w:tcPr>
          <w:p>
            <w:pPr>
              <w:snapToGrid w:val="0"/>
              <w:spacing w:line="400" w:lineRule="exact"/>
              <w:ind w:firstLine="0" w:firstLineChars="0"/>
              <w:rPr>
                <w:rFonts w:cs="宋体" w:asciiTheme="majorEastAsia" w:hAnsiTheme="majorEastAsia" w:eastAsiaTheme="majorEastAsia"/>
                <w:kern w:val="0"/>
                <w:szCs w:val="21"/>
              </w:rPr>
            </w:pPr>
            <w:r>
              <w:rPr>
                <w:rFonts w:hint="eastAsia" w:cs="宋体" w:asciiTheme="majorEastAsia" w:hAnsiTheme="majorEastAsia" w:eastAsiaTheme="majorEastAsia"/>
                <w:kern w:val="0"/>
                <w:szCs w:val="21"/>
              </w:rPr>
              <w:t>3.1</w:t>
            </w:r>
          </w:p>
        </w:tc>
        <w:tc>
          <w:tcPr>
            <w:tcW w:w="1417" w:type="dxa"/>
            <w:vAlign w:val="center"/>
          </w:tcPr>
          <w:p>
            <w:pPr>
              <w:snapToGrid w:val="0"/>
              <w:spacing w:line="400" w:lineRule="exact"/>
              <w:ind w:firstLine="0" w:firstLineChars="0"/>
              <w:rPr>
                <w:rFonts w:cs="宋体" w:asciiTheme="majorEastAsia" w:hAnsiTheme="majorEastAsia" w:eastAsiaTheme="majorEastAsia"/>
                <w:kern w:val="0"/>
                <w:szCs w:val="21"/>
              </w:rPr>
            </w:pPr>
            <w:r>
              <w:rPr>
                <w:rFonts w:hint="eastAsia" w:cs="宋体" w:asciiTheme="majorEastAsia" w:hAnsiTheme="majorEastAsia" w:eastAsiaTheme="majorEastAsia"/>
                <w:kern w:val="0"/>
                <w:szCs w:val="21"/>
              </w:rPr>
              <w:t>构成投标文件的其他材料</w:t>
            </w:r>
          </w:p>
        </w:tc>
        <w:tc>
          <w:tcPr>
            <w:tcW w:w="6463" w:type="dxa"/>
            <w:vAlign w:val="center"/>
          </w:tcPr>
          <w:p>
            <w:pPr>
              <w:snapToGrid w:val="0"/>
              <w:spacing w:line="400" w:lineRule="exact"/>
              <w:ind w:firstLine="456" w:firstLineChars="163"/>
              <w:rPr>
                <w:rFonts w:cs="宋体" w:asciiTheme="majorEastAsia" w:hAnsiTheme="majorEastAsia" w:eastAsiaTheme="majorEastAsia"/>
                <w:szCs w:val="21"/>
              </w:rPr>
            </w:pPr>
            <w:r>
              <w:rPr>
                <w:rFonts w:hint="eastAsia" w:cs="宋体" w:asciiTheme="majorEastAsia" w:hAnsiTheme="majorEastAsia" w:eastAsiaTheme="majorEastAsia"/>
                <w:szCs w:val="21"/>
              </w:rPr>
              <w:t>投标人的书面</w:t>
            </w:r>
            <w:bookmarkStart w:id="172" w:name="_GoBack"/>
            <w:bookmarkEnd w:id="172"/>
            <w:r>
              <w:rPr>
                <w:rFonts w:hint="eastAsia" w:cs="宋体" w:asciiTheme="majorEastAsia" w:hAnsiTheme="majorEastAsia" w:eastAsiaTheme="majorEastAsia"/>
                <w:szCs w:val="21"/>
              </w:rPr>
              <w:t>澄清、说明和补正（但不得改变投标文件的实质性内容）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48" w:hRule="atLeast"/>
        </w:trPr>
        <w:tc>
          <w:tcPr>
            <w:tcW w:w="959" w:type="dxa"/>
            <w:tcBorders>
              <w:bottom w:val="single" w:color="auto" w:sz="4" w:space="0"/>
            </w:tcBorders>
            <w:vAlign w:val="center"/>
          </w:tcPr>
          <w:p>
            <w:pPr>
              <w:snapToGrid w:val="0"/>
              <w:spacing w:line="400" w:lineRule="exact"/>
              <w:ind w:firstLine="0" w:firstLineChars="0"/>
              <w:rPr>
                <w:rFonts w:cs="宋体" w:asciiTheme="majorEastAsia" w:hAnsiTheme="majorEastAsia" w:eastAsiaTheme="majorEastAsia"/>
                <w:kern w:val="0"/>
                <w:szCs w:val="21"/>
              </w:rPr>
            </w:pPr>
            <w:r>
              <w:rPr>
                <w:rFonts w:hint="eastAsia" w:cs="宋体" w:asciiTheme="majorEastAsia" w:hAnsiTheme="majorEastAsia" w:eastAsiaTheme="majorEastAsia"/>
                <w:kern w:val="0"/>
                <w:szCs w:val="21"/>
              </w:rPr>
              <w:t>3.2</w:t>
            </w:r>
          </w:p>
        </w:tc>
        <w:tc>
          <w:tcPr>
            <w:tcW w:w="1417" w:type="dxa"/>
            <w:tcBorders>
              <w:bottom w:val="single" w:color="auto" w:sz="4" w:space="0"/>
            </w:tcBorders>
            <w:vAlign w:val="center"/>
          </w:tcPr>
          <w:p>
            <w:pPr>
              <w:snapToGrid w:val="0"/>
              <w:spacing w:line="400" w:lineRule="exact"/>
              <w:ind w:firstLine="0" w:firstLineChars="0"/>
              <w:rPr>
                <w:rFonts w:cs="宋体" w:asciiTheme="majorEastAsia" w:hAnsiTheme="majorEastAsia" w:eastAsiaTheme="majorEastAsia"/>
                <w:b/>
                <w:kern w:val="0"/>
                <w:szCs w:val="21"/>
              </w:rPr>
            </w:pPr>
            <w:r>
              <w:rPr>
                <w:rFonts w:hint="eastAsia" w:cs="宋体" w:asciiTheme="majorEastAsia" w:hAnsiTheme="majorEastAsia" w:eastAsiaTheme="majorEastAsia"/>
                <w:kern w:val="0"/>
                <w:szCs w:val="21"/>
              </w:rPr>
              <w:t>投标报价</w:t>
            </w:r>
          </w:p>
        </w:tc>
        <w:tc>
          <w:tcPr>
            <w:tcW w:w="6463" w:type="dxa"/>
            <w:tcBorders>
              <w:bottom w:val="single" w:color="auto" w:sz="4" w:space="0"/>
            </w:tcBorders>
            <w:vAlign w:val="center"/>
          </w:tcPr>
          <w:p>
            <w:pPr>
              <w:spacing w:line="400" w:lineRule="exact"/>
              <w:ind w:firstLine="560"/>
              <w:rPr>
                <w:rFonts w:cs="宋体" w:asciiTheme="majorEastAsia" w:hAnsiTheme="majorEastAsia" w:eastAsiaTheme="majorEastAsia"/>
                <w:szCs w:val="21"/>
              </w:rPr>
            </w:pPr>
            <w:r>
              <w:rPr>
                <w:rFonts w:hint="eastAsia" w:cs="宋体" w:asciiTheme="majorEastAsia" w:hAnsiTheme="majorEastAsia" w:eastAsiaTheme="majorEastAsia"/>
                <w:szCs w:val="21"/>
              </w:rPr>
              <w:t>本工程计价方式为</w:t>
            </w:r>
            <w:r>
              <w:rPr>
                <w:rFonts w:hint="eastAsia" w:cs="宋体" w:asciiTheme="majorEastAsia" w:hAnsiTheme="majorEastAsia" w:eastAsiaTheme="majorEastAsia"/>
                <w:b/>
                <w:szCs w:val="21"/>
              </w:rPr>
              <w:t>总价包干</w:t>
            </w:r>
            <w:r>
              <w:rPr>
                <w:rFonts w:hint="eastAsia" w:cs="宋体" w:asciiTheme="majorEastAsia" w:hAnsiTheme="majorEastAsia" w:eastAsiaTheme="majorEastAsia"/>
                <w:szCs w:val="21"/>
              </w:rPr>
              <w:t xml:space="preserve">的方式。 </w:t>
            </w:r>
          </w:p>
          <w:p>
            <w:pPr>
              <w:spacing w:line="400" w:lineRule="exact"/>
              <w:ind w:firstLine="560"/>
              <w:rPr>
                <w:rFonts w:cs="宋体" w:asciiTheme="majorEastAsia" w:hAnsiTheme="majorEastAsia" w:eastAsiaTheme="majorEastAsia"/>
                <w:szCs w:val="21"/>
              </w:rPr>
            </w:pPr>
            <w:r>
              <w:rPr>
                <w:rFonts w:hint="eastAsia" w:cs="宋体" w:asciiTheme="majorEastAsia" w:hAnsiTheme="majorEastAsia" w:eastAsiaTheme="majorEastAsia"/>
                <w:szCs w:val="21"/>
              </w:rPr>
              <w:t>（一）、采用总价包干的方式工程的计价范围及报价原则：</w:t>
            </w:r>
          </w:p>
          <w:p>
            <w:pPr>
              <w:spacing w:line="400" w:lineRule="exact"/>
              <w:ind w:firstLine="560"/>
              <w:rPr>
                <w:rFonts w:cs="宋体" w:asciiTheme="majorEastAsia" w:hAnsiTheme="majorEastAsia" w:eastAsiaTheme="majorEastAsia"/>
                <w:szCs w:val="21"/>
              </w:rPr>
            </w:pPr>
            <w:r>
              <w:rPr>
                <w:rFonts w:hint="eastAsia" w:asciiTheme="majorEastAsia" w:hAnsiTheme="majorEastAsia" w:eastAsiaTheme="majorEastAsia"/>
                <w:lang w:val="en-US" w:eastAsia="zh-CN"/>
              </w:rPr>
              <w:t>1、</w:t>
            </w:r>
            <w:r>
              <w:rPr>
                <w:rFonts w:hint="eastAsia" w:asciiTheme="majorEastAsia" w:hAnsiTheme="majorEastAsia" w:eastAsiaTheme="majorEastAsia"/>
                <w:lang w:eastAsia="zh-CN"/>
              </w:rPr>
              <w:t>重庆市全城建筑设计有限公司出具的《</w:t>
            </w:r>
            <w:r>
              <w:rPr>
                <w:rFonts w:hint="eastAsia" w:asciiTheme="majorEastAsia" w:hAnsiTheme="majorEastAsia" w:eastAsiaTheme="majorEastAsia"/>
              </w:rPr>
              <w:t>重庆工商大学融智学院</w:t>
            </w:r>
            <w:r>
              <w:rPr>
                <w:rFonts w:hint="eastAsia" w:asciiTheme="majorEastAsia" w:hAnsiTheme="majorEastAsia" w:eastAsiaTheme="majorEastAsia"/>
                <w:lang w:eastAsia="zh-CN"/>
              </w:rPr>
              <w:t>学生公寓热水系统屋顶水箱基础设计（</w:t>
            </w:r>
            <w:r>
              <w:rPr>
                <w:rFonts w:hint="eastAsia" w:asciiTheme="majorEastAsia" w:hAnsiTheme="majorEastAsia" w:eastAsiaTheme="majorEastAsia"/>
                <w:lang w:val="en-US" w:eastAsia="zh-CN"/>
              </w:rPr>
              <w:t>C8、C9、G4、G5</w:t>
            </w:r>
            <w:r>
              <w:rPr>
                <w:rFonts w:hint="eastAsia" w:asciiTheme="majorEastAsia" w:hAnsiTheme="majorEastAsia" w:eastAsiaTheme="majorEastAsia"/>
                <w:lang w:eastAsia="zh-CN"/>
              </w:rPr>
              <w:t>）》施工图设计（工程编号：</w:t>
            </w:r>
            <w:r>
              <w:rPr>
                <w:rFonts w:hint="eastAsia" w:asciiTheme="majorEastAsia" w:hAnsiTheme="majorEastAsia" w:eastAsiaTheme="majorEastAsia"/>
                <w:lang w:val="en-US" w:eastAsia="zh-CN"/>
              </w:rPr>
              <w:t>QC-S19-B51</w:t>
            </w:r>
            <w:r>
              <w:rPr>
                <w:rFonts w:hint="eastAsia" w:asciiTheme="majorEastAsia" w:hAnsiTheme="majorEastAsia" w:eastAsiaTheme="majorEastAsia"/>
                <w:lang w:eastAsia="zh-CN"/>
              </w:rPr>
              <w:t>）所示的全部工程内容，具体详见附件一</w:t>
            </w:r>
            <w:r>
              <w:rPr>
                <w:rFonts w:hint="eastAsia" w:cs="宋体" w:asciiTheme="majorEastAsia" w:hAnsiTheme="majorEastAsia" w:eastAsiaTheme="majorEastAsia"/>
                <w:szCs w:val="21"/>
              </w:rPr>
              <w:t>。</w:t>
            </w:r>
          </w:p>
          <w:p>
            <w:pPr>
              <w:spacing w:line="400" w:lineRule="exact"/>
              <w:ind w:firstLine="560"/>
              <w:rPr>
                <w:rFonts w:cs="宋体" w:asciiTheme="majorEastAsia" w:hAnsiTheme="majorEastAsia" w:eastAsiaTheme="majorEastAsia"/>
                <w:szCs w:val="21"/>
              </w:rPr>
            </w:pPr>
            <w:r>
              <w:rPr>
                <w:rFonts w:hint="eastAsia" w:cs="宋体" w:asciiTheme="majorEastAsia" w:hAnsiTheme="majorEastAsia" w:eastAsiaTheme="majorEastAsia"/>
                <w:szCs w:val="21"/>
              </w:rPr>
              <w:t>2、报价原则：</w:t>
            </w:r>
          </w:p>
          <w:p>
            <w:pPr>
              <w:spacing w:line="400" w:lineRule="exact"/>
              <w:ind w:firstLine="560"/>
              <w:rPr>
                <w:rFonts w:hint="eastAsia" w:cs="宋体" w:asciiTheme="majorEastAsia" w:hAnsiTheme="majorEastAsia" w:eastAsiaTheme="majorEastAsia"/>
                <w:szCs w:val="21"/>
              </w:rPr>
            </w:pPr>
            <w:r>
              <w:rPr>
                <w:rFonts w:hint="eastAsia" w:cs="宋体" w:asciiTheme="majorEastAsia" w:hAnsiTheme="majorEastAsia" w:eastAsiaTheme="majorEastAsia"/>
                <w:szCs w:val="21"/>
              </w:rPr>
              <w:t>2.1、本招标工程由投标人以招标文件、工程量清单、本次招标范围的施工图及图说、答疑、补遗、国家及重庆市技术和经济规范及标准、《《建设工程工程量清单计价规范》（GB50500-2013）、《重庆市建设工程工程量清单计价规则》（CQJJGZ-2013）、《重庆市建设工程工程量计算规则》（CQJLGZ-2013）、《重庆市城乡建设委员会关于建筑业营业税改增值税调整建设工程计价依据的通知》（渝建发〔2016〕35号）、《重庆市城乡建设委员会关于适用增值税新税率调整建设工程计价依据的通知》（渝建[2018]195号）、2018年《重庆市房屋建筑与装饰工程计价定额》、2018年《重庆市通用安装工程计价定额》、重庆市住房和城乡建设委员会关于适用增值税新税率调整建设工程计价依据的通知》（渝建〔2019〕143号）及相关配套文件等，由投标人结合自身实力、市场行情自主报价</w:t>
            </w:r>
          </w:p>
          <w:p>
            <w:pPr>
              <w:spacing w:line="400" w:lineRule="exact"/>
              <w:ind w:firstLine="560"/>
              <w:rPr>
                <w:rFonts w:cs="宋体" w:asciiTheme="majorEastAsia" w:hAnsiTheme="majorEastAsia" w:eastAsiaTheme="majorEastAsia"/>
                <w:szCs w:val="21"/>
              </w:rPr>
            </w:pPr>
            <w:r>
              <w:rPr>
                <w:rFonts w:hint="eastAsia" w:cs="宋体" w:asciiTheme="majorEastAsia" w:hAnsiTheme="majorEastAsia" w:eastAsiaTheme="majorEastAsia"/>
                <w:szCs w:val="21"/>
                <w:lang w:val="en-US" w:eastAsia="zh-CN"/>
              </w:rPr>
              <w:t>2.2、</w:t>
            </w:r>
            <w:r>
              <w:rPr>
                <w:rFonts w:hint="eastAsia" w:cs="宋体" w:asciiTheme="majorEastAsia" w:hAnsiTheme="majorEastAsia" w:eastAsiaTheme="majorEastAsia"/>
                <w:szCs w:val="21"/>
              </w:rPr>
              <w:t>本包干总价为从进场施工至所有工程全部竣工验收合格后移交发包人止投标人已充分考虑后的所有费用。</w:t>
            </w:r>
          </w:p>
          <w:p>
            <w:pPr>
              <w:spacing w:line="400" w:lineRule="exact"/>
              <w:ind w:firstLine="560"/>
              <w:rPr>
                <w:rFonts w:cs="宋体" w:asciiTheme="majorEastAsia" w:hAnsiTheme="majorEastAsia" w:eastAsiaTheme="majorEastAsia"/>
                <w:szCs w:val="21"/>
              </w:rPr>
            </w:pPr>
            <w:r>
              <w:rPr>
                <w:rFonts w:hint="eastAsia" w:cs="宋体" w:asciiTheme="majorEastAsia" w:hAnsiTheme="majorEastAsia" w:eastAsiaTheme="majorEastAsia"/>
                <w:szCs w:val="21"/>
              </w:rPr>
              <w:t>2.</w:t>
            </w:r>
            <w:r>
              <w:rPr>
                <w:rFonts w:hint="eastAsia" w:cs="宋体" w:asciiTheme="majorEastAsia" w:hAnsiTheme="majorEastAsia" w:eastAsiaTheme="majorEastAsia"/>
                <w:szCs w:val="21"/>
                <w:lang w:val="en-US" w:eastAsia="zh-CN"/>
              </w:rPr>
              <w:t>3</w:t>
            </w:r>
            <w:r>
              <w:rPr>
                <w:rFonts w:hint="eastAsia" w:cs="宋体" w:asciiTheme="majorEastAsia" w:hAnsiTheme="majorEastAsia" w:eastAsiaTheme="majorEastAsia"/>
                <w:szCs w:val="21"/>
              </w:rPr>
              <w:t>、本次工程的包干总价包括上述约定的全部工程的直接费、间接费、配合费、利润、安全文明施工费、税金，并考虑风险因素，为全费用包干总价。不再计算诸如措施费、工程定额测定费、工程排污费、高温补贴费、建筑垃圾场外运输费等其他一切费用，场内建筑垃圾应及时清运出场，费用承包方自理。</w:t>
            </w:r>
          </w:p>
          <w:p>
            <w:pPr>
              <w:spacing w:line="400" w:lineRule="exact"/>
              <w:ind w:firstLine="560"/>
              <w:rPr>
                <w:rFonts w:cs="宋体" w:asciiTheme="majorEastAsia" w:hAnsiTheme="majorEastAsia" w:eastAsiaTheme="majorEastAsia"/>
                <w:szCs w:val="21"/>
              </w:rPr>
            </w:pPr>
            <w:r>
              <w:rPr>
                <w:rFonts w:hint="eastAsia" w:cs="宋体" w:asciiTheme="majorEastAsia" w:hAnsiTheme="majorEastAsia" w:eastAsiaTheme="majorEastAsia"/>
                <w:szCs w:val="21"/>
              </w:rPr>
              <w:t>2.</w:t>
            </w:r>
            <w:r>
              <w:rPr>
                <w:rFonts w:hint="eastAsia" w:cs="宋体" w:asciiTheme="majorEastAsia" w:hAnsiTheme="majorEastAsia" w:eastAsiaTheme="majorEastAsia"/>
                <w:szCs w:val="21"/>
                <w:lang w:val="en-US" w:eastAsia="zh-CN"/>
              </w:rPr>
              <w:t>4</w:t>
            </w:r>
            <w:r>
              <w:rPr>
                <w:rFonts w:hint="eastAsia" w:cs="宋体" w:asciiTheme="majorEastAsia" w:hAnsiTheme="majorEastAsia" w:eastAsiaTheme="majorEastAsia"/>
                <w:szCs w:val="21"/>
              </w:rPr>
              <w:t>、招标文件中明确由投标人提供的所有设备和材料应按市场预测价格报价，投标人结合自身实力和经验，充分考虑各项风险，一旦中标，包干使用，今后不作任何价格调整（招标人要求设计变更除外），一切法律和经济风险自行承担，与招标人无关。</w:t>
            </w:r>
          </w:p>
          <w:p>
            <w:pPr>
              <w:spacing w:line="400" w:lineRule="exact"/>
              <w:ind w:firstLine="560"/>
              <w:rPr>
                <w:rFonts w:hint="eastAsia" w:cs="宋体" w:asciiTheme="majorEastAsia" w:hAnsiTheme="majorEastAsia" w:eastAsiaTheme="majorEastAsia"/>
                <w:szCs w:val="21"/>
              </w:rPr>
            </w:pPr>
            <w:r>
              <w:rPr>
                <w:rFonts w:hint="eastAsia" w:cs="宋体" w:asciiTheme="majorEastAsia" w:hAnsiTheme="majorEastAsia" w:eastAsiaTheme="majorEastAsia"/>
                <w:szCs w:val="21"/>
              </w:rPr>
              <w:t>2.</w:t>
            </w:r>
            <w:r>
              <w:rPr>
                <w:rFonts w:hint="eastAsia" w:cs="宋体" w:asciiTheme="majorEastAsia" w:hAnsiTheme="majorEastAsia" w:eastAsiaTheme="majorEastAsia"/>
                <w:szCs w:val="21"/>
                <w:lang w:val="en-US" w:eastAsia="zh-CN"/>
              </w:rPr>
              <w:t>5</w:t>
            </w:r>
            <w:r>
              <w:rPr>
                <w:rFonts w:hint="eastAsia" w:cs="宋体" w:asciiTheme="majorEastAsia" w:hAnsiTheme="majorEastAsia" w:eastAsiaTheme="majorEastAsia"/>
                <w:szCs w:val="21"/>
              </w:rPr>
              <w:t>风险因素主要包括：施工期间的政策性调整（包括定额、人工、机械费用及其他取费等）、施工期间的材料价格上涨因素、错算或漏算的工程量或工程造价、施工期间所发生的人身和财产安全事故以及有关施工措施费用。</w:t>
            </w:r>
          </w:p>
          <w:p>
            <w:pPr>
              <w:spacing w:line="400" w:lineRule="exact"/>
              <w:ind w:firstLine="560"/>
              <w:rPr>
                <w:rFonts w:hint="eastAsia" w:cs="宋体" w:asciiTheme="majorEastAsia" w:hAnsiTheme="majorEastAsia" w:eastAsiaTheme="majorEastAsia"/>
                <w:szCs w:val="21"/>
              </w:rPr>
            </w:pPr>
            <w:r>
              <w:rPr>
                <w:rFonts w:hint="eastAsia" w:cs="宋体" w:asciiTheme="majorEastAsia" w:hAnsiTheme="majorEastAsia" w:eastAsiaTheme="majorEastAsia"/>
                <w:szCs w:val="21"/>
                <w:lang w:eastAsia="zh-CN"/>
              </w:rPr>
              <w:t>（二）</w:t>
            </w:r>
            <w:r>
              <w:rPr>
                <w:rFonts w:hint="eastAsia" w:cs="宋体" w:asciiTheme="majorEastAsia" w:hAnsiTheme="majorEastAsia" w:eastAsiaTheme="majorEastAsia"/>
                <w:szCs w:val="21"/>
              </w:rPr>
              <w:t xml:space="preserve">本工程投标总报价最高限价为￥ </w:t>
            </w:r>
            <w:r>
              <w:rPr>
                <w:rFonts w:hint="eastAsia" w:cs="宋体" w:asciiTheme="majorEastAsia" w:hAnsiTheme="majorEastAsia" w:eastAsiaTheme="majorEastAsia"/>
                <w:szCs w:val="21"/>
                <w:lang w:val="en-US" w:eastAsia="zh-CN"/>
              </w:rPr>
              <w:t>153774.27</w:t>
            </w:r>
            <w:r>
              <w:rPr>
                <w:rFonts w:hint="eastAsia" w:cs="宋体" w:asciiTheme="majorEastAsia" w:hAnsiTheme="majorEastAsia" w:eastAsiaTheme="majorEastAsia"/>
                <w:szCs w:val="21"/>
              </w:rPr>
              <w:t xml:space="preserve">元（大写： </w:t>
            </w:r>
            <w:r>
              <w:rPr>
                <w:rFonts w:hint="eastAsia" w:cs="宋体" w:asciiTheme="majorEastAsia" w:hAnsiTheme="majorEastAsia" w:eastAsiaTheme="majorEastAsia"/>
                <w:szCs w:val="21"/>
                <w:lang w:eastAsia="zh-CN"/>
              </w:rPr>
              <w:t>壹</w:t>
            </w:r>
            <w:r>
              <w:rPr>
                <w:rFonts w:hint="eastAsia" w:cs="宋体" w:asciiTheme="majorEastAsia" w:hAnsiTheme="majorEastAsia" w:eastAsiaTheme="majorEastAsia"/>
                <w:szCs w:val="21"/>
              </w:rPr>
              <w:t>拾</w:t>
            </w:r>
            <w:r>
              <w:rPr>
                <w:rFonts w:hint="eastAsia" w:cs="宋体" w:asciiTheme="majorEastAsia" w:hAnsiTheme="majorEastAsia" w:eastAsiaTheme="majorEastAsia"/>
                <w:szCs w:val="21"/>
                <w:lang w:eastAsia="zh-CN"/>
              </w:rPr>
              <w:t>伍</w:t>
            </w:r>
            <w:r>
              <w:rPr>
                <w:rFonts w:hint="eastAsia" w:cs="宋体" w:asciiTheme="majorEastAsia" w:hAnsiTheme="majorEastAsia" w:eastAsiaTheme="majorEastAsia"/>
                <w:szCs w:val="21"/>
              </w:rPr>
              <w:t>万</w:t>
            </w:r>
            <w:r>
              <w:rPr>
                <w:rFonts w:hint="eastAsia" w:cs="宋体" w:asciiTheme="majorEastAsia" w:hAnsiTheme="majorEastAsia" w:eastAsiaTheme="majorEastAsia"/>
                <w:szCs w:val="21"/>
                <w:lang w:eastAsia="zh-CN"/>
              </w:rPr>
              <w:t>叁</w:t>
            </w:r>
            <w:r>
              <w:rPr>
                <w:rFonts w:hint="eastAsia" w:cs="宋体" w:asciiTheme="majorEastAsia" w:hAnsiTheme="majorEastAsia" w:eastAsiaTheme="majorEastAsia"/>
                <w:szCs w:val="21"/>
              </w:rPr>
              <w:t>仟</w:t>
            </w:r>
            <w:r>
              <w:rPr>
                <w:rFonts w:hint="eastAsia" w:cs="宋体" w:asciiTheme="majorEastAsia" w:hAnsiTheme="majorEastAsia" w:eastAsiaTheme="majorEastAsia"/>
                <w:szCs w:val="21"/>
                <w:lang w:eastAsia="zh-CN"/>
              </w:rPr>
              <w:t>柒</w:t>
            </w:r>
            <w:r>
              <w:rPr>
                <w:rFonts w:hint="eastAsia" w:cs="宋体" w:asciiTheme="majorEastAsia" w:hAnsiTheme="majorEastAsia" w:eastAsiaTheme="majorEastAsia"/>
                <w:szCs w:val="21"/>
              </w:rPr>
              <w:t>佰</w:t>
            </w:r>
            <w:r>
              <w:rPr>
                <w:rFonts w:hint="eastAsia" w:cs="宋体" w:asciiTheme="majorEastAsia" w:hAnsiTheme="majorEastAsia" w:eastAsiaTheme="majorEastAsia"/>
                <w:szCs w:val="21"/>
                <w:lang w:eastAsia="zh-CN"/>
              </w:rPr>
              <w:t>柒</w:t>
            </w:r>
            <w:r>
              <w:rPr>
                <w:rFonts w:hint="eastAsia" w:cs="宋体" w:asciiTheme="majorEastAsia" w:hAnsiTheme="majorEastAsia" w:eastAsiaTheme="majorEastAsia"/>
                <w:szCs w:val="21"/>
              </w:rPr>
              <w:t>拾</w:t>
            </w:r>
            <w:r>
              <w:rPr>
                <w:rFonts w:hint="eastAsia" w:cs="宋体" w:asciiTheme="majorEastAsia" w:hAnsiTheme="majorEastAsia" w:eastAsiaTheme="majorEastAsia"/>
                <w:szCs w:val="21"/>
                <w:lang w:eastAsia="zh-CN"/>
              </w:rPr>
              <w:t>肆</w:t>
            </w:r>
            <w:r>
              <w:rPr>
                <w:rFonts w:hint="eastAsia" w:cs="宋体" w:asciiTheme="majorEastAsia" w:hAnsiTheme="majorEastAsia" w:eastAsiaTheme="majorEastAsia"/>
                <w:szCs w:val="21"/>
              </w:rPr>
              <w:t>元</w:t>
            </w:r>
            <w:r>
              <w:rPr>
                <w:rFonts w:hint="eastAsia" w:cs="宋体" w:asciiTheme="majorEastAsia" w:hAnsiTheme="majorEastAsia" w:eastAsiaTheme="majorEastAsia"/>
                <w:szCs w:val="21"/>
                <w:lang w:eastAsia="zh-CN"/>
              </w:rPr>
              <w:t>贰</w:t>
            </w:r>
            <w:r>
              <w:rPr>
                <w:rFonts w:hint="eastAsia" w:cs="宋体" w:asciiTheme="majorEastAsia" w:hAnsiTheme="majorEastAsia" w:eastAsiaTheme="majorEastAsia"/>
                <w:szCs w:val="21"/>
              </w:rPr>
              <w:t>角</w:t>
            </w:r>
            <w:r>
              <w:rPr>
                <w:rFonts w:hint="eastAsia" w:cs="宋体" w:asciiTheme="majorEastAsia" w:hAnsiTheme="majorEastAsia" w:eastAsiaTheme="majorEastAsia"/>
                <w:szCs w:val="21"/>
                <w:lang w:eastAsia="zh-CN"/>
              </w:rPr>
              <w:t>柒</w:t>
            </w:r>
            <w:r>
              <w:rPr>
                <w:rFonts w:hint="eastAsia" w:cs="宋体" w:asciiTheme="majorEastAsia" w:hAnsiTheme="majorEastAsia" w:eastAsiaTheme="majorEastAsia"/>
                <w:szCs w:val="21"/>
              </w:rPr>
              <w:t>分），其中已含安全文明施工费</w:t>
            </w:r>
            <w:r>
              <w:rPr>
                <w:rFonts w:hint="eastAsia" w:cs="宋体" w:asciiTheme="majorEastAsia" w:hAnsiTheme="majorEastAsia" w:eastAsiaTheme="majorEastAsia"/>
                <w:szCs w:val="21"/>
                <w:lang w:val="en-US" w:eastAsia="zh-CN"/>
              </w:rPr>
              <w:t>4792.43</w:t>
            </w:r>
            <w:r>
              <w:rPr>
                <w:rFonts w:hint="eastAsia" w:cs="宋体" w:asciiTheme="majorEastAsia" w:hAnsiTheme="majorEastAsia" w:eastAsiaTheme="majorEastAsia"/>
                <w:szCs w:val="21"/>
              </w:rPr>
              <w:t>元。分部分项工程量清单综合单价报价最高限价详见附件</w:t>
            </w:r>
            <w:r>
              <w:rPr>
                <w:rFonts w:hint="eastAsia" w:cs="宋体" w:asciiTheme="majorEastAsia" w:hAnsiTheme="majorEastAsia" w:eastAsiaTheme="majorEastAsia"/>
                <w:szCs w:val="21"/>
                <w:lang w:eastAsia="zh-CN"/>
              </w:rPr>
              <w:t>二</w:t>
            </w:r>
            <w:r>
              <w:rPr>
                <w:rFonts w:hint="eastAsia" w:cs="宋体" w:asciiTheme="majorEastAsia" w:hAnsiTheme="majorEastAsia" w:eastAsiaTheme="majorEastAsia"/>
                <w:szCs w:val="21"/>
              </w:rPr>
              <w:t>。</w:t>
            </w:r>
          </w:p>
          <w:p>
            <w:pPr>
              <w:spacing w:line="400" w:lineRule="exact"/>
              <w:ind w:firstLine="281" w:firstLineChars="100"/>
              <w:rPr>
                <w:rFonts w:hint="eastAsia" w:ascii="宋体" w:hAnsi="宋体"/>
                <w:b/>
                <w:bCs/>
                <w:szCs w:val="21"/>
              </w:rPr>
            </w:pPr>
          </w:p>
          <w:p>
            <w:pPr>
              <w:spacing w:line="400" w:lineRule="exact"/>
              <w:ind w:firstLine="281" w:firstLineChars="100"/>
              <w:rPr>
                <w:rFonts w:hint="eastAsia" w:eastAsia="仿宋_GB2312" w:cs="宋体" w:asciiTheme="majorEastAsia" w:hAnsiTheme="majorEastAsia"/>
                <w:szCs w:val="21"/>
                <w:lang w:eastAsia="zh-CN"/>
              </w:rPr>
            </w:pPr>
            <w:r>
              <w:rPr>
                <w:rFonts w:hint="eastAsia" w:ascii="宋体" w:hAnsi="宋体"/>
                <w:b/>
                <w:bCs/>
                <w:szCs w:val="21"/>
              </w:rPr>
              <w:t>投标人的投标总报价和分部分项工程量清单综合单价报价均不得高于相对应的最高限价，安全文明施工费应按照给定金额填报</w:t>
            </w:r>
            <w:r>
              <w:rPr>
                <w:rFonts w:hint="eastAsia" w:ascii="宋体" w:hAnsi="宋体"/>
                <w:b/>
                <w:bCs/>
                <w:szCs w:val="21"/>
                <w:lang w:eastAsia="zh-CN"/>
              </w:rPr>
              <w:t>，</w:t>
            </w:r>
            <w:r>
              <w:rPr>
                <w:rFonts w:hint="eastAsia" w:ascii="宋体" w:hAnsi="宋体"/>
                <w:b/>
                <w:bCs/>
                <w:szCs w:val="21"/>
              </w:rPr>
              <w:t>否则其投标文件作否决投标处理</w:t>
            </w:r>
            <w:r>
              <w:rPr>
                <w:rFonts w:hint="eastAsia" w:ascii="宋体" w:hAnsi="宋体"/>
                <w:b/>
                <w:bCs/>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959" w:type="dxa"/>
            <w:vAlign w:val="center"/>
          </w:tcPr>
          <w:p>
            <w:pPr>
              <w:snapToGrid w:val="0"/>
              <w:spacing w:line="400" w:lineRule="exact"/>
              <w:ind w:firstLine="0" w:firstLineChars="0"/>
              <w:jc w:val="center"/>
              <w:rPr>
                <w:rFonts w:cs="宋体" w:asciiTheme="majorEastAsia" w:hAnsiTheme="majorEastAsia" w:eastAsiaTheme="majorEastAsia"/>
                <w:kern w:val="0"/>
                <w:szCs w:val="21"/>
              </w:rPr>
            </w:pPr>
            <w:r>
              <w:rPr>
                <w:rFonts w:hint="eastAsia" w:cs="宋体" w:asciiTheme="majorEastAsia" w:hAnsiTheme="majorEastAsia" w:eastAsiaTheme="majorEastAsia"/>
                <w:kern w:val="0"/>
                <w:szCs w:val="21"/>
              </w:rPr>
              <w:t>3.3</w:t>
            </w:r>
          </w:p>
        </w:tc>
        <w:tc>
          <w:tcPr>
            <w:tcW w:w="1417" w:type="dxa"/>
            <w:vAlign w:val="center"/>
          </w:tcPr>
          <w:p>
            <w:pPr>
              <w:snapToGrid w:val="0"/>
              <w:spacing w:line="400" w:lineRule="exact"/>
              <w:ind w:firstLine="0" w:firstLineChars="0"/>
              <w:jc w:val="center"/>
              <w:rPr>
                <w:rFonts w:cs="宋体" w:asciiTheme="majorEastAsia" w:hAnsiTheme="majorEastAsia" w:eastAsiaTheme="majorEastAsia"/>
                <w:kern w:val="0"/>
                <w:szCs w:val="21"/>
              </w:rPr>
            </w:pPr>
            <w:r>
              <w:rPr>
                <w:rFonts w:hint="eastAsia" w:cs="宋体" w:asciiTheme="majorEastAsia" w:hAnsiTheme="majorEastAsia" w:eastAsiaTheme="majorEastAsia"/>
                <w:kern w:val="0"/>
                <w:szCs w:val="21"/>
              </w:rPr>
              <w:t>投标有效期</w:t>
            </w:r>
          </w:p>
        </w:tc>
        <w:tc>
          <w:tcPr>
            <w:tcW w:w="6463" w:type="dxa"/>
            <w:vAlign w:val="center"/>
          </w:tcPr>
          <w:p>
            <w:pPr>
              <w:snapToGrid w:val="0"/>
              <w:spacing w:line="400" w:lineRule="exact"/>
              <w:ind w:firstLine="562"/>
              <w:rPr>
                <w:rFonts w:cs="宋体" w:asciiTheme="majorEastAsia" w:hAnsiTheme="majorEastAsia" w:eastAsiaTheme="majorEastAsia"/>
                <w:szCs w:val="21"/>
              </w:rPr>
            </w:pPr>
            <w:r>
              <w:rPr>
                <w:rFonts w:hint="eastAsia" w:cs="宋体" w:asciiTheme="majorEastAsia" w:hAnsiTheme="majorEastAsia" w:eastAsiaTheme="majorEastAsia"/>
                <w:b/>
                <w:szCs w:val="21"/>
                <w:u w:val="single"/>
              </w:rPr>
              <w:t>80日历天</w:t>
            </w:r>
            <w:r>
              <w:rPr>
                <w:rFonts w:hint="eastAsia" w:cs="宋体" w:asciiTheme="majorEastAsia" w:hAnsiTheme="majorEastAsia" w:eastAsiaTheme="majorEastAsia"/>
                <w:szCs w:val="21"/>
              </w:rPr>
              <w:t>（从提交投标文件截止日起计算）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959" w:type="dxa"/>
            <w:vAlign w:val="center"/>
          </w:tcPr>
          <w:p>
            <w:pPr>
              <w:snapToGrid w:val="0"/>
              <w:spacing w:line="400" w:lineRule="exact"/>
              <w:ind w:firstLine="0" w:firstLineChars="0"/>
              <w:jc w:val="center"/>
              <w:rPr>
                <w:rFonts w:cs="宋体" w:asciiTheme="majorEastAsia" w:hAnsiTheme="majorEastAsia" w:eastAsiaTheme="majorEastAsia"/>
                <w:kern w:val="0"/>
                <w:szCs w:val="21"/>
              </w:rPr>
            </w:pPr>
            <w:r>
              <w:rPr>
                <w:rFonts w:hint="eastAsia" w:cs="宋体" w:asciiTheme="majorEastAsia" w:hAnsiTheme="majorEastAsia" w:eastAsiaTheme="majorEastAsia"/>
                <w:kern w:val="0"/>
                <w:szCs w:val="21"/>
              </w:rPr>
              <w:t>3.4</w:t>
            </w:r>
          </w:p>
        </w:tc>
        <w:tc>
          <w:tcPr>
            <w:tcW w:w="1417" w:type="dxa"/>
            <w:vAlign w:val="center"/>
          </w:tcPr>
          <w:p>
            <w:pPr>
              <w:spacing w:line="400" w:lineRule="exact"/>
              <w:ind w:firstLine="0" w:firstLineChars="0"/>
              <w:jc w:val="center"/>
              <w:rPr>
                <w:rFonts w:cs="宋体" w:asciiTheme="majorEastAsia" w:hAnsiTheme="majorEastAsia" w:eastAsiaTheme="majorEastAsia"/>
                <w:szCs w:val="21"/>
              </w:rPr>
            </w:pPr>
            <w:r>
              <w:rPr>
                <w:rFonts w:hint="eastAsia" w:cs="宋体" w:asciiTheme="majorEastAsia" w:hAnsiTheme="majorEastAsia" w:eastAsiaTheme="majorEastAsia"/>
                <w:szCs w:val="21"/>
              </w:rPr>
              <w:t>投标保证金</w:t>
            </w:r>
          </w:p>
        </w:tc>
        <w:tc>
          <w:tcPr>
            <w:tcW w:w="6463" w:type="dxa"/>
            <w:vAlign w:val="center"/>
          </w:tcPr>
          <w:p>
            <w:pPr>
              <w:spacing w:before="120" w:beforeLines="50" w:line="400" w:lineRule="exact"/>
              <w:ind w:firstLine="560"/>
              <w:rPr>
                <w:rFonts w:cs="宋体" w:asciiTheme="majorEastAsia" w:hAnsiTheme="majorEastAsia" w:eastAsiaTheme="majorEastAsia"/>
                <w:szCs w:val="21"/>
              </w:rPr>
            </w:pPr>
            <w:r>
              <w:rPr>
                <w:rFonts w:hint="eastAsia" w:cs="宋体" w:asciiTheme="majorEastAsia" w:hAnsiTheme="majorEastAsia" w:eastAsiaTheme="majorEastAsia"/>
                <w:szCs w:val="21"/>
              </w:rPr>
              <w:t>一、投标保证金的交纳</w:t>
            </w:r>
          </w:p>
          <w:p>
            <w:pPr>
              <w:spacing w:line="400" w:lineRule="exact"/>
              <w:ind w:firstLine="560"/>
              <w:rPr>
                <w:rFonts w:cs="宋体" w:asciiTheme="majorEastAsia" w:hAnsiTheme="majorEastAsia" w:eastAsiaTheme="majorEastAsia"/>
                <w:szCs w:val="21"/>
              </w:rPr>
            </w:pPr>
            <w:r>
              <w:rPr>
                <w:rFonts w:hint="eastAsia" w:cs="宋体" w:asciiTheme="majorEastAsia" w:hAnsiTheme="majorEastAsia" w:eastAsiaTheme="majorEastAsia"/>
                <w:szCs w:val="21"/>
              </w:rPr>
              <w:t>1、保证金人民币：</w:t>
            </w:r>
            <w:r>
              <w:rPr>
                <w:rFonts w:hint="eastAsia" w:cs="宋体" w:asciiTheme="majorEastAsia" w:hAnsiTheme="majorEastAsia" w:eastAsiaTheme="majorEastAsia"/>
                <w:b/>
                <w:szCs w:val="21"/>
                <w:u w:val="single"/>
                <w:lang w:val="en-US" w:eastAsia="zh-CN"/>
              </w:rPr>
              <w:t>20</w:t>
            </w:r>
            <w:r>
              <w:rPr>
                <w:rFonts w:hint="eastAsia" w:cs="宋体" w:asciiTheme="majorEastAsia" w:hAnsiTheme="majorEastAsia" w:eastAsiaTheme="majorEastAsia"/>
                <w:b/>
                <w:szCs w:val="21"/>
                <w:u w:val="single"/>
              </w:rPr>
              <w:t>00.00元(</w:t>
            </w:r>
            <w:r>
              <w:rPr>
                <w:rFonts w:hint="eastAsia" w:cs="宋体" w:asciiTheme="majorEastAsia" w:hAnsiTheme="majorEastAsia" w:eastAsiaTheme="majorEastAsia"/>
                <w:b/>
                <w:szCs w:val="21"/>
                <w:u w:val="single"/>
                <w:lang w:eastAsia="zh-CN"/>
              </w:rPr>
              <w:t>贰</w:t>
            </w:r>
            <w:r>
              <w:rPr>
                <w:rFonts w:hint="eastAsia" w:cs="宋体" w:asciiTheme="majorEastAsia" w:hAnsiTheme="majorEastAsia" w:eastAsiaTheme="majorEastAsia"/>
                <w:b/>
                <w:szCs w:val="21"/>
                <w:u w:val="single"/>
              </w:rPr>
              <w:t>仟圆整)</w:t>
            </w:r>
            <w:r>
              <w:rPr>
                <w:rFonts w:hint="eastAsia" w:cs="宋体" w:asciiTheme="majorEastAsia" w:hAnsiTheme="majorEastAsia" w:eastAsiaTheme="majorEastAsia"/>
                <w:szCs w:val="21"/>
              </w:rPr>
              <w:t>；</w:t>
            </w:r>
          </w:p>
          <w:p>
            <w:pPr>
              <w:spacing w:line="400" w:lineRule="exact"/>
              <w:ind w:firstLine="560"/>
              <w:rPr>
                <w:rFonts w:cs="宋体" w:asciiTheme="majorEastAsia" w:hAnsiTheme="majorEastAsia" w:eastAsiaTheme="majorEastAsia"/>
                <w:szCs w:val="21"/>
              </w:rPr>
            </w:pPr>
            <w:r>
              <w:rPr>
                <w:rFonts w:hint="eastAsia" w:cs="宋体" w:asciiTheme="majorEastAsia" w:hAnsiTheme="majorEastAsia" w:eastAsiaTheme="majorEastAsia"/>
                <w:szCs w:val="21"/>
              </w:rPr>
              <w:t>缴款截止时间：同投标截止时间；</w:t>
            </w:r>
          </w:p>
          <w:p>
            <w:pPr>
              <w:spacing w:line="400" w:lineRule="exact"/>
              <w:ind w:firstLine="560"/>
              <w:rPr>
                <w:rFonts w:cs="宋体" w:asciiTheme="majorEastAsia" w:hAnsiTheme="majorEastAsia" w:eastAsiaTheme="majorEastAsia"/>
                <w:szCs w:val="21"/>
              </w:rPr>
            </w:pPr>
            <w:r>
              <w:rPr>
                <w:rFonts w:hint="eastAsia" w:cs="宋体" w:asciiTheme="majorEastAsia" w:hAnsiTheme="majorEastAsia" w:eastAsiaTheme="majorEastAsia"/>
                <w:szCs w:val="21"/>
              </w:rPr>
              <w:t>缴款方式：以缴入招标人的开户银行账户为准；</w:t>
            </w:r>
          </w:p>
          <w:p>
            <w:pPr>
              <w:spacing w:line="400" w:lineRule="exact"/>
              <w:ind w:firstLine="560"/>
              <w:rPr>
                <w:rFonts w:cs="宋体" w:asciiTheme="majorEastAsia" w:hAnsiTheme="majorEastAsia" w:eastAsiaTheme="majorEastAsia"/>
                <w:szCs w:val="21"/>
              </w:rPr>
            </w:pPr>
            <w:r>
              <w:rPr>
                <w:rFonts w:hint="eastAsia" w:cs="宋体" w:asciiTheme="majorEastAsia" w:hAnsiTheme="majorEastAsia" w:eastAsiaTheme="majorEastAsia"/>
                <w:szCs w:val="21"/>
              </w:rPr>
              <w:t>招标人：重庆工商大学融智学院</w:t>
            </w:r>
          </w:p>
          <w:p>
            <w:pPr>
              <w:spacing w:line="400" w:lineRule="exact"/>
              <w:ind w:firstLine="560"/>
              <w:rPr>
                <w:rFonts w:cs="宋体" w:asciiTheme="majorEastAsia" w:hAnsiTheme="majorEastAsia" w:eastAsiaTheme="majorEastAsia"/>
                <w:szCs w:val="21"/>
              </w:rPr>
            </w:pPr>
            <w:r>
              <w:rPr>
                <w:rFonts w:hint="eastAsia" w:cs="宋体" w:asciiTheme="majorEastAsia" w:hAnsiTheme="majorEastAsia" w:eastAsiaTheme="majorEastAsia"/>
                <w:szCs w:val="21"/>
              </w:rPr>
              <w:t>开 户 行：工商银行巴南支行营业部</w:t>
            </w:r>
          </w:p>
          <w:p>
            <w:pPr>
              <w:spacing w:line="400" w:lineRule="exact"/>
              <w:ind w:firstLine="560"/>
              <w:rPr>
                <w:rFonts w:cs="宋体" w:asciiTheme="majorEastAsia" w:hAnsiTheme="majorEastAsia" w:eastAsiaTheme="majorEastAsia"/>
                <w:szCs w:val="21"/>
              </w:rPr>
            </w:pPr>
            <w:r>
              <w:rPr>
                <w:rFonts w:hint="eastAsia" w:cs="宋体" w:asciiTheme="majorEastAsia" w:hAnsiTheme="majorEastAsia" w:eastAsiaTheme="majorEastAsia"/>
                <w:szCs w:val="21"/>
              </w:rPr>
              <w:t>账    号：</w:t>
            </w:r>
            <w:r>
              <w:rPr>
                <w:rFonts w:hint="eastAsia" w:cs="宋体" w:asciiTheme="majorEastAsia" w:hAnsiTheme="majorEastAsia" w:eastAsiaTheme="majorEastAsia"/>
                <w:b/>
                <w:szCs w:val="21"/>
                <w:u w:val="single"/>
              </w:rPr>
              <w:t xml:space="preserve">3100082019219004140 </w:t>
            </w:r>
            <w:r>
              <w:rPr>
                <w:rFonts w:hint="eastAsia" w:cs="宋体" w:asciiTheme="majorEastAsia" w:hAnsiTheme="majorEastAsia" w:eastAsiaTheme="majorEastAsia"/>
                <w:b/>
                <w:szCs w:val="21"/>
              </w:rPr>
              <w:t xml:space="preserve"> </w:t>
            </w:r>
            <w:r>
              <w:rPr>
                <w:rFonts w:hint="eastAsia" w:cs="宋体" w:asciiTheme="majorEastAsia" w:hAnsiTheme="majorEastAsia" w:eastAsiaTheme="majorEastAsia"/>
                <w:szCs w:val="21"/>
              </w:rPr>
              <w:t xml:space="preserve"> </w:t>
            </w:r>
          </w:p>
          <w:p>
            <w:pPr>
              <w:spacing w:line="400" w:lineRule="exact"/>
              <w:ind w:firstLine="560"/>
              <w:rPr>
                <w:rFonts w:cs="宋体" w:asciiTheme="majorEastAsia" w:hAnsiTheme="majorEastAsia" w:eastAsiaTheme="majorEastAsia"/>
                <w:szCs w:val="21"/>
              </w:rPr>
            </w:pPr>
            <w:r>
              <w:rPr>
                <w:rFonts w:hint="eastAsia" w:cs="宋体" w:asciiTheme="majorEastAsia" w:hAnsiTheme="majorEastAsia" w:eastAsiaTheme="majorEastAsia"/>
                <w:szCs w:val="21"/>
              </w:rPr>
              <w:t>2、投标保证金有效期与投标有效期一致。</w:t>
            </w:r>
          </w:p>
          <w:p>
            <w:pPr>
              <w:spacing w:line="400" w:lineRule="exact"/>
              <w:ind w:firstLine="560"/>
              <w:rPr>
                <w:rFonts w:cs="宋体" w:asciiTheme="majorEastAsia" w:hAnsiTheme="majorEastAsia" w:eastAsiaTheme="majorEastAsia"/>
                <w:szCs w:val="21"/>
              </w:rPr>
            </w:pPr>
            <w:r>
              <w:rPr>
                <w:rFonts w:hint="eastAsia" w:cs="宋体" w:asciiTheme="majorEastAsia" w:hAnsiTheme="majorEastAsia" w:eastAsiaTheme="majorEastAsia"/>
                <w:szCs w:val="21"/>
              </w:rPr>
              <w:t>二、投标保证金的退还</w:t>
            </w:r>
          </w:p>
          <w:p>
            <w:pPr>
              <w:spacing w:line="400" w:lineRule="exact"/>
              <w:ind w:firstLine="560"/>
              <w:rPr>
                <w:rFonts w:cs="宋体" w:asciiTheme="majorEastAsia" w:hAnsiTheme="majorEastAsia" w:eastAsiaTheme="majorEastAsia"/>
                <w:szCs w:val="21"/>
              </w:rPr>
            </w:pPr>
            <w:r>
              <w:rPr>
                <w:rFonts w:hint="eastAsia" w:cs="宋体" w:asciiTheme="majorEastAsia" w:hAnsiTheme="majorEastAsia" w:eastAsiaTheme="majorEastAsia"/>
                <w:szCs w:val="21"/>
              </w:rPr>
              <w:t>招标人确定中标人后，</w:t>
            </w:r>
            <w:r>
              <w:rPr>
                <w:rFonts w:hint="eastAsia" w:cs="宋体" w:asciiTheme="majorEastAsia" w:hAnsiTheme="majorEastAsia" w:eastAsiaTheme="majorEastAsia"/>
                <w:szCs w:val="21"/>
                <w:u w:val="single"/>
              </w:rPr>
              <w:t>7日</w:t>
            </w:r>
            <w:r>
              <w:rPr>
                <w:rFonts w:hint="eastAsia" w:cs="宋体" w:asciiTheme="majorEastAsia" w:hAnsiTheme="majorEastAsia" w:eastAsiaTheme="majorEastAsia"/>
                <w:szCs w:val="21"/>
              </w:rPr>
              <w:t>内向除中标候选人以外的其他投标人无息退还投标保证金。</w:t>
            </w:r>
          </w:p>
          <w:p>
            <w:pPr>
              <w:autoSpaceDE w:val="0"/>
              <w:autoSpaceDN w:val="0"/>
              <w:adjustRightInd w:val="0"/>
              <w:spacing w:before="73" w:line="400" w:lineRule="exact"/>
              <w:ind w:firstLine="560"/>
              <w:rPr>
                <w:rFonts w:cs="宋体" w:asciiTheme="majorEastAsia" w:hAnsiTheme="majorEastAsia" w:eastAsiaTheme="majorEastAsia"/>
                <w:szCs w:val="21"/>
              </w:rPr>
            </w:pPr>
            <w:r>
              <w:rPr>
                <w:rFonts w:hint="eastAsia" w:cs="宋体" w:asciiTheme="majorEastAsia" w:hAnsiTheme="majorEastAsia" w:eastAsiaTheme="majorEastAsia"/>
                <w:szCs w:val="21"/>
              </w:rPr>
              <w:t>招标人与中标人签定合同后，</w:t>
            </w:r>
            <w:r>
              <w:rPr>
                <w:rFonts w:hint="eastAsia" w:cs="宋体" w:asciiTheme="majorEastAsia" w:hAnsiTheme="majorEastAsia" w:eastAsiaTheme="majorEastAsia"/>
                <w:szCs w:val="21"/>
                <w:u w:val="single"/>
              </w:rPr>
              <w:t>7日</w:t>
            </w:r>
            <w:r>
              <w:rPr>
                <w:rFonts w:hint="eastAsia" w:cs="宋体" w:asciiTheme="majorEastAsia" w:hAnsiTheme="majorEastAsia" w:eastAsiaTheme="majorEastAsia"/>
                <w:szCs w:val="21"/>
              </w:rPr>
              <w:t xml:space="preserve">内向中标人无息退还投标保证金。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959" w:type="dxa"/>
            <w:vAlign w:val="center"/>
          </w:tcPr>
          <w:p>
            <w:pPr>
              <w:snapToGrid w:val="0"/>
              <w:spacing w:line="400" w:lineRule="exact"/>
              <w:ind w:firstLine="0" w:firstLineChars="0"/>
              <w:jc w:val="center"/>
              <w:rPr>
                <w:rFonts w:cs="宋体" w:asciiTheme="majorEastAsia" w:hAnsiTheme="majorEastAsia" w:eastAsiaTheme="majorEastAsia"/>
                <w:kern w:val="0"/>
                <w:szCs w:val="21"/>
              </w:rPr>
            </w:pPr>
            <w:r>
              <w:rPr>
                <w:rFonts w:hint="eastAsia" w:cs="宋体" w:asciiTheme="majorEastAsia" w:hAnsiTheme="majorEastAsia" w:eastAsiaTheme="majorEastAsia"/>
                <w:kern w:val="0"/>
                <w:szCs w:val="21"/>
              </w:rPr>
              <w:t>3.5</w:t>
            </w:r>
          </w:p>
        </w:tc>
        <w:tc>
          <w:tcPr>
            <w:tcW w:w="1417" w:type="dxa"/>
            <w:vAlign w:val="center"/>
          </w:tcPr>
          <w:p>
            <w:pPr>
              <w:snapToGrid w:val="0"/>
              <w:spacing w:line="400" w:lineRule="exact"/>
              <w:ind w:firstLine="0" w:firstLineChars="0"/>
              <w:jc w:val="center"/>
              <w:rPr>
                <w:rFonts w:cs="宋体" w:asciiTheme="majorEastAsia" w:hAnsiTheme="majorEastAsia" w:eastAsiaTheme="majorEastAsia"/>
                <w:kern w:val="0"/>
                <w:szCs w:val="21"/>
              </w:rPr>
            </w:pPr>
            <w:r>
              <w:rPr>
                <w:rFonts w:hint="eastAsia" w:cs="宋体" w:asciiTheme="majorEastAsia" w:hAnsiTheme="majorEastAsia" w:eastAsiaTheme="majorEastAsia"/>
                <w:kern w:val="0"/>
                <w:szCs w:val="21"/>
              </w:rPr>
              <w:t>资格审查资料</w:t>
            </w:r>
          </w:p>
        </w:tc>
        <w:tc>
          <w:tcPr>
            <w:tcW w:w="6463" w:type="dxa"/>
            <w:vAlign w:val="center"/>
          </w:tcPr>
          <w:p>
            <w:pPr>
              <w:snapToGrid w:val="0"/>
              <w:spacing w:line="400" w:lineRule="exact"/>
              <w:ind w:firstLine="560"/>
              <w:rPr>
                <w:rFonts w:cs="宋体" w:asciiTheme="majorEastAsia" w:hAnsiTheme="majorEastAsia" w:eastAsiaTheme="majorEastAsia"/>
                <w:szCs w:val="21"/>
              </w:rPr>
            </w:pPr>
            <w:r>
              <w:rPr>
                <w:rFonts w:hint="eastAsia" w:cs="宋体" w:asciiTheme="majorEastAsia" w:hAnsiTheme="majorEastAsia" w:eastAsiaTheme="majorEastAsia"/>
                <w:szCs w:val="21"/>
              </w:rPr>
              <w:t>本须知第1.1</w:t>
            </w:r>
            <w:r>
              <w:rPr>
                <w:rFonts w:hint="eastAsia" w:cs="宋体" w:asciiTheme="majorEastAsia" w:hAnsiTheme="majorEastAsia" w:eastAsiaTheme="majorEastAsia"/>
                <w:szCs w:val="21"/>
                <w:lang w:val="en-US" w:eastAsia="zh-CN"/>
              </w:rPr>
              <w:t>1</w:t>
            </w:r>
            <w:r>
              <w:rPr>
                <w:rFonts w:hint="eastAsia" w:cs="宋体" w:asciiTheme="majorEastAsia" w:hAnsiTheme="majorEastAsia" w:eastAsiaTheme="majorEastAsia"/>
                <w:szCs w:val="21"/>
              </w:rPr>
              <w:t>提供的资料均需提供原件备查。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959" w:type="dxa"/>
            <w:vAlign w:val="center"/>
          </w:tcPr>
          <w:p>
            <w:pPr>
              <w:snapToGrid w:val="0"/>
              <w:spacing w:line="400" w:lineRule="exact"/>
              <w:ind w:firstLine="0" w:firstLineChars="0"/>
              <w:jc w:val="center"/>
              <w:rPr>
                <w:rFonts w:hint="eastAsia" w:cs="宋体" w:asciiTheme="majorEastAsia" w:hAnsiTheme="majorEastAsia" w:eastAsiaTheme="majorEastAsia"/>
                <w:kern w:val="0"/>
                <w:szCs w:val="21"/>
                <w:lang w:eastAsia="zh-CN"/>
              </w:rPr>
            </w:pPr>
            <w:r>
              <w:rPr>
                <w:rFonts w:hint="eastAsia" w:cs="宋体" w:asciiTheme="majorEastAsia" w:hAnsiTheme="majorEastAsia" w:eastAsiaTheme="majorEastAsia"/>
                <w:kern w:val="0"/>
                <w:szCs w:val="21"/>
              </w:rPr>
              <w:t>3.</w:t>
            </w:r>
            <w:r>
              <w:rPr>
                <w:rFonts w:hint="eastAsia" w:cs="宋体" w:asciiTheme="majorEastAsia" w:hAnsiTheme="majorEastAsia" w:eastAsiaTheme="majorEastAsia"/>
                <w:kern w:val="0"/>
                <w:szCs w:val="21"/>
                <w:lang w:val="en-US" w:eastAsia="zh-CN"/>
              </w:rPr>
              <w:t>6</w:t>
            </w:r>
          </w:p>
        </w:tc>
        <w:tc>
          <w:tcPr>
            <w:tcW w:w="1417" w:type="dxa"/>
            <w:vAlign w:val="center"/>
          </w:tcPr>
          <w:p>
            <w:pPr>
              <w:snapToGrid w:val="0"/>
              <w:spacing w:line="400" w:lineRule="exact"/>
              <w:ind w:firstLine="0" w:firstLineChars="0"/>
              <w:jc w:val="center"/>
              <w:rPr>
                <w:rFonts w:cs="宋体" w:asciiTheme="majorEastAsia" w:hAnsiTheme="majorEastAsia" w:eastAsiaTheme="majorEastAsia"/>
                <w:kern w:val="0"/>
                <w:szCs w:val="21"/>
              </w:rPr>
            </w:pPr>
            <w:r>
              <w:rPr>
                <w:rFonts w:hint="eastAsia" w:cs="宋体" w:asciiTheme="majorEastAsia" w:hAnsiTheme="majorEastAsia" w:eastAsiaTheme="majorEastAsia"/>
                <w:kern w:val="0"/>
                <w:szCs w:val="21"/>
              </w:rPr>
              <w:t>是否允许递交备选投标方案</w:t>
            </w:r>
          </w:p>
        </w:tc>
        <w:tc>
          <w:tcPr>
            <w:tcW w:w="6463" w:type="dxa"/>
            <w:vAlign w:val="center"/>
          </w:tcPr>
          <w:p>
            <w:pPr>
              <w:snapToGrid w:val="0"/>
              <w:spacing w:line="400" w:lineRule="exact"/>
              <w:ind w:firstLine="560"/>
              <w:rPr>
                <w:rFonts w:cs="宋体" w:asciiTheme="majorEastAsia" w:hAnsiTheme="majorEastAsia" w:eastAsiaTheme="majorEastAsia"/>
                <w:kern w:val="0"/>
                <w:szCs w:val="21"/>
              </w:rPr>
            </w:pPr>
            <w:r>
              <w:rPr>
                <w:rFonts w:hint="eastAsia" w:cs="宋体" w:asciiTheme="majorEastAsia" w:hAnsiTheme="majorEastAsia" w:eastAsiaTheme="majorEastAsia"/>
                <w:kern w:val="0"/>
                <w:szCs w:val="21"/>
              </w:rPr>
              <w:t>不允许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959" w:type="dxa"/>
            <w:vAlign w:val="center"/>
          </w:tcPr>
          <w:p>
            <w:pPr>
              <w:snapToGrid w:val="0"/>
              <w:spacing w:line="400" w:lineRule="exact"/>
              <w:ind w:firstLine="0" w:firstLineChars="0"/>
              <w:jc w:val="center"/>
              <w:rPr>
                <w:rFonts w:hint="eastAsia" w:cs="宋体" w:asciiTheme="majorEastAsia" w:hAnsiTheme="majorEastAsia" w:eastAsiaTheme="majorEastAsia"/>
                <w:kern w:val="0"/>
                <w:szCs w:val="21"/>
                <w:lang w:eastAsia="zh-CN"/>
              </w:rPr>
            </w:pPr>
            <w:r>
              <w:rPr>
                <w:rFonts w:hint="eastAsia" w:cs="宋体" w:asciiTheme="majorEastAsia" w:hAnsiTheme="majorEastAsia" w:eastAsiaTheme="majorEastAsia"/>
                <w:kern w:val="0"/>
                <w:szCs w:val="21"/>
              </w:rPr>
              <w:t>3.</w:t>
            </w:r>
            <w:r>
              <w:rPr>
                <w:rFonts w:hint="eastAsia" w:cs="宋体" w:asciiTheme="majorEastAsia" w:hAnsiTheme="majorEastAsia" w:eastAsiaTheme="majorEastAsia"/>
                <w:kern w:val="0"/>
                <w:szCs w:val="21"/>
                <w:lang w:val="en-US" w:eastAsia="zh-CN"/>
              </w:rPr>
              <w:t>7</w:t>
            </w:r>
          </w:p>
        </w:tc>
        <w:tc>
          <w:tcPr>
            <w:tcW w:w="1417" w:type="dxa"/>
            <w:vAlign w:val="center"/>
          </w:tcPr>
          <w:p>
            <w:pPr>
              <w:snapToGrid w:val="0"/>
              <w:spacing w:line="400" w:lineRule="exact"/>
              <w:ind w:firstLine="0" w:firstLineChars="0"/>
              <w:jc w:val="center"/>
              <w:rPr>
                <w:rFonts w:cs="宋体" w:asciiTheme="majorEastAsia" w:hAnsiTheme="majorEastAsia" w:eastAsiaTheme="majorEastAsia"/>
                <w:kern w:val="0"/>
                <w:szCs w:val="21"/>
              </w:rPr>
            </w:pPr>
            <w:r>
              <w:rPr>
                <w:rFonts w:hint="eastAsia" w:cs="宋体" w:asciiTheme="majorEastAsia" w:hAnsiTheme="majorEastAsia" w:eastAsiaTheme="majorEastAsia"/>
                <w:kern w:val="0"/>
                <w:szCs w:val="21"/>
              </w:rPr>
              <w:t>投标文件的份数</w:t>
            </w:r>
          </w:p>
        </w:tc>
        <w:tc>
          <w:tcPr>
            <w:tcW w:w="6463" w:type="dxa"/>
            <w:vAlign w:val="center"/>
          </w:tcPr>
          <w:p>
            <w:pPr>
              <w:autoSpaceDE w:val="0"/>
              <w:autoSpaceDN w:val="0"/>
              <w:adjustRightInd w:val="0"/>
              <w:snapToGrid w:val="0"/>
              <w:spacing w:line="400" w:lineRule="exact"/>
              <w:ind w:firstLine="560"/>
              <w:jc w:val="left"/>
              <w:rPr>
                <w:rFonts w:cs="宋体" w:asciiTheme="majorEastAsia" w:hAnsiTheme="majorEastAsia" w:eastAsiaTheme="majorEastAsia"/>
                <w:kern w:val="0"/>
                <w:szCs w:val="21"/>
              </w:rPr>
            </w:pPr>
            <w:r>
              <w:rPr>
                <w:rFonts w:hint="eastAsia" w:cs="宋体" w:asciiTheme="majorEastAsia" w:hAnsiTheme="majorEastAsia" w:eastAsiaTheme="majorEastAsia"/>
                <w:szCs w:val="21"/>
              </w:rPr>
              <w:t>《</w:t>
            </w:r>
            <w:r>
              <w:rPr>
                <w:rFonts w:hint="eastAsia" w:cs="宋体" w:asciiTheme="majorEastAsia" w:hAnsiTheme="majorEastAsia" w:eastAsiaTheme="majorEastAsia"/>
                <w:szCs w:val="21"/>
                <w:lang w:eastAsia="zh-CN"/>
              </w:rPr>
              <w:t>投标函部分</w:t>
            </w:r>
            <w:r>
              <w:rPr>
                <w:rFonts w:hint="eastAsia" w:cs="宋体" w:asciiTheme="majorEastAsia" w:hAnsiTheme="majorEastAsia" w:eastAsiaTheme="majorEastAsia"/>
                <w:szCs w:val="21"/>
              </w:rPr>
              <w:t>》、《</w:t>
            </w:r>
            <w:r>
              <w:rPr>
                <w:rFonts w:hint="eastAsia" w:cs="宋体" w:asciiTheme="majorEastAsia" w:hAnsiTheme="majorEastAsia" w:eastAsiaTheme="majorEastAsia"/>
                <w:szCs w:val="21"/>
                <w:lang w:eastAsia="zh-CN"/>
              </w:rPr>
              <w:t>商务部分</w:t>
            </w:r>
            <w:r>
              <w:rPr>
                <w:rFonts w:hint="eastAsia" w:cs="宋体" w:asciiTheme="majorEastAsia" w:hAnsiTheme="majorEastAsia" w:eastAsiaTheme="majorEastAsia"/>
                <w:szCs w:val="21"/>
              </w:rPr>
              <w:t>》</w:t>
            </w:r>
            <w:r>
              <w:rPr>
                <w:rFonts w:hint="eastAsia" w:cs="宋体" w:asciiTheme="majorEastAsia" w:hAnsiTheme="majorEastAsia" w:eastAsiaTheme="majorEastAsia"/>
                <w:szCs w:val="21"/>
                <w:lang w:eastAsia="zh-CN"/>
              </w:rPr>
              <w:t>、</w:t>
            </w:r>
            <w:r>
              <w:rPr>
                <w:rFonts w:hint="eastAsia" w:cs="宋体" w:asciiTheme="majorEastAsia" w:hAnsiTheme="majorEastAsia" w:eastAsiaTheme="majorEastAsia"/>
                <w:szCs w:val="21"/>
              </w:rPr>
              <w:t>《</w:t>
            </w:r>
            <w:r>
              <w:rPr>
                <w:rFonts w:hint="eastAsia" w:cs="宋体" w:asciiTheme="majorEastAsia" w:hAnsiTheme="majorEastAsia" w:eastAsiaTheme="majorEastAsia"/>
                <w:szCs w:val="21"/>
                <w:lang w:eastAsia="zh-CN"/>
              </w:rPr>
              <w:t>资格审查资料</w:t>
            </w:r>
            <w:r>
              <w:rPr>
                <w:rFonts w:hint="eastAsia" w:cs="宋体" w:asciiTheme="majorEastAsia" w:hAnsiTheme="majorEastAsia" w:eastAsiaTheme="majorEastAsia"/>
                <w:szCs w:val="21"/>
              </w:rPr>
              <w:t>》 (要求各正本1份、副本</w:t>
            </w:r>
            <w:r>
              <w:rPr>
                <w:rFonts w:cs="宋体" w:asciiTheme="majorEastAsia" w:hAnsiTheme="majorEastAsia" w:eastAsiaTheme="majorEastAsia"/>
                <w:szCs w:val="21"/>
              </w:rPr>
              <w:t>1</w:t>
            </w:r>
            <w:r>
              <w:rPr>
                <w:rFonts w:hint="eastAsia" w:cs="宋体" w:asciiTheme="majorEastAsia" w:hAnsiTheme="majorEastAsia" w:eastAsiaTheme="majorEastAsia"/>
                <w:szCs w:val="21"/>
              </w:rPr>
              <w:t>份，正副本内容一致)。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89" w:hRule="atLeast"/>
        </w:trPr>
        <w:tc>
          <w:tcPr>
            <w:tcW w:w="959" w:type="dxa"/>
            <w:vAlign w:val="center"/>
          </w:tcPr>
          <w:p>
            <w:pPr>
              <w:snapToGrid w:val="0"/>
              <w:spacing w:line="400" w:lineRule="exact"/>
              <w:ind w:firstLine="0" w:firstLineChars="0"/>
              <w:jc w:val="center"/>
              <w:rPr>
                <w:rFonts w:hint="eastAsia" w:cs="宋体" w:asciiTheme="majorEastAsia" w:hAnsiTheme="majorEastAsia" w:eastAsiaTheme="majorEastAsia"/>
                <w:kern w:val="0"/>
                <w:szCs w:val="21"/>
                <w:lang w:eastAsia="zh-CN"/>
              </w:rPr>
            </w:pPr>
            <w:r>
              <w:rPr>
                <w:rFonts w:hint="eastAsia" w:cs="宋体" w:asciiTheme="majorEastAsia" w:hAnsiTheme="majorEastAsia" w:eastAsiaTheme="majorEastAsia"/>
                <w:kern w:val="0"/>
                <w:szCs w:val="21"/>
              </w:rPr>
              <w:t>3.</w:t>
            </w:r>
            <w:r>
              <w:rPr>
                <w:rFonts w:hint="eastAsia" w:cs="宋体" w:asciiTheme="majorEastAsia" w:hAnsiTheme="majorEastAsia" w:eastAsiaTheme="majorEastAsia"/>
                <w:kern w:val="0"/>
                <w:szCs w:val="21"/>
                <w:lang w:val="en-US" w:eastAsia="zh-CN"/>
              </w:rPr>
              <w:t>8</w:t>
            </w:r>
          </w:p>
        </w:tc>
        <w:tc>
          <w:tcPr>
            <w:tcW w:w="1417" w:type="dxa"/>
            <w:vAlign w:val="center"/>
          </w:tcPr>
          <w:p>
            <w:pPr>
              <w:snapToGrid w:val="0"/>
              <w:spacing w:line="400" w:lineRule="exact"/>
              <w:ind w:firstLine="0" w:firstLineChars="0"/>
              <w:jc w:val="center"/>
              <w:rPr>
                <w:rFonts w:cs="宋体" w:asciiTheme="majorEastAsia" w:hAnsiTheme="majorEastAsia" w:eastAsiaTheme="majorEastAsia"/>
                <w:kern w:val="0"/>
                <w:szCs w:val="21"/>
              </w:rPr>
            </w:pPr>
            <w:r>
              <w:rPr>
                <w:rFonts w:hint="eastAsia" w:cs="宋体" w:asciiTheme="majorEastAsia" w:hAnsiTheme="majorEastAsia" w:eastAsiaTheme="majorEastAsia"/>
                <w:kern w:val="0"/>
                <w:szCs w:val="21"/>
              </w:rPr>
              <w:t>格式要求</w:t>
            </w:r>
          </w:p>
        </w:tc>
        <w:tc>
          <w:tcPr>
            <w:tcW w:w="6463" w:type="dxa"/>
            <w:vAlign w:val="center"/>
          </w:tcPr>
          <w:p>
            <w:pPr>
              <w:adjustRightInd w:val="0"/>
              <w:snapToGrid w:val="0"/>
              <w:spacing w:line="400" w:lineRule="exact"/>
              <w:ind w:firstLine="560"/>
              <w:rPr>
                <w:rFonts w:cs="宋体" w:asciiTheme="majorEastAsia" w:hAnsiTheme="majorEastAsia" w:eastAsiaTheme="majorEastAsia"/>
                <w:szCs w:val="21"/>
              </w:rPr>
            </w:pPr>
            <w:r>
              <w:rPr>
                <w:rFonts w:hint="eastAsia" w:cs="宋体" w:asciiTheme="majorEastAsia" w:hAnsiTheme="majorEastAsia" w:eastAsiaTheme="majorEastAsia"/>
                <w:szCs w:val="21"/>
              </w:rPr>
              <w:t>（1）投标函部分</w:t>
            </w:r>
          </w:p>
          <w:p>
            <w:pPr>
              <w:adjustRightInd w:val="0"/>
              <w:snapToGrid w:val="0"/>
              <w:spacing w:line="400" w:lineRule="exact"/>
              <w:ind w:firstLine="560"/>
              <w:rPr>
                <w:rFonts w:cs="宋体" w:asciiTheme="majorEastAsia" w:hAnsiTheme="majorEastAsia" w:eastAsiaTheme="majorEastAsia"/>
                <w:szCs w:val="21"/>
              </w:rPr>
            </w:pPr>
            <w:r>
              <w:rPr>
                <w:rFonts w:hint="eastAsia" w:cs="宋体" w:asciiTheme="majorEastAsia" w:hAnsiTheme="majorEastAsia" w:eastAsiaTheme="majorEastAsia"/>
                <w:szCs w:val="21"/>
              </w:rPr>
              <w:t>应按照第</w:t>
            </w:r>
            <w:r>
              <w:rPr>
                <w:rFonts w:hint="eastAsia" w:cs="宋体" w:asciiTheme="majorEastAsia" w:hAnsiTheme="majorEastAsia" w:eastAsiaTheme="majorEastAsia"/>
                <w:szCs w:val="21"/>
                <w:lang w:eastAsia="zh-CN"/>
              </w:rPr>
              <w:t>五</w:t>
            </w:r>
            <w:r>
              <w:rPr>
                <w:rFonts w:hint="eastAsia" w:cs="宋体" w:asciiTheme="majorEastAsia" w:hAnsiTheme="majorEastAsia" w:eastAsiaTheme="majorEastAsia"/>
                <w:szCs w:val="21"/>
              </w:rPr>
              <w:t>章规定格式排版，并应编制目录，逐页标注页码。</w:t>
            </w:r>
          </w:p>
          <w:p>
            <w:pPr>
              <w:adjustRightInd w:val="0"/>
              <w:snapToGrid w:val="0"/>
              <w:spacing w:line="400" w:lineRule="exact"/>
              <w:ind w:firstLine="560"/>
              <w:rPr>
                <w:rFonts w:cs="宋体" w:asciiTheme="majorEastAsia" w:hAnsiTheme="majorEastAsia" w:eastAsiaTheme="majorEastAsia"/>
                <w:szCs w:val="21"/>
              </w:rPr>
            </w:pPr>
            <w:r>
              <w:rPr>
                <w:rFonts w:hint="eastAsia" w:cs="宋体" w:asciiTheme="majorEastAsia" w:hAnsiTheme="majorEastAsia" w:eastAsiaTheme="majorEastAsia"/>
                <w:szCs w:val="21"/>
              </w:rPr>
              <w:t>（2）资格审查部分</w:t>
            </w:r>
          </w:p>
          <w:p>
            <w:pPr>
              <w:adjustRightInd w:val="0"/>
              <w:snapToGrid w:val="0"/>
              <w:spacing w:line="400" w:lineRule="exact"/>
              <w:ind w:firstLine="560"/>
              <w:rPr>
                <w:rFonts w:cs="宋体" w:asciiTheme="majorEastAsia" w:hAnsiTheme="majorEastAsia" w:eastAsiaTheme="majorEastAsia"/>
                <w:szCs w:val="21"/>
              </w:rPr>
            </w:pPr>
            <w:r>
              <w:rPr>
                <w:rFonts w:hint="eastAsia" w:cs="宋体" w:asciiTheme="majorEastAsia" w:hAnsiTheme="majorEastAsia" w:eastAsiaTheme="majorEastAsia"/>
                <w:szCs w:val="21"/>
              </w:rPr>
              <w:t>应按照第</w:t>
            </w:r>
            <w:r>
              <w:rPr>
                <w:rFonts w:hint="eastAsia" w:cs="宋体" w:asciiTheme="majorEastAsia" w:hAnsiTheme="majorEastAsia" w:eastAsiaTheme="majorEastAsia"/>
                <w:szCs w:val="21"/>
                <w:lang w:eastAsia="zh-CN"/>
              </w:rPr>
              <w:t>五</w:t>
            </w:r>
            <w:r>
              <w:rPr>
                <w:rFonts w:hint="eastAsia" w:cs="宋体" w:asciiTheme="majorEastAsia" w:hAnsiTheme="majorEastAsia" w:eastAsiaTheme="majorEastAsia"/>
                <w:szCs w:val="21"/>
              </w:rPr>
              <w:t>章规定格式排版，并应编制目录，逐页标注页码。</w:t>
            </w:r>
          </w:p>
          <w:p>
            <w:pPr>
              <w:adjustRightInd w:val="0"/>
              <w:snapToGrid w:val="0"/>
              <w:spacing w:line="400" w:lineRule="exact"/>
              <w:ind w:firstLine="560"/>
              <w:rPr>
                <w:rFonts w:cs="宋体" w:asciiTheme="majorEastAsia" w:hAnsiTheme="majorEastAsia" w:eastAsiaTheme="majorEastAsia"/>
                <w:szCs w:val="21"/>
              </w:rPr>
            </w:pPr>
            <w:r>
              <w:rPr>
                <w:rFonts w:hint="eastAsia" w:cs="宋体" w:asciiTheme="majorEastAsia" w:hAnsiTheme="majorEastAsia" w:eastAsiaTheme="majorEastAsia"/>
                <w:szCs w:val="21"/>
              </w:rPr>
              <w:t>（3）商务部分</w:t>
            </w:r>
          </w:p>
          <w:p>
            <w:pPr>
              <w:adjustRightInd w:val="0"/>
              <w:snapToGrid w:val="0"/>
              <w:spacing w:line="400" w:lineRule="exact"/>
              <w:ind w:firstLine="560"/>
              <w:rPr>
                <w:rFonts w:cs="宋体" w:asciiTheme="majorEastAsia" w:hAnsiTheme="majorEastAsia" w:eastAsiaTheme="majorEastAsia"/>
                <w:szCs w:val="21"/>
              </w:rPr>
            </w:pPr>
            <w:r>
              <w:rPr>
                <w:rFonts w:hint="eastAsia" w:cs="宋体" w:asciiTheme="majorEastAsia" w:hAnsiTheme="majorEastAsia" w:eastAsiaTheme="majorEastAsia"/>
                <w:szCs w:val="21"/>
              </w:rPr>
              <w:t>应按照第</w:t>
            </w:r>
            <w:r>
              <w:rPr>
                <w:rFonts w:hint="eastAsia" w:cs="宋体" w:asciiTheme="majorEastAsia" w:hAnsiTheme="majorEastAsia" w:eastAsiaTheme="majorEastAsia"/>
                <w:szCs w:val="21"/>
                <w:lang w:eastAsia="zh-CN"/>
              </w:rPr>
              <w:t>五</w:t>
            </w:r>
            <w:r>
              <w:rPr>
                <w:rFonts w:hint="eastAsia" w:cs="宋体" w:asciiTheme="majorEastAsia" w:hAnsiTheme="majorEastAsia" w:eastAsiaTheme="majorEastAsia"/>
                <w:szCs w:val="21"/>
              </w:rPr>
              <w:t>章规定格式排版，并应编制目录，逐页标注页码（含主要装饰材料一览表）。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959" w:type="dxa"/>
            <w:vAlign w:val="center"/>
          </w:tcPr>
          <w:p>
            <w:pPr>
              <w:snapToGrid w:val="0"/>
              <w:spacing w:line="400" w:lineRule="exact"/>
              <w:ind w:firstLine="0" w:firstLineChars="0"/>
              <w:jc w:val="center"/>
              <w:rPr>
                <w:rFonts w:cs="宋体" w:asciiTheme="majorEastAsia" w:hAnsiTheme="majorEastAsia" w:eastAsiaTheme="majorEastAsia"/>
                <w:kern w:val="0"/>
                <w:szCs w:val="21"/>
              </w:rPr>
            </w:pPr>
            <w:r>
              <w:rPr>
                <w:rFonts w:hint="eastAsia" w:cs="宋体" w:asciiTheme="majorEastAsia" w:hAnsiTheme="majorEastAsia" w:eastAsiaTheme="majorEastAsia"/>
                <w:kern w:val="0"/>
                <w:szCs w:val="21"/>
              </w:rPr>
              <w:t>4.1</w:t>
            </w:r>
          </w:p>
        </w:tc>
        <w:tc>
          <w:tcPr>
            <w:tcW w:w="1417" w:type="dxa"/>
            <w:vAlign w:val="center"/>
          </w:tcPr>
          <w:p>
            <w:pPr>
              <w:snapToGrid w:val="0"/>
              <w:spacing w:line="400" w:lineRule="exact"/>
              <w:ind w:firstLine="0" w:firstLineChars="0"/>
              <w:jc w:val="center"/>
              <w:rPr>
                <w:rFonts w:cs="宋体" w:asciiTheme="majorEastAsia" w:hAnsiTheme="majorEastAsia" w:eastAsiaTheme="majorEastAsia"/>
                <w:kern w:val="0"/>
                <w:szCs w:val="21"/>
              </w:rPr>
            </w:pPr>
            <w:r>
              <w:rPr>
                <w:rFonts w:hint="eastAsia" w:cs="宋体" w:asciiTheme="majorEastAsia" w:hAnsiTheme="majorEastAsia" w:eastAsiaTheme="majorEastAsia"/>
                <w:kern w:val="0"/>
                <w:szCs w:val="21"/>
              </w:rPr>
              <w:t>投标文件的密封</w:t>
            </w:r>
          </w:p>
        </w:tc>
        <w:tc>
          <w:tcPr>
            <w:tcW w:w="6463" w:type="dxa"/>
            <w:vAlign w:val="center"/>
          </w:tcPr>
          <w:p>
            <w:pPr>
              <w:spacing w:line="400" w:lineRule="exact"/>
              <w:ind w:firstLine="560"/>
              <w:rPr>
                <w:rFonts w:cs="宋体" w:asciiTheme="majorEastAsia" w:hAnsiTheme="majorEastAsia" w:eastAsiaTheme="majorEastAsia"/>
                <w:szCs w:val="21"/>
              </w:rPr>
            </w:pPr>
            <w:r>
              <w:rPr>
                <w:rFonts w:hint="eastAsia" w:cs="宋体" w:asciiTheme="majorEastAsia" w:hAnsiTheme="majorEastAsia" w:eastAsiaTheme="majorEastAsia"/>
                <w:szCs w:val="21"/>
              </w:rPr>
              <w:t>1.投标文件袋用 “投标函部分”袋、“商务部分”袋、“资格审查资料”袋以及“投标文件”大袋。</w:t>
            </w:r>
          </w:p>
          <w:p>
            <w:pPr>
              <w:spacing w:line="400" w:lineRule="exact"/>
              <w:ind w:firstLine="560"/>
              <w:rPr>
                <w:rFonts w:cs="宋体" w:asciiTheme="majorEastAsia" w:hAnsiTheme="majorEastAsia" w:eastAsiaTheme="majorEastAsia"/>
                <w:szCs w:val="21"/>
              </w:rPr>
            </w:pPr>
            <w:r>
              <w:rPr>
                <w:rFonts w:hint="eastAsia" w:cs="宋体" w:asciiTheme="majorEastAsia" w:hAnsiTheme="majorEastAsia" w:eastAsiaTheme="majorEastAsia"/>
                <w:szCs w:val="21"/>
              </w:rPr>
              <w:t>2.投标函部分装入“投标函部分”袋中，密封并在袋上封口处加盖投标人单位章。</w:t>
            </w:r>
          </w:p>
          <w:p>
            <w:pPr>
              <w:spacing w:line="400" w:lineRule="exact"/>
              <w:ind w:firstLine="560"/>
              <w:rPr>
                <w:rFonts w:cs="宋体" w:asciiTheme="majorEastAsia" w:hAnsiTheme="majorEastAsia" w:eastAsiaTheme="majorEastAsia"/>
                <w:szCs w:val="21"/>
              </w:rPr>
            </w:pPr>
            <w:r>
              <w:rPr>
                <w:rFonts w:hint="eastAsia" w:cs="宋体" w:asciiTheme="majorEastAsia" w:hAnsiTheme="majorEastAsia" w:eastAsiaTheme="majorEastAsia"/>
                <w:szCs w:val="21"/>
              </w:rPr>
              <w:t>3.商务部分装入“商务部分”袋中，密封并在袋上封口处加盖投标人单位章。</w:t>
            </w:r>
          </w:p>
          <w:p>
            <w:pPr>
              <w:spacing w:line="400" w:lineRule="exact"/>
              <w:ind w:firstLine="562" w:firstLineChars="201"/>
              <w:rPr>
                <w:rFonts w:cs="宋体" w:asciiTheme="majorEastAsia" w:hAnsiTheme="majorEastAsia" w:eastAsiaTheme="majorEastAsia"/>
                <w:szCs w:val="21"/>
              </w:rPr>
            </w:pPr>
            <w:r>
              <w:rPr>
                <w:rFonts w:hint="eastAsia" w:cs="宋体" w:asciiTheme="majorEastAsia" w:hAnsiTheme="majorEastAsia" w:eastAsiaTheme="majorEastAsia"/>
                <w:szCs w:val="21"/>
                <w:lang w:val="en-US" w:eastAsia="zh-CN"/>
              </w:rPr>
              <w:t>4</w:t>
            </w:r>
            <w:r>
              <w:rPr>
                <w:rFonts w:hint="eastAsia" w:cs="宋体" w:asciiTheme="majorEastAsia" w:hAnsiTheme="majorEastAsia" w:eastAsiaTheme="majorEastAsia"/>
                <w:szCs w:val="21"/>
              </w:rPr>
              <w:t>.“投标函部分”、“商务部分”等小袋装入“投标文件”大袋中，密封并在大袋上封口处加盖投标人单位章，同时“投标文件”大袋应按本表第4.2项 的规定写明相应内容。</w:t>
            </w:r>
          </w:p>
          <w:p>
            <w:pPr>
              <w:adjustRightInd w:val="0"/>
              <w:snapToGrid w:val="0"/>
              <w:spacing w:line="400" w:lineRule="exact"/>
              <w:ind w:firstLine="515" w:firstLineChars="184"/>
              <w:rPr>
                <w:rFonts w:cs="宋体" w:asciiTheme="majorEastAsia" w:hAnsiTheme="majorEastAsia" w:eastAsiaTheme="majorEastAsia"/>
                <w:szCs w:val="21"/>
              </w:rPr>
            </w:pPr>
            <w:r>
              <w:rPr>
                <w:rFonts w:hint="eastAsia" w:cs="宋体" w:asciiTheme="majorEastAsia" w:hAnsiTheme="majorEastAsia" w:eastAsiaTheme="majorEastAsia"/>
                <w:szCs w:val="21"/>
                <w:lang w:val="en-US" w:eastAsia="zh-CN"/>
              </w:rPr>
              <w:t>5</w:t>
            </w:r>
            <w:r>
              <w:rPr>
                <w:rFonts w:hint="eastAsia" w:cs="宋体" w:asciiTheme="majorEastAsia" w:hAnsiTheme="majorEastAsia" w:eastAsiaTheme="majorEastAsia"/>
                <w:szCs w:val="21"/>
              </w:rPr>
              <w:t>.“资格审查资料”单独封装，密封并在袋上封口处加盖投标人单位章，同时应按本表第1.</w:t>
            </w:r>
            <w:r>
              <w:rPr>
                <w:rFonts w:cs="宋体" w:asciiTheme="majorEastAsia" w:hAnsiTheme="majorEastAsia" w:eastAsiaTheme="majorEastAsia"/>
                <w:szCs w:val="21"/>
              </w:rPr>
              <w:t>1</w:t>
            </w:r>
            <w:r>
              <w:rPr>
                <w:rFonts w:hint="eastAsia" w:cs="宋体" w:asciiTheme="majorEastAsia" w:hAnsiTheme="majorEastAsia" w:eastAsiaTheme="majorEastAsia"/>
                <w:szCs w:val="21"/>
                <w:lang w:val="en-US" w:eastAsia="zh-CN"/>
              </w:rPr>
              <w:t>1</w:t>
            </w:r>
            <w:r>
              <w:rPr>
                <w:rFonts w:hint="eastAsia" w:cs="宋体" w:asciiTheme="majorEastAsia" w:hAnsiTheme="majorEastAsia" w:eastAsiaTheme="majorEastAsia"/>
                <w:szCs w:val="21"/>
              </w:rPr>
              <w:t>项的规定写明相应内容。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959" w:type="dxa"/>
            <w:vAlign w:val="center"/>
          </w:tcPr>
          <w:p>
            <w:pPr>
              <w:snapToGrid w:val="0"/>
              <w:spacing w:line="400" w:lineRule="exact"/>
              <w:ind w:firstLine="0" w:firstLineChars="0"/>
              <w:jc w:val="center"/>
              <w:rPr>
                <w:rFonts w:cs="宋体" w:asciiTheme="majorEastAsia" w:hAnsiTheme="majorEastAsia" w:eastAsiaTheme="majorEastAsia"/>
                <w:kern w:val="0"/>
                <w:szCs w:val="21"/>
              </w:rPr>
            </w:pPr>
            <w:r>
              <w:rPr>
                <w:rFonts w:hint="eastAsia" w:cs="宋体" w:asciiTheme="majorEastAsia" w:hAnsiTheme="majorEastAsia" w:eastAsiaTheme="majorEastAsia"/>
                <w:kern w:val="0"/>
                <w:szCs w:val="21"/>
              </w:rPr>
              <w:t>4.2</w:t>
            </w:r>
          </w:p>
        </w:tc>
        <w:tc>
          <w:tcPr>
            <w:tcW w:w="1417" w:type="dxa"/>
            <w:vAlign w:val="center"/>
          </w:tcPr>
          <w:p>
            <w:pPr>
              <w:snapToGrid w:val="0"/>
              <w:spacing w:line="400" w:lineRule="exact"/>
              <w:ind w:firstLine="0" w:firstLineChars="0"/>
              <w:jc w:val="center"/>
              <w:rPr>
                <w:rFonts w:cs="宋体" w:asciiTheme="majorEastAsia" w:hAnsiTheme="majorEastAsia" w:eastAsiaTheme="majorEastAsia"/>
                <w:kern w:val="0"/>
                <w:szCs w:val="21"/>
              </w:rPr>
            </w:pPr>
            <w:r>
              <w:rPr>
                <w:rFonts w:hint="eastAsia" w:cs="宋体" w:asciiTheme="majorEastAsia" w:hAnsiTheme="majorEastAsia" w:eastAsiaTheme="majorEastAsia"/>
                <w:kern w:val="0"/>
                <w:szCs w:val="21"/>
              </w:rPr>
              <w:t>封套上写明</w:t>
            </w:r>
          </w:p>
        </w:tc>
        <w:tc>
          <w:tcPr>
            <w:tcW w:w="6463" w:type="dxa"/>
            <w:vAlign w:val="center"/>
          </w:tcPr>
          <w:p>
            <w:pPr>
              <w:snapToGrid w:val="0"/>
              <w:spacing w:line="400" w:lineRule="exact"/>
              <w:ind w:firstLine="560"/>
              <w:rPr>
                <w:rFonts w:cs="宋体" w:asciiTheme="majorEastAsia" w:hAnsiTheme="majorEastAsia" w:eastAsiaTheme="majorEastAsia"/>
                <w:kern w:val="0"/>
                <w:szCs w:val="21"/>
              </w:rPr>
            </w:pPr>
            <w:r>
              <w:rPr>
                <w:rFonts w:hint="eastAsia" w:cs="宋体" w:asciiTheme="majorEastAsia" w:hAnsiTheme="majorEastAsia" w:eastAsiaTheme="majorEastAsia"/>
                <w:kern w:val="0"/>
                <w:szCs w:val="21"/>
              </w:rPr>
              <w:t>应在“投标文件”大袋和“资格审查资料”封套上写明如下内容：</w:t>
            </w:r>
          </w:p>
          <w:p>
            <w:pPr>
              <w:snapToGrid w:val="0"/>
              <w:spacing w:line="400" w:lineRule="exact"/>
              <w:ind w:firstLine="560"/>
              <w:rPr>
                <w:rFonts w:cs="宋体" w:asciiTheme="majorEastAsia" w:hAnsiTheme="majorEastAsia" w:eastAsiaTheme="majorEastAsia"/>
                <w:kern w:val="0"/>
                <w:szCs w:val="21"/>
                <w:u w:val="single"/>
              </w:rPr>
            </w:pPr>
            <w:r>
              <w:rPr>
                <w:rFonts w:hint="eastAsia" w:cs="宋体" w:asciiTheme="majorEastAsia" w:hAnsiTheme="majorEastAsia" w:eastAsiaTheme="majorEastAsia"/>
                <w:kern w:val="0"/>
                <w:szCs w:val="21"/>
              </w:rPr>
              <w:t>招标人的地址：</w:t>
            </w:r>
            <w:r>
              <w:rPr>
                <w:rFonts w:hint="eastAsia" w:cs="宋体" w:asciiTheme="majorEastAsia" w:hAnsiTheme="majorEastAsia" w:eastAsiaTheme="majorEastAsia"/>
                <w:kern w:val="0"/>
                <w:szCs w:val="21"/>
                <w:u w:val="single"/>
              </w:rPr>
              <w:t xml:space="preserve">                           </w:t>
            </w:r>
          </w:p>
          <w:p>
            <w:pPr>
              <w:snapToGrid w:val="0"/>
              <w:spacing w:line="400" w:lineRule="exact"/>
              <w:ind w:firstLine="560"/>
              <w:rPr>
                <w:rFonts w:cs="宋体" w:asciiTheme="majorEastAsia" w:hAnsiTheme="majorEastAsia" w:eastAsiaTheme="majorEastAsia"/>
                <w:kern w:val="0"/>
                <w:szCs w:val="21"/>
                <w:u w:val="single"/>
              </w:rPr>
            </w:pPr>
            <w:r>
              <w:rPr>
                <w:rFonts w:hint="eastAsia" w:cs="宋体" w:asciiTheme="majorEastAsia" w:hAnsiTheme="majorEastAsia" w:eastAsiaTheme="majorEastAsia"/>
                <w:kern w:val="0"/>
                <w:szCs w:val="21"/>
              </w:rPr>
              <w:t>招标人名称：</w:t>
            </w:r>
            <w:r>
              <w:rPr>
                <w:rFonts w:hint="eastAsia" w:cs="宋体" w:asciiTheme="majorEastAsia" w:hAnsiTheme="majorEastAsia" w:eastAsiaTheme="majorEastAsia"/>
                <w:kern w:val="0"/>
                <w:szCs w:val="21"/>
                <w:u w:val="single"/>
              </w:rPr>
              <w:t xml:space="preserve">                          </w:t>
            </w:r>
          </w:p>
          <w:p>
            <w:pPr>
              <w:snapToGrid w:val="0"/>
              <w:spacing w:line="400" w:lineRule="exact"/>
              <w:ind w:firstLine="560"/>
              <w:rPr>
                <w:rFonts w:cs="宋体" w:asciiTheme="majorEastAsia" w:hAnsiTheme="majorEastAsia" w:eastAsiaTheme="majorEastAsia"/>
                <w:kern w:val="0"/>
                <w:szCs w:val="21"/>
              </w:rPr>
            </w:pPr>
            <w:r>
              <w:rPr>
                <w:rFonts w:hint="eastAsia" w:cs="宋体" w:asciiTheme="majorEastAsia" w:hAnsiTheme="majorEastAsia" w:eastAsiaTheme="majorEastAsia"/>
                <w:kern w:val="0"/>
                <w:szCs w:val="21"/>
                <w:u w:val="single"/>
              </w:rPr>
              <w:t xml:space="preserve">                      </w:t>
            </w:r>
            <w:r>
              <w:rPr>
                <w:rFonts w:hint="eastAsia" w:cs="宋体" w:asciiTheme="majorEastAsia" w:hAnsiTheme="majorEastAsia" w:eastAsiaTheme="majorEastAsia"/>
                <w:kern w:val="0"/>
                <w:szCs w:val="21"/>
              </w:rPr>
              <w:t xml:space="preserve"> (项目名称)投标文件</w:t>
            </w:r>
          </w:p>
          <w:p>
            <w:pPr>
              <w:snapToGrid w:val="0"/>
              <w:spacing w:line="400" w:lineRule="exact"/>
              <w:ind w:firstLine="560"/>
              <w:rPr>
                <w:rFonts w:cs="宋体" w:asciiTheme="majorEastAsia" w:hAnsiTheme="majorEastAsia" w:eastAsiaTheme="majorEastAsia"/>
                <w:kern w:val="0"/>
                <w:szCs w:val="21"/>
              </w:rPr>
            </w:pPr>
            <w:r>
              <w:rPr>
                <w:rFonts w:hint="eastAsia" w:cs="宋体" w:asciiTheme="majorEastAsia" w:hAnsiTheme="majorEastAsia" w:eastAsiaTheme="majorEastAsia"/>
                <w:kern w:val="0"/>
                <w:szCs w:val="21"/>
              </w:rPr>
              <w:t>投标人名称：</w:t>
            </w:r>
          </w:p>
          <w:p>
            <w:pPr>
              <w:snapToGrid w:val="0"/>
              <w:spacing w:line="400" w:lineRule="exact"/>
              <w:ind w:firstLine="560"/>
              <w:rPr>
                <w:rFonts w:cs="宋体" w:asciiTheme="majorEastAsia" w:hAnsiTheme="majorEastAsia" w:eastAsiaTheme="majorEastAsia"/>
                <w:szCs w:val="21"/>
              </w:rPr>
            </w:pPr>
            <w:r>
              <w:rPr>
                <w:rFonts w:hint="eastAsia" w:cs="宋体" w:asciiTheme="majorEastAsia" w:hAnsiTheme="majorEastAsia" w:eastAsiaTheme="majorEastAsia"/>
                <w:kern w:val="0"/>
                <w:szCs w:val="21"/>
              </w:rPr>
              <w:t>在</w:t>
            </w:r>
            <w:r>
              <w:rPr>
                <w:rFonts w:hint="eastAsia" w:cs="宋体" w:asciiTheme="majorEastAsia" w:hAnsiTheme="majorEastAsia" w:eastAsiaTheme="majorEastAsia"/>
                <w:kern w:val="0"/>
                <w:szCs w:val="21"/>
                <w:u w:val="single"/>
              </w:rPr>
              <w:t>开标</w:t>
            </w:r>
            <w:r>
              <w:rPr>
                <w:rFonts w:hint="eastAsia" w:cs="宋体" w:asciiTheme="majorEastAsia" w:hAnsiTheme="majorEastAsia" w:eastAsiaTheme="majorEastAsia"/>
                <w:kern w:val="0"/>
                <w:szCs w:val="21"/>
              </w:rPr>
              <w:t>前不得开启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959" w:type="dxa"/>
            <w:vAlign w:val="center"/>
          </w:tcPr>
          <w:p>
            <w:pPr>
              <w:snapToGrid w:val="0"/>
              <w:spacing w:line="400" w:lineRule="exact"/>
              <w:ind w:firstLine="0" w:firstLineChars="0"/>
              <w:jc w:val="center"/>
              <w:rPr>
                <w:rFonts w:cs="宋体" w:asciiTheme="majorEastAsia" w:hAnsiTheme="majorEastAsia" w:eastAsiaTheme="majorEastAsia"/>
                <w:kern w:val="0"/>
                <w:szCs w:val="21"/>
              </w:rPr>
            </w:pPr>
            <w:r>
              <w:rPr>
                <w:rFonts w:hint="eastAsia" w:cs="宋体" w:asciiTheme="majorEastAsia" w:hAnsiTheme="majorEastAsia" w:eastAsiaTheme="majorEastAsia"/>
                <w:kern w:val="0"/>
                <w:szCs w:val="21"/>
              </w:rPr>
              <w:t>4.3</w:t>
            </w:r>
          </w:p>
        </w:tc>
        <w:tc>
          <w:tcPr>
            <w:tcW w:w="1417" w:type="dxa"/>
            <w:vAlign w:val="center"/>
          </w:tcPr>
          <w:p>
            <w:pPr>
              <w:snapToGrid w:val="0"/>
              <w:spacing w:line="400" w:lineRule="exact"/>
              <w:ind w:firstLine="0" w:firstLineChars="0"/>
              <w:jc w:val="center"/>
              <w:rPr>
                <w:rFonts w:cs="宋体" w:asciiTheme="majorEastAsia" w:hAnsiTheme="majorEastAsia" w:eastAsiaTheme="majorEastAsia"/>
                <w:kern w:val="0"/>
                <w:szCs w:val="21"/>
              </w:rPr>
            </w:pPr>
            <w:r>
              <w:rPr>
                <w:rFonts w:hint="eastAsia" w:cs="宋体" w:asciiTheme="majorEastAsia" w:hAnsiTheme="majorEastAsia" w:eastAsiaTheme="majorEastAsia"/>
                <w:kern w:val="0"/>
                <w:szCs w:val="21"/>
              </w:rPr>
              <w:t>递交投标文件地点</w:t>
            </w:r>
          </w:p>
        </w:tc>
        <w:tc>
          <w:tcPr>
            <w:tcW w:w="6463" w:type="dxa"/>
            <w:vAlign w:val="center"/>
          </w:tcPr>
          <w:p>
            <w:pPr>
              <w:spacing w:line="400" w:lineRule="exact"/>
              <w:ind w:firstLine="560"/>
              <w:rPr>
                <w:rFonts w:cs="宋体" w:asciiTheme="majorEastAsia" w:hAnsiTheme="majorEastAsia" w:eastAsiaTheme="majorEastAsia"/>
                <w:kern w:val="0"/>
                <w:szCs w:val="21"/>
              </w:rPr>
            </w:pPr>
            <w:r>
              <w:rPr>
                <w:rFonts w:hint="eastAsia" w:cs="宋体" w:asciiTheme="majorEastAsia" w:hAnsiTheme="majorEastAsia" w:eastAsiaTheme="majorEastAsia"/>
                <w:kern w:val="0"/>
                <w:szCs w:val="21"/>
              </w:rPr>
              <w:t>收件人：重庆工商大学融智学院</w:t>
            </w:r>
          </w:p>
          <w:p>
            <w:pPr>
              <w:snapToGrid w:val="0"/>
              <w:spacing w:line="400" w:lineRule="exact"/>
              <w:ind w:firstLine="560"/>
              <w:rPr>
                <w:rFonts w:cs="宋体" w:asciiTheme="majorEastAsia" w:hAnsiTheme="majorEastAsia" w:eastAsiaTheme="majorEastAsia"/>
                <w:kern w:val="0"/>
                <w:szCs w:val="21"/>
              </w:rPr>
            </w:pPr>
            <w:r>
              <w:rPr>
                <w:rFonts w:hint="eastAsia" w:cs="宋体" w:asciiTheme="majorEastAsia" w:hAnsiTheme="majorEastAsia" w:eastAsiaTheme="majorEastAsia"/>
                <w:kern w:val="0"/>
                <w:szCs w:val="21"/>
              </w:rPr>
              <w:t>地  点：重庆市巴南区龙洲湾尚文大道906号重庆工商大学融智学院党政办公室（行政楼三楼2318室）</w:t>
            </w:r>
          </w:p>
          <w:p>
            <w:pPr>
              <w:snapToGrid w:val="0"/>
              <w:spacing w:line="400" w:lineRule="exact"/>
              <w:ind w:firstLine="560"/>
              <w:rPr>
                <w:rFonts w:hint="eastAsia" w:cs="宋体" w:asciiTheme="majorEastAsia" w:hAnsiTheme="majorEastAsia" w:eastAsiaTheme="majorEastAsia"/>
                <w:szCs w:val="21"/>
                <w:lang w:val="en-US" w:eastAsia="zh-CN"/>
              </w:rPr>
            </w:pPr>
            <w:r>
              <w:rPr>
                <w:rFonts w:hint="eastAsia" w:cs="宋体" w:asciiTheme="majorEastAsia" w:hAnsiTheme="majorEastAsia" w:eastAsiaTheme="majorEastAsia"/>
                <w:szCs w:val="21"/>
              </w:rPr>
              <w:t>联系人：</w:t>
            </w:r>
            <w:r>
              <w:rPr>
                <w:rFonts w:hint="eastAsia" w:cs="宋体" w:asciiTheme="majorEastAsia" w:hAnsiTheme="majorEastAsia" w:eastAsiaTheme="majorEastAsia"/>
                <w:szCs w:val="21"/>
                <w:lang w:eastAsia="zh-CN"/>
              </w:rPr>
              <w:t>王老师</w:t>
            </w:r>
          </w:p>
          <w:p>
            <w:pPr>
              <w:snapToGrid w:val="0"/>
              <w:spacing w:line="400" w:lineRule="exact"/>
              <w:ind w:firstLine="560"/>
              <w:rPr>
                <w:rFonts w:hint="default" w:cs="宋体" w:asciiTheme="majorEastAsia" w:hAnsiTheme="majorEastAsia" w:eastAsiaTheme="majorEastAsia"/>
                <w:szCs w:val="21"/>
                <w:lang w:val="en-US" w:eastAsia="zh-CN"/>
              </w:rPr>
            </w:pPr>
            <w:r>
              <w:rPr>
                <w:rFonts w:hint="eastAsia" w:cs="宋体" w:asciiTheme="majorEastAsia" w:hAnsiTheme="majorEastAsia" w:eastAsiaTheme="majorEastAsia"/>
                <w:szCs w:val="21"/>
              </w:rPr>
              <w:t>联系电话：</w:t>
            </w:r>
            <w:r>
              <w:rPr>
                <w:rFonts w:hint="eastAsia" w:cs="宋体" w:asciiTheme="majorEastAsia" w:hAnsiTheme="majorEastAsia" w:eastAsiaTheme="majorEastAsia"/>
                <w:szCs w:val="21"/>
                <w:u w:val="single"/>
                <w:lang w:val="en-US" w:eastAsia="zh-CN"/>
              </w:rPr>
              <w:t>13996130068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959" w:type="dxa"/>
            <w:vAlign w:val="center"/>
          </w:tcPr>
          <w:p>
            <w:pPr>
              <w:snapToGrid w:val="0"/>
              <w:spacing w:line="400" w:lineRule="exact"/>
              <w:ind w:firstLine="0" w:firstLineChars="0"/>
              <w:jc w:val="center"/>
              <w:rPr>
                <w:rFonts w:cs="宋体" w:asciiTheme="majorEastAsia" w:hAnsiTheme="majorEastAsia" w:eastAsiaTheme="majorEastAsia"/>
                <w:kern w:val="0"/>
                <w:szCs w:val="21"/>
              </w:rPr>
            </w:pPr>
            <w:r>
              <w:rPr>
                <w:rFonts w:hint="eastAsia" w:cs="宋体" w:asciiTheme="majorEastAsia" w:hAnsiTheme="majorEastAsia" w:eastAsiaTheme="majorEastAsia"/>
                <w:kern w:val="0"/>
                <w:szCs w:val="21"/>
              </w:rPr>
              <w:t>4.4</w:t>
            </w:r>
          </w:p>
        </w:tc>
        <w:tc>
          <w:tcPr>
            <w:tcW w:w="1417" w:type="dxa"/>
            <w:vAlign w:val="center"/>
          </w:tcPr>
          <w:p>
            <w:pPr>
              <w:snapToGrid w:val="0"/>
              <w:spacing w:line="400" w:lineRule="exact"/>
              <w:ind w:firstLine="0" w:firstLineChars="0"/>
              <w:jc w:val="center"/>
              <w:rPr>
                <w:rFonts w:cs="宋体" w:asciiTheme="majorEastAsia" w:hAnsiTheme="majorEastAsia" w:eastAsiaTheme="majorEastAsia"/>
                <w:kern w:val="0"/>
                <w:szCs w:val="21"/>
              </w:rPr>
            </w:pPr>
            <w:r>
              <w:rPr>
                <w:rFonts w:hint="eastAsia" w:cs="宋体" w:asciiTheme="majorEastAsia" w:hAnsiTheme="majorEastAsia" w:eastAsiaTheme="majorEastAsia"/>
                <w:kern w:val="0"/>
                <w:szCs w:val="21"/>
              </w:rPr>
              <w:t>是否退还投标文件</w:t>
            </w:r>
          </w:p>
        </w:tc>
        <w:tc>
          <w:tcPr>
            <w:tcW w:w="6463" w:type="dxa"/>
            <w:vAlign w:val="center"/>
          </w:tcPr>
          <w:p>
            <w:pPr>
              <w:snapToGrid w:val="0"/>
              <w:spacing w:line="400" w:lineRule="exact"/>
              <w:ind w:firstLine="560"/>
              <w:rPr>
                <w:rFonts w:cs="宋体" w:asciiTheme="majorEastAsia" w:hAnsiTheme="majorEastAsia" w:eastAsiaTheme="majorEastAsia"/>
                <w:kern w:val="0"/>
                <w:szCs w:val="21"/>
              </w:rPr>
            </w:pPr>
            <w:r>
              <w:rPr>
                <w:rFonts w:hint="eastAsia" w:cs="宋体" w:asciiTheme="majorEastAsia" w:hAnsiTheme="majorEastAsia" w:eastAsiaTheme="majorEastAsia"/>
                <w:kern w:val="0"/>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959" w:type="dxa"/>
            <w:vAlign w:val="center"/>
          </w:tcPr>
          <w:p>
            <w:pPr>
              <w:snapToGrid w:val="0"/>
              <w:spacing w:line="400" w:lineRule="exact"/>
              <w:ind w:firstLine="0" w:firstLineChars="0"/>
              <w:jc w:val="center"/>
              <w:rPr>
                <w:rFonts w:cs="宋体" w:asciiTheme="majorEastAsia" w:hAnsiTheme="majorEastAsia" w:eastAsiaTheme="majorEastAsia"/>
                <w:kern w:val="0"/>
                <w:szCs w:val="21"/>
              </w:rPr>
            </w:pPr>
            <w:r>
              <w:rPr>
                <w:rFonts w:hint="eastAsia" w:cs="宋体" w:asciiTheme="majorEastAsia" w:hAnsiTheme="majorEastAsia" w:eastAsiaTheme="majorEastAsia"/>
                <w:kern w:val="0"/>
                <w:szCs w:val="21"/>
              </w:rPr>
              <w:t>5.1</w:t>
            </w:r>
          </w:p>
        </w:tc>
        <w:tc>
          <w:tcPr>
            <w:tcW w:w="1417" w:type="dxa"/>
            <w:vAlign w:val="center"/>
          </w:tcPr>
          <w:p>
            <w:pPr>
              <w:snapToGrid w:val="0"/>
              <w:spacing w:line="400" w:lineRule="exact"/>
              <w:ind w:firstLine="0" w:firstLineChars="0"/>
              <w:jc w:val="center"/>
              <w:rPr>
                <w:rFonts w:cs="宋体" w:asciiTheme="majorEastAsia" w:hAnsiTheme="majorEastAsia" w:eastAsiaTheme="majorEastAsia"/>
                <w:kern w:val="0"/>
                <w:szCs w:val="21"/>
              </w:rPr>
            </w:pPr>
            <w:r>
              <w:rPr>
                <w:rFonts w:hint="eastAsia" w:cs="宋体" w:asciiTheme="majorEastAsia" w:hAnsiTheme="majorEastAsia" w:eastAsiaTheme="majorEastAsia"/>
                <w:kern w:val="0"/>
                <w:szCs w:val="21"/>
              </w:rPr>
              <w:t>开评标时间和地点</w:t>
            </w:r>
          </w:p>
        </w:tc>
        <w:tc>
          <w:tcPr>
            <w:tcW w:w="6463" w:type="dxa"/>
            <w:vAlign w:val="center"/>
          </w:tcPr>
          <w:p>
            <w:pPr>
              <w:ind w:firstLine="560"/>
              <w:rPr>
                <w:rFonts w:asciiTheme="majorEastAsia" w:hAnsiTheme="majorEastAsia" w:eastAsiaTheme="majorEastAsia"/>
              </w:rPr>
            </w:pPr>
            <w:r>
              <w:rPr>
                <w:rFonts w:hint="eastAsia" w:asciiTheme="majorEastAsia" w:hAnsiTheme="majorEastAsia" w:eastAsiaTheme="majorEastAsia"/>
                <w:lang w:eastAsia="zh-CN"/>
              </w:rPr>
              <w:t>原则上投标截止日一周内开标，具体开标时间及地点以招标人通知为准</w:t>
            </w:r>
            <w:r>
              <w:rPr>
                <w:rFonts w:hint="eastAsia" w:asciiTheme="majorEastAsia" w:hAnsiTheme="majorEastAsia" w:eastAsiaTheme="major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959" w:type="dxa"/>
            <w:vAlign w:val="center"/>
          </w:tcPr>
          <w:p>
            <w:pPr>
              <w:snapToGrid w:val="0"/>
              <w:spacing w:line="400" w:lineRule="exact"/>
              <w:ind w:firstLine="0" w:firstLineChars="0"/>
              <w:jc w:val="center"/>
              <w:rPr>
                <w:rFonts w:cs="宋体" w:asciiTheme="majorEastAsia" w:hAnsiTheme="majorEastAsia" w:eastAsiaTheme="majorEastAsia"/>
                <w:szCs w:val="21"/>
              </w:rPr>
            </w:pPr>
            <w:r>
              <w:rPr>
                <w:rFonts w:hint="eastAsia" w:cs="宋体" w:asciiTheme="majorEastAsia" w:hAnsiTheme="majorEastAsia" w:eastAsiaTheme="majorEastAsia"/>
                <w:szCs w:val="21"/>
              </w:rPr>
              <w:t>5.2</w:t>
            </w:r>
          </w:p>
        </w:tc>
        <w:tc>
          <w:tcPr>
            <w:tcW w:w="1417" w:type="dxa"/>
            <w:vAlign w:val="center"/>
          </w:tcPr>
          <w:p>
            <w:pPr>
              <w:snapToGrid w:val="0"/>
              <w:spacing w:line="400" w:lineRule="exact"/>
              <w:ind w:firstLine="0" w:firstLineChars="0"/>
              <w:jc w:val="center"/>
              <w:rPr>
                <w:rFonts w:cs="宋体" w:asciiTheme="majorEastAsia" w:hAnsiTheme="majorEastAsia" w:eastAsiaTheme="majorEastAsia"/>
                <w:szCs w:val="21"/>
              </w:rPr>
            </w:pPr>
            <w:r>
              <w:rPr>
                <w:rFonts w:hint="eastAsia" w:cs="宋体" w:asciiTheme="majorEastAsia" w:hAnsiTheme="majorEastAsia" w:eastAsiaTheme="majorEastAsia"/>
                <w:szCs w:val="21"/>
              </w:rPr>
              <w:t>开标程序</w:t>
            </w:r>
          </w:p>
        </w:tc>
        <w:tc>
          <w:tcPr>
            <w:tcW w:w="6463" w:type="dxa"/>
            <w:vAlign w:val="center"/>
          </w:tcPr>
          <w:p>
            <w:pPr>
              <w:snapToGrid w:val="0"/>
              <w:spacing w:line="400" w:lineRule="exact"/>
              <w:ind w:firstLine="560"/>
              <w:rPr>
                <w:rFonts w:cs="宋体" w:asciiTheme="majorEastAsia" w:hAnsiTheme="majorEastAsia" w:eastAsiaTheme="majorEastAsia"/>
                <w:szCs w:val="21"/>
              </w:rPr>
            </w:pPr>
            <w:r>
              <w:rPr>
                <w:rFonts w:hint="eastAsia" w:cs="宋体" w:asciiTheme="majorEastAsia" w:hAnsiTheme="majorEastAsia" w:eastAsiaTheme="majorEastAsia"/>
                <w:szCs w:val="21"/>
              </w:rPr>
              <w:t>由招标人自行开标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959" w:type="dxa"/>
            <w:vAlign w:val="center"/>
          </w:tcPr>
          <w:p>
            <w:pPr>
              <w:snapToGrid w:val="0"/>
              <w:spacing w:line="400" w:lineRule="exact"/>
              <w:ind w:firstLine="0" w:firstLineChars="0"/>
              <w:jc w:val="center"/>
              <w:rPr>
                <w:rFonts w:cs="宋体" w:asciiTheme="majorEastAsia" w:hAnsiTheme="majorEastAsia" w:eastAsiaTheme="majorEastAsia"/>
                <w:kern w:val="0"/>
                <w:szCs w:val="21"/>
              </w:rPr>
            </w:pPr>
            <w:r>
              <w:rPr>
                <w:rFonts w:hint="eastAsia" w:cs="宋体" w:asciiTheme="majorEastAsia" w:hAnsiTheme="majorEastAsia" w:eastAsiaTheme="majorEastAsia"/>
                <w:kern w:val="0"/>
                <w:szCs w:val="21"/>
              </w:rPr>
              <w:t>6.1</w:t>
            </w:r>
          </w:p>
        </w:tc>
        <w:tc>
          <w:tcPr>
            <w:tcW w:w="1417" w:type="dxa"/>
            <w:vAlign w:val="center"/>
          </w:tcPr>
          <w:p>
            <w:pPr>
              <w:snapToGrid w:val="0"/>
              <w:spacing w:line="400" w:lineRule="exact"/>
              <w:ind w:firstLine="0" w:firstLineChars="0"/>
              <w:jc w:val="center"/>
              <w:rPr>
                <w:rFonts w:cs="宋体" w:asciiTheme="majorEastAsia" w:hAnsiTheme="majorEastAsia" w:eastAsiaTheme="majorEastAsia"/>
                <w:szCs w:val="21"/>
              </w:rPr>
            </w:pPr>
            <w:r>
              <w:rPr>
                <w:rFonts w:hint="eastAsia" w:cs="宋体" w:asciiTheme="majorEastAsia" w:hAnsiTheme="majorEastAsia" w:eastAsiaTheme="majorEastAsia"/>
                <w:szCs w:val="21"/>
              </w:rPr>
              <w:t>评标委员会组建</w:t>
            </w:r>
          </w:p>
        </w:tc>
        <w:tc>
          <w:tcPr>
            <w:tcW w:w="6463" w:type="dxa"/>
            <w:vAlign w:val="center"/>
          </w:tcPr>
          <w:p>
            <w:pPr>
              <w:autoSpaceDE w:val="0"/>
              <w:autoSpaceDN w:val="0"/>
              <w:adjustRightInd w:val="0"/>
              <w:snapToGrid w:val="0"/>
              <w:spacing w:line="400" w:lineRule="exact"/>
              <w:ind w:left="6" w:leftChars="2" w:firstLine="560"/>
              <w:jc w:val="left"/>
              <w:rPr>
                <w:rFonts w:cs="宋体" w:asciiTheme="majorEastAsia" w:hAnsiTheme="majorEastAsia" w:eastAsiaTheme="majorEastAsia"/>
                <w:szCs w:val="21"/>
              </w:rPr>
            </w:pPr>
            <w:r>
              <w:rPr>
                <w:rFonts w:hint="eastAsia" w:cs="宋体" w:asciiTheme="majorEastAsia" w:hAnsiTheme="majorEastAsia" w:eastAsiaTheme="majorEastAsia"/>
                <w:szCs w:val="21"/>
              </w:rPr>
              <w:t>由招标人自行组建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959" w:type="dxa"/>
            <w:vAlign w:val="center"/>
          </w:tcPr>
          <w:p>
            <w:pPr>
              <w:snapToGrid w:val="0"/>
              <w:spacing w:line="400" w:lineRule="exact"/>
              <w:ind w:firstLine="0" w:firstLineChars="0"/>
              <w:jc w:val="center"/>
              <w:rPr>
                <w:rFonts w:cs="宋体" w:asciiTheme="majorEastAsia" w:hAnsiTheme="majorEastAsia" w:eastAsiaTheme="majorEastAsia"/>
                <w:kern w:val="0"/>
                <w:szCs w:val="21"/>
              </w:rPr>
            </w:pPr>
            <w:r>
              <w:rPr>
                <w:rFonts w:hint="eastAsia" w:cs="宋体" w:asciiTheme="majorEastAsia" w:hAnsiTheme="majorEastAsia" w:eastAsiaTheme="majorEastAsia"/>
                <w:kern w:val="0"/>
                <w:szCs w:val="21"/>
              </w:rPr>
              <w:t>7.1</w:t>
            </w:r>
          </w:p>
        </w:tc>
        <w:tc>
          <w:tcPr>
            <w:tcW w:w="1417" w:type="dxa"/>
            <w:vAlign w:val="center"/>
          </w:tcPr>
          <w:p>
            <w:pPr>
              <w:snapToGrid w:val="0"/>
              <w:spacing w:line="400" w:lineRule="exact"/>
              <w:ind w:firstLine="0" w:firstLineChars="0"/>
              <w:jc w:val="center"/>
              <w:rPr>
                <w:rFonts w:cs="宋体" w:asciiTheme="majorEastAsia" w:hAnsiTheme="majorEastAsia" w:eastAsiaTheme="majorEastAsia"/>
                <w:kern w:val="0"/>
                <w:szCs w:val="21"/>
              </w:rPr>
            </w:pPr>
            <w:r>
              <w:rPr>
                <w:rFonts w:hint="eastAsia" w:cs="宋体" w:asciiTheme="majorEastAsia" w:hAnsiTheme="majorEastAsia" w:eastAsiaTheme="majorEastAsia"/>
                <w:kern w:val="0"/>
                <w:szCs w:val="21"/>
              </w:rPr>
              <w:t>是否授权评标委员会确定中标人</w:t>
            </w:r>
          </w:p>
        </w:tc>
        <w:tc>
          <w:tcPr>
            <w:tcW w:w="6463" w:type="dxa"/>
            <w:vAlign w:val="center"/>
          </w:tcPr>
          <w:p>
            <w:pPr>
              <w:snapToGrid w:val="0"/>
              <w:spacing w:line="400" w:lineRule="exact"/>
              <w:ind w:left="422" w:leftChars="50" w:hanging="282" w:hangingChars="101"/>
              <w:rPr>
                <w:rFonts w:cs="宋体" w:asciiTheme="majorEastAsia" w:hAnsiTheme="majorEastAsia" w:eastAsiaTheme="majorEastAsia"/>
                <w:kern w:val="0"/>
                <w:szCs w:val="21"/>
              </w:rPr>
            </w:pPr>
            <w:r>
              <w:rPr>
                <w:rFonts w:hint="eastAsia" w:cs="宋体" w:asciiTheme="majorEastAsia" w:hAnsiTheme="majorEastAsia" w:eastAsiaTheme="majorEastAsia"/>
                <w:kern w:val="0"/>
                <w:szCs w:val="21"/>
                <w:lang w:eastAsia="zh-CN"/>
              </w:rPr>
              <w:t>是</w:t>
            </w:r>
            <w:r>
              <w:rPr>
                <w:rFonts w:hint="eastAsia" w:cs="宋体" w:asciiTheme="majorEastAsia" w:hAnsiTheme="majorEastAsia" w:eastAsiaTheme="majorEastAsia"/>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959" w:type="dxa"/>
            <w:vAlign w:val="center"/>
          </w:tcPr>
          <w:p>
            <w:pPr>
              <w:snapToGrid w:val="0"/>
              <w:spacing w:line="400" w:lineRule="exact"/>
              <w:ind w:firstLine="0" w:firstLineChars="0"/>
              <w:jc w:val="center"/>
              <w:rPr>
                <w:rFonts w:cs="宋体" w:asciiTheme="majorEastAsia" w:hAnsiTheme="majorEastAsia" w:eastAsiaTheme="majorEastAsia"/>
                <w:kern w:val="0"/>
                <w:szCs w:val="21"/>
              </w:rPr>
            </w:pPr>
            <w:r>
              <w:rPr>
                <w:rFonts w:hint="eastAsia" w:cs="宋体" w:asciiTheme="majorEastAsia" w:hAnsiTheme="majorEastAsia" w:eastAsiaTheme="majorEastAsia"/>
                <w:kern w:val="0"/>
                <w:szCs w:val="21"/>
              </w:rPr>
              <w:t>7.2</w:t>
            </w:r>
          </w:p>
        </w:tc>
        <w:tc>
          <w:tcPr>
            <w:tcW w:w="1417" w:type="dxa"/>
            <w:vAlign w:val="center"/>
          </w:tcPr>
          <w:p>
            <w:pPr>
              <w:snapToGrid w:val="0"/>
              <w:spacing w:line="400" w:lineRule="exact"/>
              <w:ind w:firstLine="0" w:firstLineChars="0"/>
              <w:jc w:val="center"/>
              <w:rPr>
                <w:rFonts w:cs="宋体" w:asciiTheme="majorEastAsia" w:hAnsiTheme="majorEastAsia" w:eastAsiaTheme="majorEastAsia"/>
                <w:kern w:val="0"/>
                <w:szCs w:val="21"/>
              </w:rPr>
            </w:pPr>
            <w:r>
              <w:rPr>
                <w:rFonts w:hint="eastAsia" w:cs="宋体" w:asciiTheme="majorEastAsia" w:hAnsiTheme="majorEastAsia" w:eastAsiaTheme="majorEastAsia"/>
                <w:kern w:val="0"/>
                <w:szCs w:val="21"/>
              </w:rPr>
              <w:t>履约担保</w:t>
            </w:r>
          </w:p>
        </w:tc>
        <w:tc>
          <w:tcPr>
            <w:tcW w:w="6463" w:type="dxa"/>
            <w:vAlign w:val="center"/>
          </w:tcPr>
          <w:p>
            <w:pPr>
              <w:snapToGrid w:val="0"/>
              <w:spacing w:line="400" w:lineRule="exact"/>
              <w:ind w:firstLine="560"/>
              <w:rPr>
                <w:rFonts w:cs="宋体" w:asciiTheme="majorEastAsia" w:hAnsiTheme="majorEastAsia" w:eastAsiaTheme="majorEastAsia"/>
                <w:kern w:val="0"/>
                <w:szCs w:val="21"/>
              </w:rPr>
            </w:pPr>
            <w:r>
              <w:rPr>
                <w:rFonts w:hint="eastAsia" w:cs="宋体" w:asciiTheme="majorEastAsia" w:hAnsiTheme="majorEastAsia" w:eastAsiaTheme="majorEastAsia"/>
                <w:kern w:val="0"/>
                <w:szCs w:val="21"/>
              </w:rPr>
              <w:t>中标人的投标保证金可直接转为履约保证金，多退少补。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959" w:type="dxa"/>
            <w:vAlign w:val="center"/>
          </w:tcPr>
          <w:p>
            <w:pPr>
              <w:snapToGrid w:val="0"/>
              <w:spacing w:line="400" w:lineRule="exact"/>
              <w:ind w:firstLine="0" w:firstLineChars="0"/>
              <w:jc w:val="center"/>
              <w:rPr>
                <w:rFonts w:cs="宋体" w:asciiTheme="majorEastAsia" w:hAnsiTheme="majorEastAsia" w:eastAsiaTheme="majorEastAsia"/>
                <w:kern w:val="0"/>
                <w:szCs w:val="21"/>
              </w:rPr>
            </w:pPr>
            <w:r>
              <w:rPr>
                <w:rFonts w:hint="eastAsia" w:cs="宋体" w:asciiTheme="majorEastAsia" w:hAnsiTheme="majorEastAsia" w:eastAsiaTheme="majorEastAsia"/>
                <w:kern w:val="0"/>
                <w:szCs w:val="21"/>
              </w:rPr>
              <w:t>7.3</w:t>
            </w:r>
          </w:p>
        </w:tc>
        <w:tc>
          <w:tcPr>
            <w:tcW w:w="1417" w:type="dxa"/>
            <w:vAlign w:val="center"/>
          </w:tcPr>
          <w:p>
            <w:pPr>
              <w:snapToGrid w:val="0"/>
              <w:spacing w:line="400" w:lineRule="exact"/>
              <w:ind w:firstLine="0" w:firstLineChars="0"/>
              <w:jc w:val="center"/>
              <w:rPr>
                <w:rFonts w:cs="宋体" w:asciiTheme="majorEastAsia" w:hAnsiTheme="majorEastAsia" w:eastAsiaTheme="majorEastAsia"/>
                <w:kern w:val="0"/>
                <w:szCs w:val="21"/>
              </w:rPr>
            </w:pPr>
            <w:r>
              <w:rPr>
                <w:rFonts w:hint="eastAsia" w:cs="宋体" w:asciiTheme="majorEastAsia" w:hAnsiTheme="majorEastAsia" w:eastAsiaTheme="majorEastAsia"/>
                <w:kern w:val="0"/>
                <w:szCs w:val="21"/>
              </w:rPr>
              <w:t>中标服务费</w:t>
            </w:r>
          </w:p>
        </w:tc>
        <w:tc>
          <w:tcPr>
            <w:tcW w:w="6463" w:type="dxa"/>
            <w:vAlign w:val="center"/>
          </w:tcPr>
          <w:p>
            <w:pPr>
              <w:spacing w:line="400" w:lineRule="exact"/>
              <w:ind w:firstLine="560"/>
              <w:rPr>
                <w:rFonts w:cs="宋体" w:asciiTheme="majorEastAsia" w:hAnsiTheme="majorEastAsia" w:eastAsiaTheme="majorEastAsia"/>
                <w:szCs w:val="21"/>
              </w:rPr>
            </w:pPr>
            <w:r>
              <w:rPr>
                <w:rFonts w:hint="eastAsia" w:cs="宋体" w:asciiTheme="majorEastAsia" w:hAnsiTheme="majorEastAsia" w:eastAsiaTheme="majorEastAsia"/>
                <w:szCs w:val="21"/>
              </w:rPr>
              <w:t>1.中标服务费按合同签约金额的</w:t>
            </w:r>
            <w:r>
              <w:rPr>
                <w:rFonts w:hint="eastAsia" w:cs="宋体" w:asciiTheme="majorEastAsia" w:hAnsiTheme="majorEastAsia" w:eastAsiaTheme="majorEastAsia"/>
                <w:b/>
                <w:szCs w:val="21"/>
                <w:u w:val="single"/>
              </w:rPr>
              <w:t>0.8%</w:t>
            </w:r>
            <w:r>
              <w:rPr>
                <w:rFonts w:hint="eastAsia" w:cs="宋体" w:asciiTheme="majorEastAsia" w:hAnsiTheme="majorEastAsia" w:eastAsiaTheme="majorEastAsia"/>
                <w:szCs w:val="21"/>
              </w:rPr>
              <w:t>计取，缴款方式：以缴入招标人的开户银行账户为准。</w:t>
            </w:r>
          </w:p>
          <w:p>
            <w:pPr>
              <w:spacing w:line="400" w:lineRule="exact"/>
              <w:ind w:firstLine="560"/>
              <w:rPr>
                <w:rFonts w:cs="宋体" w:asciiTheme="majorEastAsia" w:hAnsiTheme="majorEastAsia" w:eastAsiaTheme="majorEastAsia"/>
                <w:szCs w:val="21"/>
              </w:rPr>
            </w:pPr>
            <w:r>
              <w:rPr>
                <w:rFonts w:hint="eastAsia" w:cs="宋体" w:asciiTheme="majorEastAsia" w:hAnsiTheme="majorEastAsia" w:eastAsiaTheme="majorEastAsia"/>
                <w:szCs w:val="21"/>
              </w:rPr>
              <w:t>招标人：重庆工商大学融智学院</w:t>
            </w:r>
          </w:p>
          <w:p>
            <w:pPr>
              <w:spacing w:line="400" w:lineRule="exact"/>
              <w:ind w:firstLine="560"/>
              <w:rPr>
                <w:rFonts w:cs="宋体" w:asciiTheme="majorEastAsia" w:hAnsiTheme="majorEastAsia" w:eastAsiaTheme="majorEastAsia"/>
                <w:szCs w:val="21"/>
              </w:rPr>
            </w:pPr>
            <w:r>
              <w:rPr>
                <w:rFonts w:hint="eastAsia" w:cs="宋体" w:asciiTheme="majorEastAsia" w:hAnsiTheme="majorEastAsia" w:eastAsiaTheme="majorEastAsia"/>
                <w:szCs w:val="21"/>
              </w:rPr>
              <w:t>开 户 行：工商银行巴南支行营业部</w:t>
            </w:r>
          </w:p>
          <w:p>
            <w:pPr>
              <w:snapToGrid w:val="0"/>
              <w:spacing w:line="400" w:lineRule="exact"/>
              <w:ind w:firstLine="560"/>
              <w:rPr>
                <w:rFonts w:cs="宋体" w:asciiTheme="majorEastAsia" w:hAnsiTheme="majorEastAsia" w:eastAsiaTheme="majorEastAsia"/>
                <w:szCs w:val="21"/>
              </w:rPr>
            </w:pPr>
            <w:r>
              <w:rPr>
                <w:rFonts w:hint="eastAsia" w:cs="宋体" w:asciiTheme="majorEastAsia" w:hAnsiTheme="majorEastAsia" w:eastAsiaTheme="majorEastAsia"/>
                <w:szCs w:val="21"/>
              </w:rPr>
              <w:t>账    号：</w:t>
            </w:r>
            <w:r>
              <w:rPr>
                <w:rFonts w:cs="宋体" w:asciiTheme="majorEastAsia" w:hAnsiTheme="majorEastAsia" w:eastAsiaTheme="majorEastAsia"/>
                <w:b/>
                <w:szCs w:val="21"/>
                <w:u w:val="single"/>
              </w:rPr>
              <w:t>3100082019219003885</w:t>
            </w:r>
            <w:r>
              <w:rPr>
                <w:rFonts w:hint="eastAsia" w:cs="宋体" w:asciiTheme="majorEastAsia" w:hAnsiTheme="majorEastAsia" w:eastAsiaTheme="majorEastAsia"/>
                <w:szCs w:val="21"/>
                <w:u w:val="single"/>
              </w:rPr>
              <w:t xml:space="preserve"> </w:t>
            </w:r>
            <w:r>
              <w:rPr>
                <w:rFonts w:hint="eastAsia" w:cs="宋体" w:asciiTheme="majorEastAsia" w:hAnsiTheme="majorEastAsia" w:eastAsiaTheme="majorEastAsia"/>
                <w:szCs w:val="21"/>
              </w:rPr>
              <w:t xml:space="preserve">   </w:t>
            </w:r>
          </w:p>
          <w:p>
            <w:pPr>
              <w:snapToGrid w:val="0"/>
              <w:spacing w:line="400" w:lineRule="exact"/>
              <w:ind w:firstLine="560"/>
              <w:rPr>
                <w:rFonts w:cs="宋体" w:asciiTheme="majorEastAsia" w:hAnsiTheme="majorEastAsia" w:eastAsiaTheme="majorEastAsia"/>
                <w:kern w:val="0"/>
                <w:szCs w:val="21"/>
              </w:rPr>
            </w:pPr>
            <w:r>
              <w:rPr>
                <w:rFonts w:hint="eastAsia" w:cs="宋体" w:asciiTheme="majorEastAsia" w:hAnsiTheme="majorEastAsia" w:eastAsiaTheme="majorEastAsia"/>
                <w:kern w:val="0"/>
                <w:szCs w:val="21"/>
              </w:rPr>
              <w:t>2.</w:t>
            </w:r>
            <w:r>
              <w:rPr>
                <w:rFonts w:cs="宋体" w:asciiTheme="majorEastAsia" w:hAnsiTheme="majorEastAsia" w:eastAsiaTheme="majorEastAsia"/>
                <w:kern w:val="0"/>
                <w:szCs w:val="21"/>
              </w:rPr>
              <w:t xml:space="preserve"> </w:t>
            </w:r>
            <w:r>
              <w:rPr>
                <w:rFonts w:hint="eastAsia" w:cs="宋体" w:asciiTheme="majorEastAsia" w:hAnsiTheme="majorEastAsia" w:eastAsiaTheme="majorEastAsia"/>
                <w:kern w:val="0"/>
                <w:szCs w:val="21"/>
              </w:rPr>
              <w:t>通知中标人后，</w:t>
            </w:r>
            <w:r>
              <w:rPr>
                <w:rFonts w:hint="eastAsia" w:cs="宋体" w:asciiTheme="majorEastAsia" w:hAnsiTheme="majorEastAsia" w:eastAsiaTheme="majorEastAsia"/>
                <w:kern w:val="0"/>
                <w:szCs w:val="21"/>
                <w:u w:val="single"/>
              </w:rPr>
              <w:t>5个工作日</w:t>
            </w:r>
            <w:r>
              <w:rPr>
                <w:rFonts w:hint="eastAsia" w:cs="宋体" w:asciiTheme="majorEastAsia" w:hAnsiTheme="majorEastAsia" w:eastAsiaTheme="majorEastAsia"/>
                <w:kern w:val="0"/>
                <w:szCs w:val="21"/>
              </w:rPr>
              <w:t>内到</w:t>
            </w:r>
            <w:r>
              <w:rPr>
                <w:rFonts w:hint="eastAsia" w:cs="宋体" w:asciiTheme="majorEastAsia" w:hAnsiTheme="majorEastAsia" w:eastAsiaTheme="majorEastAsia"/>
                <w:kern w:val="0"/>
                <w:szCs w:val="21"/>
                <w:lang w:eastAsia="zh-CN"/>
              </w:rPr>
              <w:t>基建处</w:t>
            </w:r>
            <w:r>
              <w:rPr>
                <w:rFonts w:hint="eastAsia" w:cs="宋体" w:asciiTheme="majorEastAsia" w:hAnsiTheme="majorEastAsia" w:eastAsiaTheme="majorEastAsia"/>
                <w:kern w:val="0"/>
                <w:szCs w:val="21"/>
              </w:rPr>
              <w:t>填写缴费单，凭缴费单到财务处缴费。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959" w:type="dxa"/>
            <w:vAlign w:val="center"/>
          </w:tcPr>
          <w:p>
            <w:pPr>
              <w:snapToGrid w:val="0"/>
              <w:spacing w:line="400" w:lineRule="exact"/>
              <w:ind w:firstLine="0" w:firstLineChars="0"/>
              <w:rPr>
                <w:rFonts w:cs="宋体" w:asciiTheme="majorEastAsia" w:hAnsiTheme="majorEastAsia" w:eastAsiaTheme="majorEastAsia"/>
                <w:b/>
                <w:kern w:val="0"/>
                <w:szCs w:val="21"/>
              </w:rPr>
            </w:pPr>
            <w:r>
              <w:rPr>
                <w:rFonts w:hint="eastAsia" w:cs="宋体" w:asciiTheme="majorEastAsia" w:hAnsiTheme="majorEastAsia" w:eastAsiaTheme="majorEastAsia"/>
                <w:b/>
                <w:kern w:val="0"/>
                <w:szCs w:val="21"/>
              </w:rPr>
              <w:t>8</w:t>
            </w:r>
          </w:p>
        </w:tc>
        <w:tc>
          <w:tcPr>
            <w:tcW w:w="7880" w:type="dxa"/>
            <w:gridSpan w:val="2"/>
            <w:vAlign w:val="center"/>
          </w:tcPr>
          <w:p>
            <w:pPr>
              <w:snapToGrid w:val="0"/>
              <w:spacing w:line="400" w:lineRule="exact"/>
              <w:ind w:firstLine="562"/>
              <w:jc w:val="center"/>
              <w:rPr>
                <w:rFonts w:cs="宋体" w:asciiTheme="majorEastAsia" w:hAnsiTheme="majorEastAsia" w:eastAsiaTheme="majorEastAsia"/>
                <w:b/>
                <w:kern w:val="0"/>
                <w:szCs w:val="21"/>
              </w:rPr>
            </w:pPr>
            <w:r>
              <w:rPr>
                <w:rFonts w:hint="eastAsia" w:cs="宋体" w:asciiTheme="majorEastAsia" w:hAnsiTheme="majorEastAsia" w:eastAsiaTheme="majorEastAsia"/>
                <w:b/>
                <w:kern w:val="0"/>
                <w:szCs w:val="21"/>
              </w:rPr>
              <w:t>需要补充的其他内容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959" w:type="dxa"/>
            <w:vAlign w:val="center"/>
          </w:tcPr>
          <w:p>
            <w:pPr>
              <w:snapToGrid w:val="0"/>
              <w:spacing w:line="400" w:lineRule="exact"/>
              <w:ind w:firstLine="0" w:firstLineChars="0"/>
              <w:jc w:val="center"/>
              <w:rPr>
                <w:rFonts w:cs="宋体" w:asciiTheme="majorEastAsia" w:hAnsiTheme="majorEastAsia" w:eastAsiaTheme="majorEastAsia"/>
                <w:kern w:val="0"/>
                <w:szCs w:val="21"/>
              </w:rPr>
            </w:pPr>
            <w:r>
              <w:rPr>
                <w:rFonts w:hint="eastAsia" w:cs="宋体" w:asciiTheme="majorEastAsia" w:hAnsiTheme="majorEastAsia" w:eastAsiaTheme="majorEastAsia"/>
                <w:kern w:val="0"/>
                <w:szCs w:val="21"/>
              </w:rPr>
              <w:t>8.1</w:t>
            </w:r>
          </w:p>
        </w:tc>
        <w:tc>
          <w:tcPr>
            <w:tcW w:w="1417" w:type="dxa"/>
            <w:vAlign w:val="center"/>
          </w:tcPr>
          <w:p>
            <w:pPr>
              <w:snapToGrid w:val="0"/>
              <w:spacing w:line="400" w:lineRule="exact"/>
              <w:ind w:firstLine="0" w:firstLineChars="0"/>
              <w:jc w:val="center"/>
              <w:rPr>
                <w:rFonts w:cs="宋体" w:asciiTheme="majorEastAsia" w:hAnsiTheme="majorEastAsia" w:eastAsiaTheme="majorEastAsia"/>
                <w:kern w:val="0"/>
                <w:szCs w:val="21"/>
              </w:rPr>
            </w:pPr>
            <w:r>
              <w:rPr>
                <w:rFonts w:hint="eastAsia" w:cs="宋体" w:asciiTheme="majorEastAsia" w:hAnsiTheme="majorEastAsia" w:eastAsiaTheme="majorEastAsia"/>
                <w:kern w:val="0"/>
                <w:szCs w:val="21"/>
              </w:rPr>
              <w:t>结果公示</w:t>
            </w:r>
          </w:p>
        </w:tc>
        <w:tc>
          <w:tcPr>
            <w:tcW w:w="6463" w:type="dxa"/>
            <w:vAlign w:val="center"/>
          </w:tcPr>
          <w:p>
            <w:pPr>
              <w:snapToGrid w:val="0"/>
              <w:spacing w:line="400" w:lineRule="exact"/>
              <w:ind w:firstLine="560"/>
              <w:rPr>
                <w:rFonts w:cs="宋体" w:asciiTheme="majorEastAsia" w:hAnsiTheme="majorEastAsia" w:eastAsiaTheme="majorEastAsia"/>
                <w:kern w:val="0"/>
                <w:szCs w:val="21"/>
              </w:rPr>
            </w:pPr>
            <w:r>
              <w:rPr>
                <w:rFonts w:hint="eastAsia" w:cs="宋体" w:asciiTheme="majorEastAsia" w:hAnsiTheme="majorEastAsia" w:eastAsiaTheme="majorEastAsia"/>
                <w:szCs w:val="21"/>
              </w:rPr>
              <w:t>评标结果当天不当众宣布，评标结束后由招标人将评标结果在</w:t>
            </w:r>
            <w:r>
              <w:rPr>
                <w:rFonts w:hint="eastAsia" w:cs="宋体" w:asciiTheme="majorEastAsia" w:hAnsiTheme="majorEastAsia" w:eastAsiaTheme="majorEastAsia"/>
                <w:kern w:val="0"/>
                <w:szCs w:val="21"/>
              </w:rPr>
              <w:t>重庆工商大学融智学院校园网</w:t>
            </w:r>
            <w:r>
              <w:rPr>
                <w:rFonts w:hint="eastAsia" w:cs="宋体" w:asciiTheme="majorEastAsia" w:hAnsiTheme="majorEastAsia" w:eastAsiaTheme="majorEastAsia"/>
                <w:szCs w:val="21"/>
              </w:rPr>
              <w:t>上公示</w:t>
            </w:r>
            <w:r>
              <w:rPr>
                <w:rFonts w:hint="eastAsia" w:cs="宋体" w:asciiTheme="majorEastAsia" w:hAnsiTheme="majorEastAsia" w:eastAsiaTheme="majorEastAsia"/>
                <w:szCs w:val="21"/>
                <w:u w:val="single"/>
              </w:rPr>
              <w:t>3个工作日</w:t>
            </w:r>
            <w:r>
              <w:rPr>
                <w:rFonts w:hint="eastAsia" w:cs="宋体" w:asciiTheme="majorEastAsia" w:hAnsiTheme="majorEastAsia" w:eastAsiaTheme="majorEastAsia"/>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959" w:type="dxa"/>
            <w:vAlign w:val="center"/>
          </w:tcPr>
          <w:p>
            <w:pPr>
              <w:spacing w:line="400" w:lineRule="exact"/>
              <w:ind w:firstLine="0" w:firstLineChars="0"/>
              <w:jc w:val="center"/>
              <w:rPr>
                <w:rFonts w:cs="宋体" w:asciiTheme="majorEastAsia" w:hAnsiTheme="majorEastAsia" w:eastAsiaTheme="majorEastAsia"/>
                <w:szCs w:val="21"/>
              </w:rPr>
            </w:pPr>
            <w:r>
              <w:rPr>
                <w:rFonts w:hint="eastAsia" w:cs="宋体" w:asciiTheme="majorEastAsia" w:hAnsiTheme="majorEastAsia" w:eastAsiaTheme="majorEastAsia"/>
                <w:szCs w:val="21"/>
              </w:rPr>
              <w:t>8.2</w:t>
            </w:r>
          </w:p>
        </w:tc>
        <w:tc>
          <w:tcPr>
            <w:tcW w:w="1417" w:type="dxa"/>
            <w:vAlign w:val="center"/>
          </w:tcPr>
          <w:p>
            <w:pPr>
              <w:spacing w:line="400" w:lineRule="exact"/>
              <w:ind w:right="-1257" w:rightChars="-449" w:firstLine="0" w:firstLineChars="0"/>
              <w:rPr>
                <w:rFonts w:cs="宋体" w:asciiTheme="majorEastAsia" w:hAnsiTheme="majorEastAsia" w:eastAsiaTheme="majorEastAsia"/>
                <w:kern w:val="0"/>
                <w:szCs w:val="21"/>
              </w:rPr>
            </w:pPr>
            <w:r>
              <w:rPr>
                <w:rFonts w:hint="eastAsia" w:cs="宋体" w:asciiTheme="majorEastAsia" w:hAnsiTheme="majorEastAsia" w:eastAsiaTheme="majorEastAsia"/>
                <w:kern w:val="0"/>
                <w:szCs w:val="21"/>
              </w:rPr>
              <w:t>工程进度</w:t>
            </w:r>
          </w:p>
          <w:p>
            <w:pPr>
              <w:spacing w:line="400" w:lineRule="exact"/>
              <w:ind w:right="-1257" w:rightChars="-449" w:firstLine="0" w:firstLineChars="0"/>
              <w:rPr>
                <w:rFonts w:cs="宋体" w:asciiTheme="majorEastAsia" w:hAnsiTheme="majorEastAsia" w:eastAsiaTheme="majorEastAsia"/>
                <w:kern w:val="0"/>
                <w:szCs w:val="21"/>
              </w:rPr>
            </w:pPr>
            <w:r>
              <w:rPr>
                <w:rFonts w:hint="eastAsia" w:cs="宋体" w:asciiTheme="majorEastAsia" w:hAnsiTheme="majorEastAsia" w:eastAsiaTheme="majorEastAsia"/>
                <w:kern w:val="0"/>
                <w:szCs w:val="21"/>
              </w:rPr>
              <w:t>款的支付</w:t>
            </w:r>
          </w:p>
        </w:tc>
        <w:tc>
          <w:tcPr>
            <w:tcW w:w="6463" w:type="dxa"/>
            <w:vAlign w:val="center"/>
          </w:tcPr>
          <w:p>
            <w:pPr>
              <w:spacing w:line="400" w:lineRule="exact"/>
              <w:ind w:firstLine="565" w:firstLineChars="202"/>
              <w:rPr>
                <w:rFonts w:cs="宋体" w:asciiTheme="majorEastAsia" w:hAnsiTheme="majorEastAsia" w:eastAsiaTheme="majorEastAsia"/>
                <w:kern w:val="0"/>
                <w:szCs w:val="21"/>
              </w:rPr>
            </w:pPr>
            <w:r>
              <w:rPr>
                <w:rFonts w:cs="宋体" w:asciiTheme="majorEastAsia" w:hAnsiTheme="majorEastAsia" w:eastAsiaTheme="majorEastAsia"/>
                <w:kern w:val="0"/>
                <w:szCs w:val="21"/>
              </w:rPr>
              <w:t>1.</w:t>
            </w:r>
            <w:r>
              <w:rPr>
                <w:rFonts w:hint="eastAsia" w:cs="宋体" w:asciiTheme="majorEastAsia" w:hAnsiTheme="majorEastAsia" w:eastAsiaTheme="majorEastAsia"/>
                <w:kern w:val="0"/>
                <w:szCs w:val="21"/>
              </w:rPr>
              <w:t>本工程不付备料款，竣工验收合格并完成结算后，支付至结算金额的</w:t>
            </w:r>
            <w:r>
              <w:rPr>
                <w:rFonts w:hint="eastAsia" w:cs="宋体" w:asciiTheme="majorEastAsia" w:hAnsiTheme="majorEastAsia" w:eastAsiaTheme="majorEastAsia"/>
                <w:kern w:val="0"/>
                <w:szCs w:val="21"/>
                <w:u w:val="single"/>
              </w:rPr>
              <w:t>9</w:t>
            </w:r>
            <w:r>
              <w:rPr>
                <w:rFonts w:hint="eastAsia" w:cs="宋体" w:asciiTheme="majorEastAsia" w:hAnsiTheme="majorEastAsia" w:eastAsiaTheme="majorEastAsia"/>
                <w:kern w:val="0"/>
                <w:szCs w:val="21"/>
                <w:u w:val="single"/>
                <w:lang w:val="en-US" w:eastAsia="zh-CN"/>
              </w:rPr>
              <w:t>7</w:t>
            </w:r>
            <w:r>
              <w:rPr>
                <w:rFonts w:hint="eastAsia" w:cs="宋体" w:asciiTheme="majorEastAsia" w:hAnsiTheme="majorEastAsia" w:eastAsiaTheme="majorEastAsia"/>
                <w:kern w:val="0"/>
                <w:szCs w:val="21"/>
                <w:u w:val="single"/>
              </w:rPr>
              <w:t>%</w:t>
            </w:r>
            <w:r>
              <w:rPr>
                <w:rFonts w:hint="eastAsia" w:cs="宋体" w:asciiTheme="majorEastAsia" w:hAnsiTheme="majorEastAsia" w:eastAsiaTheme="majorEastAsia"/>
                <w:kern w:val="0"/>
                <w:szCs w:val="21"/>
              </w:rPr>
              <w:t>（结算金额的</w:t>
            </w:r>
            <w:r>
              <w:rPr>
                <w:rFonts w:hint="eastAsia" w:cs="宋体" w:asciiTheme="majorEastAsia" w:hAnsiTheme="majorEastAsia" w:eastAsiaTheme="majorEastAsia"/>
                <w:kern w:val="0"/>
                <w:szCs w:val="21"/>
                <w:u w:val="single"/>
                <w:lang w:val="en-US" w:eastAsia="zh-CN"/>
              </w:rPr>
              <w:t>3</w:t>
            </w:r>
            <w:r>
              <w:rPr>
                <w:rFonts w:hint="eastAsia" w:cs="宋体" w:asciiTheme="majorEastAsia" w:hAnsiTheme="majorEastAsia" w:eastAsiaTheme="majorEastAsia"/>
                <w:kern w:val="0"/>
                <w:szCs w:val="21"/>
                <w:u w:val="single"/>
              </w:rPr>
              <w:t>%</w:t>
            </w:r>
            <w:r>
              <w:rPr>
                <w:rFonts w:hint="eastAsia" w:cs="宋体" w:asciiTheme="majorEastAsia" w:hAnsiTheme="majorEastAsia" w:eastAsiaTheme="majorEastAsia"/>
                <w:kern w:val="0"/>
                <w:szCs w:val="21"/>
              </w:rPr>
              <w:t>为质保金，质保期满</w:t>
            </w:r>
            <w:r>
              <w:rPr>
                <w:rFonts w:hint="eastAsia" w:cs="宋体" w:asciiTheme="majorEastAsia" w:hAnsiTheme="majorEastAsia" w:eastAsiaTheme="majorEastAsia"/>
                <w:kern w:val="0"/>
                <w:szCs w:val="21"/>
                <w:lang w:eastAsia="zh-CN"/>
              </w:rPr>
              <w:t>五</w:t>
            </w:r>
            <w:r>
              <w:rPr>
                <w:rFonts w:hint="eastAsia" w:cs="宋体" w:asciiTheme="majorEastAsia" w:hAnsiTheme="majorEastAsia" w:eastAsiaTheme="majorEastAsia"/>
                <w:kern w:val="0"/>
                <w:szCs w:val="21"/>
              </w:rPr>
              <w:t>年后无息支付）。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959" w:type="dxa"/>
            <w:vAlign w:val="center"/>
          </w:tcPr>
          <w:p>
            <w:pPr>
              <w:autoSpaceDE w:val="0"/>
              <w:autoSpaceDN w:val="0"/>
              <w:adjustRightInd w:val="0"/>
              <w:spacing w:line="400" w:lineRule="exact"/>
              <w:ind w:right="-20" w:firstLine="0" w:firstLineChars="0"/>
              <w:jc w:val="center"/>
              <w:rPr>
                <w:rFonts w:cs="宋体" w:asciiTheme="majorEastAsia" w:hAnsiTheme="majorEastAsia" w:eastAsiaTheme="majorEastAsia"/>
                <w:snapToGrid w:val="0"/>
                <w:kern w:val="0"/>
                <w:szCs w:val="21"/>
              </w:rPr>
            </w:pPr>
            <w:r>
              <w:rPr>
                <w:rFonts w:hint="eastAsia" w:cs="宋体" w:asciiTheme="majorEastAsia" w:hAnsiTheme="majorEastAsia" w:eastAsiaTheme="majorEastAsia"/>
                <w:snapToGrid w:val="0"/>
                <w:kern w:val="0"/>
                <w:szCs w:val="21"/>
              </w:rPr>
              <w:t>8.3</w:t>
            </w:r>
          </w:p>
        </w:tc>
        <w:tc>
          <w:tcPr>
            <w:tcW w:w="1417" w:type="dxa"/>
            <w:vAlign w:val="center"/>
          </w:tcPr>
          <w:p>
            <w:pPr>
              <w:tabs>
                <w:tab w:val="left" w:pos="2032"/>
              </w:tabs>
              <w:autoSpaceDE w:val="0"/>
              <w:autoSpaceDN w:val="0"/>
              <w:adjustRightInd w:val="0"/>
              <w:spacing w:line="400" w:lineRule="exact"/>
              <w:ind w:right="-127" w:firstLine="0" w:firstLineChars="0"/>
              <w:jc w:val="center"/>
              <w:rPr>
                <w:rFonts w:cs="宋体" w:asciiTheme="majorEastAsia" w:hAnsiTheme="majorEastAsia" w:eastAsiaTheme="majorEastAsia"/>
                <w:snapToGrid w:val="0"/>
                <w:kern w:val="0"/>
                <w:szCs w:val="21"/>
              </w:rPr>
            </w:pPr>
            <w:r>
              <w:rPr>
                <w:rFonts w:hint="eastAsia" w:cs="宋体" w:asciiTheme="majorEastAsia" w:hAnsiTheme="majorEastAsia" w:eastAsiaTheme="majorEastAsia"/>
                <w:snapToGrid w:val="0"/>
                <w:kern w:val="0"/>
                <w:szCs w:val="21"/>
              </w:rPr>
              <w:t>结算原则</w:t>
            </w:r>
          </w:p>
        </w:tc>
        <w:tc>
          <w:tcPr>
            <w:tcW w:w="6463" w:type="dxa"/>
            <w:vAlign w:val="center"/>
          </w:tcPr>
          <w:p>
            <w:pPr>
              <w:spacing w:line="400" w:lineRule="exact"/>
              <w:ind w:firstLine="560"/>
              <w:rPr>
                <w:rFonts w:cs="宋体" w:asciiTheme="majorEastAsia" w:hAnsiTheme="majorEastAsia" w:eastAsiaTheme="majorEastAsia"/>
                <w:szCs w:val="21"/>
              </w:rPr>
            </w:pPr>
            <w:r>
              <w:rPr>
                <w:rFonts w:hint="eastAsia" w:cs="宋体" w:asciiTheme="majorEastAsia" w:hAnsiTheme="majorEastAsia" w:eastAsiaTheme="majorEastAsia"/>
                <w:szCs w:val="21"/>
                <w:lang w:val="en-US" w:eastAsia="zh-CN"/>
              </w:rPr>
              <w:t>1</w:t>
            </w:r>
            <w:r>
              <w:rPr>
                <w:rFonts w:hint="eastAsia" w:cs="宋体" w:asciiTheme="majorEastAsia" w:hAnsiTheme="majorEastAsia" w:eastAsiaTheme="majorEastAsia"/>
                <w:szCs w:val="21"/>
              </w:rPr>
              <w:t>.由</w:t>
            </w:r>
            <w:r>
              <w:rPr>
                <w:rFonts w:hint="eastAsia" w:cs="宋体" w:asciiTheme="majorEastAsia" w:hAnsiTheme="majorEastAsia" w:eastAsiaTheme="majorEastAsia"/>
                <w:szCs w:val="21"/>
                <w:lang w:eastAsia="zh-CN"/>
              </w:rPr>
              <w:t>基建处</w:t>
            </w:r>
            <w:r>
              <w:rPr>
                <w:rFonts w:hint="eastAsia" w:cs="宋体" w:asciiTheme="majorEastAsia" w:hAnsiTheme="majorEastAsia" w:eastAsiaTheme="majorEastAsia"/>
                <w:szCs w:val="21"/>
              </w:rPr>
              <w:t>组织相关部门验收，一次性达到要求后，进行结算。</w:t>
            </w:r>
          </w:p>
          <w:p>
            <w:pPr>
              <w:spacing w:line="400" w:lineRule="exact"/>
              <w:ind w:firstLine="560"/>
              <w:rPr>
                <w:rFonts w:cs="宋体" w:asciiTheme="majorEastAsia" w:hAnsiTheme="majorEastAsia" w:eastAsiaTheme="majorEastAsia"/>
                <w:szCs w:val="21"/>
              </w:rPr>
            </w:pPr>
            <w:r>
              <w:rPr>
                <w:rFonts w:hint="eastAsia" w:cs="宋体" w:asciiTheme="majorEastAsia" w:hAnsiTheme="majorEastAsia" w:eastAsiaTheme="majorEastAsia"/>
                <w:szCs w:val="21"/>
                <w:lang w:val="en-US" w:eastAsia="zh-CN"/>
              </w:rPr>
              <w:t>2</w:t>
            </w:r>
            <w:r>
              <w:rPr>
                <w:rFonts w:hint="eastAsia" w:cs="宋体" w:asciiTheme="majorEastAsia" w:hAnsiTheme="majorEastAsia" w:eastAsiaTheme="majorEastAsia"/>
                <w:szCs w:val="21"/>
              </w:rPr>
              <w:t>.按第二章8.2规定进行结算</w:t>
            </w:r>
            <w:r>
              <w:rPr>
                <w:rFonts w:hint="eastAsia" w:cs="宋体" w:asciiTheme="majorEastAsia" w:hAnsiTheme="majorEastAsia" w:eastAsiaTheme="majorEastAsia"/>
                <w:szCs w:val="21"/>
                <w:lang w:eastAsia="zh-CN"/>
              </w:rPr>
              <w:t>付款</w:t>
            </w:r>
            <w:r>
              <w:rPr>
                <w:rFonts w:hint="eastAsia" w:cs="宋体" w:asciiTheme="majorEastAsia" w:hAnsiTheme="majorEastAsia" w:eastAsiaTheme="majorEastAsia"/>
                <w:szCs w:val="21"/>
              </w:rPr>
              <w:t>。</w:t>
            </w:r>
          </w:p>
        </w:tc>
      </w:tr>
    </w:tbl>
    <w:p>
      <w:pPr>
        <w:spacing w:line="400" w:lineRule="exact"/>
        <w:ind w:firstLine="560"/>
        <w:rPr>
          <w:rFonts w:cs="宋体" w:asciiTheme="majorEastAsia" w:hAnsiTheme="majorEastAsia" w:eastAsiaTheme="majorEastAsia"/>
          <w:kern w:val="0"/>
          <w:szCs w:val="21"/>
        </w:rPr>
      </w:pPr>
    </w:p>
    <w:p>
      <w:pPr>
        <w:widowControl/>
        <w:spacing w:line="240" w:lineRule="auto"/>
        <w:ind w:firstLine="0" w:firstLineChars="0"/>
        <w:jc w:val="left"/>
        <w:rPr>
          <w:rFonts w:asciiTheme="majorEastAsia" w:hAnsiTheme="majorEastAsia" w:eastAsiaTheme="majorEastAsia"/>
          <w:b/>
          <w:sz w:val="24"/>
        </w:rPr>
      </w:pPr>
    </w:p>
    <w:p>
      <w:pPr>
        <w:widowControl/>
        <w:spacing w:line="240" w:lineRule="auto"/>
        <w:ind w:firstLine="0" w:firstLineChars="0"/>
        <w:jc w:val="left"/>
        <w:rPr>
          <w:rFonts w:asciiTheme="majorEastAsia" w:hAnsiTheme="majorEastAsia" w:eastAsiaTheme="majorEastAsia"/>
          <w:b/>
          <w:sz w:val="24"/>
        </w:rPr>
      </w:pPr>
    </w:p>
    <w:p>
      <w:pPr>
        <w:widowControl/>
        <w:spacing w:line="240" w:lineRule="auto"/>
        <w:ind w:firstLine="0" w:firstLineChars="0"/>
        <w:jc w:val="left"/>
        <w:rPr>
          <w:rFonts w:asciiTheme="majorEastAsia" w:hAnsiTheme="majorEastAsia" w:eastAsiaTheme="majorEastAsia"/>
          <w:b/>
          <w:sz w:val="24"/>
        </w:rPr>
      </w:pPr>
    </w:p>
    <w:p>
      <w:pPr>
        <w:widowControl/>
        <w:spacing w:line="240" w:lineRule="auto"/>
        <w:ind w:firstLine="0" w:firstLineChars="0"/>
        <w:jc w:val="left"/>
        <w:rPr>
          <w:rFonts w:asciiTheme="majorEastAsia" w:hAnsiTheme="majorEastAsia" w:eastAsiaTheme="majorEastAsia"/>
        </w:rPr>
      </w:pPr>
    </w:p>
    <w:p>
      <w:pPr>
        <w:widowControl/>
        <w:spacing w:line="240" w:lineRule="auto"/>
        <w:ind w:firstLine="0" w:firstLineChars="0"/>
        <w:jc w:val="left"/>
        <w:rPr>
          <w:rFonts w:asciiTheme="majorEastAsia" w:hAnsiTheme="majorEastAsia" w:eastAsiaTheme="majorEastAsia"/>
        </w:rPr>
      </w:pPr>
    </w:p>
    <w:p>
      <w:pPr>
        <w:widowControl/>
        <w:spacing w:line="240" w:lineRule="auto"/>
        <w:ind w:firstLine="0" w:firstLineChars="0"/>
        <w:jc w:val="left"/>
        <w:rPr>
          <w:rFonts w:asciiTheme="majorEastAsia" w:hAnsiTheme="majorEastAsia" w:eastAsiaTheme="majorEastAsia"/>
        </w:rPr>
      </w:pPr>
    </w:p>
    <w:p>
      <w:pPr>
        <w:widowControl/>
        <w:spacing w:line="240" w:lineRule="auto"/>
        <w:ind w:firstLine="0" w:firstLineChars="0"/>
        <w:jc w:val="left"/>
        <w:rPr>
          <w:rFonts w:asciiTheme="majorEastAsia" w:hAnsiTheme="majorEastAsia" w:eastAsiaTheme="majorEastAsia"/>
        </w:rPr>
      </w:pPr>
    </w:p>
    <w:p>
      <w:pPr>
        <w:widowControl/>
        <w:spacing w:line="240" w:lineRule="auto"/>
        <w:ind w:firstLine="0" w:firstLineChars="0"/>
        <w:jc w:val="left"/>
        <w:rPr>
          <w:rFonts w:asciiTheme="majorEastAsia" w:hAnsiTheme="majorEastAsia" w:eastAsiaTheme="majorEastAsia"/>
        </w:rPr>
      </w:pPr>
    </w:p>
    <w:p>
      <w:pPr>
        <w:widowControl/>
        <w:spacing w:line="240" w:lineRule="auto"/>
        <w:ind w:firstLine="0" w:firstLineChars="0"/>
        <w:jc w:val="left"/>
        <w:rPr>
          <w:rFonts w:asciiTheme="majorEastAsia" w:hAnsiTheme="majorEastAsia" w:eastAsiaTheme="majorEastAsia"/>
        </w:rPr>
      </w:pPr>
    </w:p>
    <w:p>
      <w:pPr>
        <w:widowControl/>
        <w:spacing w:line="240" w:lineRule="auto"/>
        <w:ind w:firstLine="0" w:firstLineChars="0"/>
        <w:jc w:val="left"/>
        <w:rPr>
          <w:rFonts w:asciiTheme="majorEastAsia" w:hAnsiTheme="majorEastAsia" w:eastAsiaTheme="majorEastAsia"/>
        </w:rPr>
      </w:pPr>
    </w:p>
    <w:p>
      <w:pPr>
        <w:widowControl/>
        <w:spacing w:line="240" w:lineRule="auto"/>
        <w:ind w:firstLine="0" w:firstLineChars="0"/>
        <w:jc w:val="left"/>
        <w:rPr>
          <w:rFonts w:asciiTheme="majorEastAsia" w:hAnsiTheme="majorEastAsia" w:eastAsiaTheme="majorEastAsia"/>
        </w:rPr>
      </w:pPr>
    </w:p>
    <w:p>
      <w:pPr>
        <w:widowControl/>
        <w:spacing w:line="240" w:lineRule="auto"/>
        <w:ind w:firstLine="0" w:firstLineChars="0"/>
        <w:jc w:val="left"/>
        <w:rPr>
          <w:rFonts w:asciiTheme="majorEastAsia" w:hAnsiTheme="majorEastAsia" w:eastAsiaTheme="majorEastAsia"/>
        </w:rPr>
      </w:pPr>
    </w:p>
    <w:p>
      <w:pPr>
        <w:widowControl/>
        <w:spacing w:line="240" w:lineRule="auto"/>
        <w:ind w:firstLine="0" w:firstLineChars="0"/>
        <w:jc w:val="left"/>
        <w:rPr>
          <w:rFonts w:asciiTheme="majorEastAsia" w:hAnsiTheme="majorEastAsia" w:eastAsiaTheme="majorEastAsia"/>
        </w:rPr>
      </w:pPr>
    </w:p>
    <w:p>
      <w:pPr>
        <w:widowControl/>
        <w:spacing w:line="240" w:lineRule="auto"/>
        <w:ind w:firstLine="0" w:firstLineChars="0"/>
        <w:jc w:val="left"/>
        <w:rPr>
          <w:rFonts w:asciiTheme="majorEastAsia" w:hAnsiTheme="majorEastAsia" w:eastAsiaTheme="majorEastAsia"/>
        </w:rPr>
      </w:pPr>
    </w:p>
    <w:p>
      <w:pPr>
        <w:widowControl/>
        <w:spacing w:line="240" w:lineRule="auto"/>
        <w:ind w:firstLine="0" w:firstLineChars="0"/>
        <w:jc w:val="left"/>
        <w:rPr>
          <w:rFonts w:asciiTheme="majorEastAsia" w:hAnsiTheme="majorEastAsia" w:eastAsiaTheme="majorEastAsia"/>
        </w:rPr>
      </w:pPr>
    </w:p>
    <w:p>
      <w:pPr>
        <w:widowControl/>
        <w:spacing w:line="240" w:lineRule="auto"/>
        <w:ind w:firstLine="0" w:firstLineChars="0"/>
        <w:jc w:val="left"/>
        <w:rPr>
          <w:rFonts w:asciiTheme="majorEastAsia" w:hAnsiTheme="majorEastAsia" w:eastAsiaTheme="majorEastAsia"/>
        </w:rPr>
      </w:pPr>
    </w:p>
    <w:p>
      <w:pPr>
        <w:widowControl/>
        <w:spacing w:line="240" w:lineRule="auto"/>
        <w:ind w:firstLine="0" w:firstLineChars="0"/>
        <w:jc w:val="left"/>
        <w:rPr>
          <w:rFonts w:asciiTheme="majorEastAsia" w:hAnsiTheme="majorEastAsia" w:eastAsiaTheme="majorEastAsia"/>
        </w:rPr>
      </w:pPr>
    </w:p>
    <w:p>
      <w:pPr>
        <w:widowControl/>
        <w:spacing w:line="240" w:lineRule="auto"/>
        <w:ind w:firstLine="0" w:firstLineChars="0"/>
        <w:jc w:val="left"/>
        <w:rPr>
          <w:rFonts w:asciiTheme="majorEastAsia" w:hAnsiTheme="majorEastAsia" w:eastAsiaTheme="majorEastAsia"/>
        </w:rPr>
      </w:pPr>
    </w:p>
    <w:p>
      <w:pPr>
        <w:widowControl/>
        <w:spacing w:line="240" w:lineRule="auto"/>
        <w:ind w:firstLine="0" w:firstLineChars="0"/>
        <w:jc w:val="left"/>
        <w:rPr>
          <w:rFonts w:asciiTheme="majorEastAsia" w:hAnsiTheme="majorEastAsia" w:eastAsiaTheme="majorEastAsia"/>
        </w:rPr>
      </w:pPr>
    </w:p>
    <w:p>
      <w:pPr>
        <w:widowControl/>
        <w:spacing w:line="240" w:lineRule="auto"/>
        <w:ind w:firstLine="0" w:firstLineChars="0"/>
        <w:jc w:val="left"/>
        <w:rPr>
          <w:rFonts w:asciiTheme="majorEastAsia" w:hAnsiTheme="majorEastAsia" w:eastAsiaTheme="majorEastAsia"/>
        </w:rPr>
      </w:pPr>
    </w:p>
    <w:p>
      <w:pPr>
        <w:widowControl/>
        <w:spacing w:line="240" w:lineRule="auto"/>
        <w:ind w:firstLine="0" w:firstLineChars="0"/>
        <w:jc w:val="left"/>
        <w:rPr>
          <w:rFonts w:asciiTheme="majorEastAsia" w:hAnsiTheme="majorEastAsia" w:eastAsiaTheme="majorEastAsia"/>
        </w:rPr>
      </w:pPr>
    </w:p>
    <w:p>
      <w:pPr>
        <w:widowControl/>
        <w:spacing w:line="240" w:lineRule="auto"/>
        <w:ind w:firstLine="0" w:firstLineChars="0"/>
        <w:jc w:val="left"/>
        <w:rPr>
          <w:rFonts w:asciiTheme="majorEastAsia" w:hAnsiTheme="majorEastAsia" w:eastAsiaTheme="majorEastAsia"/>
          <w:b/>
          <w:sz w:val="24"/>
        </w:rPr>
      </w:pPr>
    </w:p>
    <w:p>
      <w:pPr>
        <w:pStyle w:val="2"/>
        <w:spacing w:before="240" w:after="240"/>
        <w:jc w:val="both"/>
        <w:rPr>
          <w:rFonts w:asciiTheme="majorEastAsia" w:hAnsiTheme="majorEastAsia" w:eastAsiaTheme="majorEastAsia"/>
        </w:rPr>
      </w:pPr>
      <w:bookmarkStart w:id="94" w:name="招标文件03章02评标办法综合评估法00"/>
      <w:bookmarkEnd w:id="94"/>
      <w:bookmarkStart w:id="95" w:name="招标文件03章02评标办法综合评估法"/>
      <w:bookmarkEnd w:id="95"/>
      <w:bookmarkStart w:id="96" w:name="_Toc497489282"/>
      <w:bookmarkStart w:id="97" w:name="_Toc1615"/>
      <w:bookmarkStart w:id="98" w:name="_Toc478483179"/>
      <w:bookmarkStart w:id="99" w:name="_Toc478482991"/>
      <w:bookmarkStart w:id="100" w:name="_Toc287607810"/>
    </w:p>
    <w:p>
      <w:pPr>
        <w:pStyle w:val="2"/>
        <w:spacing w:before="240" w:after="240"/>
        <w:rPr>
          <w:rFonts w:hint="eastAsia" w:asciiTheme="majorEastAsia" w:hAnsiTheme="majorEastAsia" w:eastAsiaTheme="majorEastAsia"/>
        </w:rPr>
      </w:pPr>
    </w:p>
    <w:p>
      <w:pPr>
        <w:pStyle w:val="2"/>
        <w:spacing w:before="240" w:after="240"/>
        <w:rPr>
          <w:rFonts w:asciiTheme="majorEastAsia" w:hAnsiTheme="majorEastAsia" w:eastAsiaTheme="majorEastAsia"/>
        </w:rPr>
      </w:pPr>
      <w:r>
        <w:rPr>
          <w:rFonts w:hint="eastAsia" w:asciiTheme="majorEastAsia" w:hAnsiTheme="majorEastAsia" w:eastAsiaTheme="majorEastAsia"/>
        </w:rPr>
        <w:t>第</w:t>
      </w:r>
      <w:r>
        <w:rPr>
          <w:rFonts w:hint="eastAsia" w:asciiTheme="majorEastAsia" w:hAnsiTheme="majorEastAsia" w:eastAsiaTheme="majorEastAsia"/>
          <w:lang w:eastAsia="zh-CN"/>
        </w:rPr>
        <w:t>三</w:t>
      </w:r>
      <w:r>
        <w:rPr>
          <w:rFonts w:hint="eastAsia" w:asciiTheme="majorEastAsia" w:hAnsiTheme="majorEastAsia" w:eastAsiaTheme="majorEastAsia"/>
        </w:rPr>
        <w:t>章 评标办法</w:t>
      </w:r>
      <w:bookmarkEnd w:id="96"/>
      <w:bookmarkEnd w:id="97"/>
      <w:bookmarkEnd w:id="98"/>
      <w:bookmarkEnd w:id="99"/>
      <w:bookmarkEnd w:id="100"/>
    </w:p>
    <w:p>
      <w:pPr>
        <w:spacing w:line="360" w:lineRule="auto"/>
        <w:ind w:firstLine="579" w:firstLineChars="207"/>
        <w:jc w:val="left"/>
        <w:rPr>
          <w:rFonts w:asciiTheme="majorEastAsia" w:hAnsiTheme="majorEastAsia" w:eastAsiaTheme="majorEastAsia"/>
        </w:rPr>
      </w:pPr>
    </w:p>
    <w:p>
      <w:pPr>
        <w:spacing w:line="360" w:lineRule="auto"/>
        <w:ind w:firstLine="579" w:firstLineChars="207"/>
        <w:jc w:val="left"/>
        <w:rPr>
          <w:rFonts w:asciiTheme="majorEastAsia" w:hAnsiTheme="majorEastAsia" w:eastAsiaTheme="majorEastAsia"/>
        </w:rPr>
      </w:pPr>
      <w:r>
        <w:rPr>
          <w:rFonts w:hint="eastAsia" w:asciiTheme="majorEastAsia" w:hAnsiTheme="majorEastAsia" w:eastAsiaTheme="majorEastAsia"/>
        </w:rPr>
        <w:t>招标人自行评标,根据包干总价、公司实力、业绩等综合评定。</w:t>
      </w:r>
    </w:p>
    <w:p>
      <w:pPr>
        <w:autoSpaceDE w:val="0"/>
        <w:autoSpaceDN w:val="0"/>
        <w:adjustRightInd w:val="0"/>
        <w:snapToGrid w:val="0"/>
        <w:spacing w:line="360" w:lineRule="auto"/>
        <w:ind w:firstLine="560"/>
        <w:jc w:val="left"/>
        <w:rPr>
          <w:rFonts w:cs="MingLiU" w:asciiTheme="majorEastAsia" w:hAnsiTheme="majorEastAsia" w:eastAsiaTheme="majorEastAsia"/>
          <w:kern w:val="0"/>
          <w:szCs w:val="21"/>
        </w:rPr>
      </w:pPr>
    </w:p>
    <w:p>
      <w:pPr>
        <w:pStyle w:val="3"/>
        <w:spacing w:before="120" w:after="120" w:line="360" w:lineRule="auto"/>
        <w:ind w:firstLine="723"/>
        <w:rPr>
          <w:rFonts w:asciiTheme="majorEastAsia" w:hAnsiTheme="majorEastAsia" w:eastAsiaTheme="majorEastAsia"/>
          <w:sz w:val="28"/>
          <w:szCs w:val="28"/>
        </w:rPr>
      </w:pPr>
      <w:r>
        <w:rPr>
          <w:rFonts w:asciiTheme="majorEastAsia" w:hAnsiTheme="majorEastAsia" w:eastAsiaTheme="majorEastAsia"/>
          <w:kern w:val="0"/>
          <w:szCs w:val="21"/>
        </w:rPr>
        <w:br w:type="page"/>
      </w:r>
      <w:bookmarkStart w:id="101" w:name="_Hlt269644941"/>
      <w:bookmarkEnd w:id="101"/>
      <w:bookmarkStart w:id="102" w:name="_Toc287607863"/>
      <w:bookmarkStart w:id="103" w:name="_Toc14086"/>
      <w:bookmarkStart w:id="104" w:name="_Toc478483185"/>
      <w:bookmarkStart w:id="105" w:name="_Toc478482997"/>
    </w:p>
    <w:p>
      <w:pPr>
        <w:pStyle w:val="2"/>
        <w:spacing w:before="240" w:after="240"/>
        <w:rPr>
          <w:rFonts w:asciiTheme="majorEastAsia" w:hAnsiTheme="majorEastAsia" w:eastAsiaTheme="majorEastAsia"/>
        </w:rPr>
      </w:pPr>
      <w:bookmarkStart w:id="106" w:name="_Toc497489283"/>
    </w:p>
    <w:p>
      <w:pPr>
        <w:pStyle w:val="2"/>
        <w:spacing w:before="240" w:after="240"/>
        <w:rPr>
          <w:rFonts w:asciiTheme="majorEastAsia" w:hAnsiTheme="majorEastAsia" w:eastAsiaTheme="majorEastAsia"/>
        </w:rPr>
      </w:pPr>
      <w:r>
        <w:rPr>
          <w:rFonts w:hint="eastAsia" w:asciiTheme="majorEastAsia" w:hAnsiTheme="majorEastAsia" w:eastAsiaTheme="majorEastAsia"/>
        </w:rPr>
        <w:t>第</w:t>
      </w:r>
      <w:r>
        <w:rPr>
          <w:rFonts w:hint="eastAsia" w:asciiTheme="majorEastAsia" w:hAnsiTheme="majorEastAsia" w:eastAsiaTheme="majorEastAsia"/>
          <w:lang w:eastAsia="zh-CN"/>
        </w:rPr>
        <w:t>四</w:t>
      </w:r>
      <w:r>
        <w:rPr>
          <w:rFonts w:hint="eastAsia" w:asciiTheme="majorEastAsia" w:hAnsiTheme="majorEastAsia" w:eastAsiaTheme="majorEastAsia"/>
        </w:rPr>
        <w:t>章　技术标准和要求</w:t>
      </w:r>
      <w:bookmarkEnd w:id="102"/>
      <w:bookmarkEnd w:id="103"/>
      <w:bookmarkEnd w:id="104"/>
      <w:bookmarkEnd w:id="105"/>
      <w:bookmarkEnd w:id="106"/>
    </w:p>
    <w:p>
      <w:pPr>
        <w:spacing w:line="360" w:lineRule="auto"/>
        <w:ind w:firstLine="560"/>
        <w:jc w:val="left"/>
        <w:rPr>
          <w:rFonts w:asciiTheme="majorEastAsia" w:hAnsiTheme="majorEastAsia" w:eastAsiaTheme="majorEastAsia"/>
          <w:szCs w:val="20"/>
        </w:rPr>
      </w:pPr>
    </w:p>
    <w:p>
      <w:pPr>
        <w:spacing w:line="360" w:lineRule="auto"/>
        <w:ind w:firstLine="700" w:firstLineChars="250"/>
        <w:rPr>
          <w:rFonts w:asciiTheme="majorEastAsia" w:hAnsiTheme="majorEastAsia" w:eastAsiaTheme="majorEastAsia"/>
          <w:szCs w:val="20"/>
        </w:rPr>
      </w:pPr>
      <w:r>
        <w:rPr>
          <w:rFonts w:hint="eastAsia" w:asciiTheme="majorEastAsia" w:hAnsiTheme="majorEastAsia" w:eastAsiaTheme="majorEastAsia"/>
          <w:szCs w:val="20"/>
        </w:rPr>
        <w:t>执行现行国家、行业和地方现行标准、规范和规程等，以及项目具体情况摘录。</w:t>
      </w:r>
    </w:p>
    <w:p>
      <w:pPr>
        <w:pStyle w:val="2"/>
        <w:spacing w:before="240" w:after="240"/>
        <w:rPr>
          <w:rFonts w:asciiTheme="majorEastAsia" w:hAnsiTheme="majorEastAsia" w:eastAsiaTheme="majorEastAsia"/>
          <w:szCs w:val="20"/>
        </w:rPr>
      </w:pPr>
      <w:r>
        <w:rPr>
          <w:rFonts w:asciiTheme="majorEastAsia" w:hAnsiTheme="majorEastAsia" w:eastAsiaTheme="majorEastAsia"/>
          <w:szCs w:val="20"/>
        </w:rPr>
        <w:br w:type="page"/>
      </w:r>
      <w:bookmarkStart w:id="107" w:name="_Toc287607865"/>
      <w:bookmarkStart w:id="108" w:name="_Toc3806"/>
    </w:p>
    <w:p>
      <w:pPr>
        <w:pStyle w:val="2"/>
        <w:spacing w:before="240" w:after="240"/>
        <w:rPr>
          <w:rFonts w:asciiTheme="majorEastAsia" w:hAnsiTheme="majorEastAsia" w:eastAsiaTheme="majorEastAsia"/>
        </w:rPr>
      </w:pPr>
      <w:bookmarkStart w:id="109" w:name="_Toc478482998"/>
      <w:bookmarkStart w:id="110" w:name="_Toc478483186"/>
      <w:bookmarkStart w:id="111" w:name="_Toc497489284"/>
    </w:p>
    <w:p>
      <w:pPr>
        <w:pStyle w:val="2"/>
        <w:spacing w:before="240" w:after="240"/>
        <w:rPr>
          <w:rFonts w:asciiTheme="majorEastAsia" w:hAnsiTheme="majorEastAsia" w:eastAsiaTheme="majorEastAsia"/>
        </w:rPr>
      </w:pPr>
      <w:r>
        <w:rPr>
          <w:rFonts w:hint="eastAsia" w:asciiTheme="majorEastAsia" w:hAnsiTheme="majorEastAsia" w:eastAsiaTheme="majorEastAsia"/>
        </w:rPr>
        <w:t>第</w:t>
      </w:r>
      <w:r>
        <w:rPr>
          <w:rFonts w:hint="eastAsia" w:asciiTheme="majorEastAsia" w:hAnsiTheme="majorEastAsia" w:eastAsiaTheme="majorEastAsia"/>
          <w:lang w:eastAsia="zh-CN"/>
        </w:rPr>
        <w:t>五</w:t>
      </w:r>
      <w:r>
        <w:rPr>
          <w:rFonts w:hint="eastAsia" w:asciiTheme="majorEastAsia" w:hAnsiTheme="majorEastAsia" w:eastAsiaTheme="majorEastAsia"/>
        </w:rPr>
        <w:t>章　投标文件格式</w:t>
      </w:r>
      <w:bookmarkEnd w:id="107"/>
      <w:bookmarkEnd w:id="108"/>
      <w:bookmarkEnd w:id="109"/>
      <w:bookmarkEnd w:id="110"/>
      <w:bookmarkEnd w:id="111"/>
    </w:p>
    <w:p>
      <w:pPr>
        <w:spacing w:line="360" w:lineRule="auto"/>
        <w:ind w:firstLine="560"/>
        <w:jc w:val="center"/>
        <w:rPr>
          <w:rFonts w:asciiTheme="majorEastAsia" w:hAnsiTheme="majorEastAsia" w:eastAsiaTheme="majorEastAsia"/>
          <w:b/>
          <w:sz w:val="30"/>
          <w:szCs w:val="30"/>
        </w:rPr>
      </w:pPr>
      <w:r>
        <w:rPr>
          <w:rFonts w:asciiTheme="majorEastAsia" w:hAnsiTheme="majorEastAsia" w:eastAsiaTheme="majorEastAsia"/>
          <w:szCs w:val="20"/>
        </w:rPr>
        <w:br w:type="page"/>
      </w:r>
      <w:bookmarkStart w:id="112" w:name="_Toc224103493"/>
      <w:r>
        <w:rPr>
          <w:rFonts w:hint="eastAsia" w:asciiTheme="majorEastAsia" w:hAnsiTheme="majorEastAsia" w:eastAsiaTheme="majorEastAsia"/>
          <w:b/>
          <w:sz w:val="32"/>
          <w:szCs w:val="30"/>
        </w:rPr>
        <w:t>目    录</w:t>
      </w:r>
      <w:bookmarkEnd w:id="112"/>
    </w:p>
    <w:p>
      <w:pPr>
        <w:autoSpaceDE w:val="0"/>
        <w:autoSpaceDN w:val="0"/>
        <w:adjustRightInd w:val="0"/>
        <w:snapToGrid w:val="0"/>
        <w:spacing w:line="360" w:lineRule="auto"/>
        <w:ind w:firstLine="482"/>
        <w:jc w:val="left"/>
        <w:rPr>
          <w:rFonts w:cs="MingLiU" w:asciiTheme="majorEastAsia" w:hAnsiTheme="majorEastAsia" w:eastAsiaTheme="majorEastAsia"/>
          <w:b/>
          <w:kern w:val="0"/>
          <w:sz w:val="24"/>
        </w:rPr>
      </w:pPr>
    </w:p>
    <w:p>
      <w:pPr>
        <w:autoSpaceDE w:val="0"/>
        <w:autoSpaceDN w:val="0"/>
        <w:adjustRightInd w:val="0"/>
        <w:snapToGrid w:val="0"/>
        <w:spacing w:line="360" w:lineRule="auto"/>
        <w:ind w:firstLine="562"/>
        <w:jc w:val="left"/>
        <w:rPr>
          <w:rFonts w:cs="MingLiU" w:asciiTheme="majorEastAsia" w:hAnsiTheme="majorEastAsia" w:eastAsiaTheme="majorEastAsia"/>
          <w:b/>
          <w:kern w:val="0"/>
        </w:rPr>
      </w:pPr>
      <w:r>
        <w:rPr>
          <w:rFonts w:hint="eastAsia" w:cs="MingLiU" w:asciiTheme="majorEastAsia" w:hAnsiTheme="majorEastAsia" w:eastAsiaTheme="majorEastAsia"/>
          <w:b/>
          <w:kern w:val="0"/>
        </w:rPr>
        <w:t>一、投标函部分</w:t>
      </w:r>
    </w:p>
    <w:p>
      <w:pPr>
        <w:autoSpaceDE w:val="0"/>
        <w:autoSpaceDN w:val="0"/>
        <w:adjustRightInd w:val="0"/>
        <w:spacing w:line="360" w:lineRule="auto"/>
        <w:ind w:right="-20" w:firstLine="480"/>
        <w:jc w:val="left"/>
        <w:rPr>
          <w:rFonts w:cs="MingLiU" w:asciiTheme="majorEastAsia" w:hAnsiTheme="majorEastAsia" w:eastAsiaTheme="majorEastAsia"/>
          <w:kern w:val="0"/>
          <w:sz w:val="24"/>
        </w:rPr>
      </w:pPr>
      <w:r>
        <w:rPr>
          <w:rFonts w:hint="eastAsia" w:cs="MingLiU" w:asciiTheme="majorEastAsia" w:hAnsiTheme="majorEastAsia" w:eastAsiaTheme="majorEastAsia"/>
          <w:kern w:val="0"/>
          <w:sz w:val="24"/>
        </w:rPr>
        <w:t>（一）投标函</w:t>
      </w:r>
    </w:p>
    <w:p>
      <w:pPr>
        <w:autoSpaceDE w:val="0"/>
        <w:autoSpaceDN w:val="0"/>
        <w:adjustRightInd w:val="0"/>
        <w:spacing w:line="360" w:lineRule="auto"/>
        <w:ind w:right="-20" w:firstLine="480"/>
        <w:jc w:val="left"/>
        <w:rPr>
          <w:rFonts w:cs="MingLiU" w:asciiTheme="majorEastAsia" w:hAnsiTheme="majorEastAsia" w:eastAsiaTheme="majorEastAsia"/>
          <w:kern w:val="0"/>
          <w:sz w:val="24"/>
        </w:rPr>
      </w:pPr>
      <w:r>
        <w:rPr>
          <w:rFonts w:hint="eastAsia" w:cs="MingLiU" w:asciiTheme="majorEastAsia" w:hAnsiTheme="majorEastAsia" w:eastAsiaTheme="majorEastAsia"/>
          <w:kern w:val="0"/>
          <w:sz w:val="24"/>
        </w:rPr>
        <w:t>（二）法定代表人身份证明及授权委托书</w:t>
      </w:r>
    </w:p>
    <w:p>
      <w:pPr>
        <w:autoSpaceDE w:val="0"/>
        <w:autoSpaceDN w:val="0"/>
        <w:adjustRightInd w:val="0"/>
        <w:spacing w:line="360" w:lineRule="auto"/>
        <w:ind w:right="-20" w:firstLine="480"/>
        <w:jc w:val="left"/>
        <w:rPr>
          <w:rFonts w:cs="MingLiU" w:asciiTheme="majorEastAsia" w:hAnsiTheme="majorEastAsia" w:eastAsiaTheme="majorEastAsia"/>
          <w:kern w:val="0"/>
          <w:sz w:val="24"/>
        </w:rPr>
      </w:pPr>
      <w:r>
        <w:rPr>
          <w:rFonts w:hint="eastAsia" w:cs="MingLiU" w:asciiTheme="majorEastAsia" w:hAnsiTheme="majorEastAsia" w:eastAsiaTheme="majorEastAsia"/>
          <w:kern w:val="0"/>
          <w:sz w:val="24"/>
        </w:rPr>
        <w:t>（三）投标保证金</w:t>
      </w:r>
    </w:p>
    <w:p>
      <w:pPr>
        <w:tabs>
          <w:tab w:val="left" w:pos="2580"/>
          <w:tab w:val="left" w:pos="5940"/>
        </w:tabs>
        <w:autoSpaceDE w:val="0"/>
        <w:autoSpaceDN w:val="0"/>
        <w:adjustRightInd w:val="0"/>
        <w:snapToGrid w:val="0"/>
        <w:spacing w:line="360" w:lineRule="auto"/>
        <w:ind w:firstLine="562"/>
        <w:jc w:val="left"/>
        <w:rPr>
          <w:rFonts w:asciiTheme="majorEastAsia" w:hAnsiTheme="majorEastAsia" w:eastAsiaTheme="majorEastAsia"/>
          <w:b/>
          <w:kern w:val="0"/>
        </w:rPr>
      </w:pPr>
      <w:r>
        <w:rPr>
          <w:rFonts w:hint="eastAsia" w:asciiTheme="majorEastAsia" w:hAnsiTheme="majorEastAsia" w:eastAsiaTheme="majorEastAsia"/>
          <w:b/>
          <w:kern w:val="0"/>
        </w:rPr>
        <w:t>二、商务部分</w:t>
      </w:r>
    </w:p>
    <w:p>
      <w:pPr>
        <w:tabs>
          <w:tab w:val="left" w:pos="2580"/>
          <w:tab w:val="left" w:pos="5940"/>
        </w:tabs>
        <w:autoSpaceDE w:val="0"/>
        <w:autoSpaceDN w:val="0"/>
        <w:adjustRightInd w:val="0"/>
        <w:snapToGrid w:val="0"/>
        <w:spacing w:line="360" w:lineRule="auto"/>
        <w:ind w:firstLine="480"/>
        <w:jc w:val="left"/>
        <w:rPr>
          <w:rFonts w:asciiTheme="majorEastAsia" w:hAnsiTheme="majorEastAsia" w:eastAsiaTheme="majorEastAsia"/>
          <w:kern w:val="0"/>
          <w:sz w:val="24"/>
        </w:rPr>
      </w:pPr>
      <w:r>
        <w:rPr>
          <w:rFonts w:hint="eastAsia" w:asciiTheme="majorEastAsia" w:hAnsiTheme="majorEastAsia" w:eastAsiaTheme="majorEastAsia"/>
          <w:kern w:val="0"/>
          <w:sz w:val="24"/>
        </w:rPr>
        <w:t>（一）</w:t>
      </w:r>
      <w:r>
        <w:rPr>
          <w:rFonts w:hint="eastAsia" w:asciiTheme="majorEastAsia" w:hAnsiTheme="majorEastAsia" w:eastAsiaTheme="majorEastAsia"/>
          <w:kern w:val="0"/>
          <w:sz w:val="24"/>
          <w:lang w:eastAsia="zh-CN"/>
        </w:rPr>
        <w:t>重庆工商大学融智学院学生公寓热水系统屋顶水箱基础工程</w:t>
      </w:r>
      <w:r>
        <w:rPr>
          <w:rFonts w:hint="eastAsia" w:asciiTheme="majorEastAsia" w:hAnsiTheme="majorEastAsia" w:eastAsiaTheme="majorEastAsia"/>
          <w:kern w:val="0"/>
          <w:sz w:val="24"/>
        </w:rPr>
        <w:t>工程量清单报价表</w:t>
      </w:r>
    </w:p>
    <w:p>
      <w:pPr>
        <w:spacing w:line="360" w:lineRule="auto"/>
        <w:ind w:firstLine="562"/>
        <w:rPr>
          <w:rFonts w:asciiTheme="majorEastAsia" w:hAnsiTheme="majorEastAsia" w:eastAsiaTheme="majorEastAsia"/>
          <w:b/>
        </w:rPr>
      </w:pPr>
      <w:r>
        <w:rPr>
          <w:rFonts w:hint="eastAsia" w:asciiTheme="majorEastAsia" w:hAnsiTheme="majorEastAsia" w:eastAsiaTheme="majorEastAsia"/>
          <w:b/>
          <w:lang w:eastAsia="zh-CN"/>
        </w:rPr>
        <w:t>三</w:t>
      </w:r>
      <w:r>
        <w:rPr>
          <w:rFonts w:hint="eastAsia" w:asciiTheme="majorEastAsia" w:hAnsiTheme="majorEastAsia" w:eastAsiaTheme="majorEastAsia"/>
          <w:b/>
        </w:rPr>
        <w:t>、资格审查资料</w:t>
      </w:r>
    </w:p>
    <w:p>
      <w:pPr>
        <w:autoSpaceDE w:val="0"/>
        <w:autoSpaceDN w:val="0"/>
        <w:adjustRightInd w:val="0"/>
        <w:spacing w:line="360" w:lineRule="auto"/>
        <w:ind w:right="-20" w:firstLine="480"/>
        <w:jc w:val="left"/>
        <w:rPr>
          <w:rFonts w:hint="eastAsia" w:cs="MingLiU" w:asciiTheme="majorEastAsia" w:hAnsiTheme="majorEastAsia" w:eastAsiaTheme="majorEastAsia"/>
          <w:kern w:val="0"/>
          <w:sz w:val="24"/>
        </w:rPr>
      </w:pPr>
      <w:r>
        <w:rPr>
          <w:rFonts w:hint="eastAsia" w:cs="MingLiU" w:asciiTheme="majorEastAsia" w:hAnsiTheme="majorEastAsia" w:eastAsiaTheme="majorEastAsia"/>
          <w:kern w:val="0"/>
          <w:sz w:val="24"/>
        </w:rPr>
        <w:t>（一）企业法人营业执照</w:t>
      </w:r>
    </w:p>
    <w:p>
      <w:pPr>
        <w:autoSpaceDE w:val="0"/>
        <w:autoSpaceDN w:val="0"/>
        <w:adjustRightInd w:val="0"/>
        <w:spacing w:line="360" w:lineRule="auto"/>
        <w:ind w:right="-20" w:firstLine="480"/>
        <w:jc w:val="left"/>
        <w:rPr>
          <w:rFonts w:hint="eastAsia" w:cs="MingLiU" w:asciiTheme="majorEastAsia" w:hAnsiTheme="majorEastAsia" w:eastAsiaTheme="majorEastAsia"/>
          <w:kern w:val="0"/>
          <w:sz w:val="24"/>
        </w:rPr>
      </w:pPr>
      <w:r>
        <w:rPr>
          <w:rFonts w:hint="eastAsia" w:cs="MingLiU" w:asciiTheme="majorEastAsia" w:hAnsiTheme="majorEastAsia" w:eastAsiaTheme="majorEastAsia"/>
          <w:kern w:val="0"/>
          <w:sz w:val="24"/>
        </w:rPr>
        <w:t>（二）建筑业企业资质证书</w:t>
      </w:r>
    </w:p>
    <w:p>
      <w:pPr>
        <w:autoSpaceDE w:val="0"/>
        <w:autoSpaceDN w:val="0"/>
        <w:adjustRightInd w:val="0"/>
        <w:spacing w:line="360" w:lineRule="auto"/>
        <w:ind w:right="-20" w:firstLine="480"/>
        <w:jc w:val="left"/>
        <w:rPr>
          <w:rFonts w:hint="eastAsia" w:cs="MingLiU" w:asciiTheme="majorEastAsia" w:hAnsiTheme="majorEastAsia" w:eastAsiaTheme="majorEastAsia"/>
          <w:kern w:val="0"/>
          <w:sz w:val="24"/>
        </w:rPr>
      </w:pPr>
      <w:r>
        <w:rPr>
          <w:rFonts w:hint="eastAsia" w:cs="MingLiU" w:asciiTheme="majorEastAsia" w:hAnsiTheme="majorEastAsia" w:eastAsiaTheme="majorEastAsia"/>
          <w:kern w:val="0"/>
          <w:sz w:val="24"/>
        </w:rPr>
        <w:t>（三）投标人基本情况表</w:t>
      </w:r>
    </w:p>
    <w:p>
      <w:pPr>
        <w:autoSpaceDE w:val="0"/>
        <w:autoSpaceDN w:val="0"/>
        <w:adjustRightInd w:val="0"/>
        <w:spacing w:line="360" w:lineRule="auto"/>
        <w:ind w:right="-20" w:firstLine="480"/>
        <w:jc w:val="left"/>
        <w:rPr>
          <w:rFonts w:hint="eastAsia" w:cs="MingLiU" w:asciiTheme="majorEastAsia" w:hAnsiTheme="majorEastAsia" w:eastAsiaTheme="majorEastAsia"/>
          <w:kern w:val="0"/>
          <w:sz w:val="24"/>
        </w:rPr>
      </w:pPr>
      <w:r>
        <w:rPr>
          <w:rFonts w:hint="eastAsia" w:cs="MingLiU" w:asciiTheme="majorEastAsia" w:hAnsiTheme="majorEastAsia" w:eastAsiaTheme="majorEastAsia"/>
          <w:kern w:val="0"/>
          <w:sz w:val="24"/>
        </w:rPr>
        <w:t>（四）项目管理机构组成表</w:t>
      </w:r>
    </w:p>
    <w:p>
      <w:pPr>
        <w:autoSpaceDE w:val="0"/>
        <w:autoSpaceDN w:val="0"/>
        <w:adjustRightInd w:val="0"/>
        <w:spacing w:line="360" w:lineRule="auto"/>
        <w:ind w:right="-20" w:firstLine="480"/>
        <w:jc w:val="left"/>
        <w:rPr>
          <w:rFonts w:hint="eastAsia" w:cs="MingLiU" w:asciiTheme="majorEastAsia" w:hAnsiTheme="majorEastAsia" w:eastAsiaTheme="majorEastAsia"/>
          <w:kern w:val="0"/>
          <w:sz w:val="24"/>
        </w:rPr>
      </w:pPr>
      <w:r>
        <w:rPr>
          <w:rFonts w:hint="eastAsia" w:cs="MingLiU" w:asciiTheme="majorEastAsia" w:hAnsiTheme="majorEastAsia" w:eastAsiaTheme="majorEastAsia"/>
          <w:kern w:val="0"/>
          <w:sz w:val="24"/>
        </w:rPr>
        <w:t>（五）主要人员简历表</w:t>
      </w:r>
    </w:p>
    <w:p>
      <w:pPr>
        <w:autoSpaceDE w:val="0"/>
        <w:autoSpaceDN w:val="0"/>
        <w:adjustRightInd w:val="0"/>
        <w:spacing w:line="360" w:lineRule="auto"/>
        <w:ind w:right="-20" w:firstLine="480"/>
        <w:jc w:val="left"/>
        <w:rPr>
          <w:rFonts w:hint="eastAsia" w:cs="MingLiU" w:asciiTheme="majorEastAsia" w:hAnsiTheme="majorEastAsia" w:eastAsiaTheme="majorEastAsia"/>
          <w:kern w:val="0"/>
          <w:sz w:val="24"/>
        </w:rPr>
      </w:pPr>
      <w:r>
        <w:rPr>
          <w:rFonts w:hint="eastAsia" w:cs="MingLiU" w:asciiTheme="majorEastAsia" w:hAnsiTheme="majorEastAsia" w:eastAsiaTheme="majorEastAsia"/>
          <w:kern w:val="0"/>
          <w:sz w:val="24"/>
        </w:rPr>
        <w:t>（六）投标截止日投标资格情况</w:t>
      </w:r>
    </w:p>
    <w:p>
      <w:pPr>
        <w:autoSpaceDE w:val="0"/>
        <w:autoSpaceDN w:val="0"/>
        <w:adjustRightInd w:val="0"/>
        <w:spacing w:line="360" w:lineRule="auto"/>
        <w:ind w:right="-20" w:firstLine="480"/>
        <w:jc w:val="left"/>
        <w:rPr>
          <w:rFonts w:hint="eastAsia" w:cs="MingLiU" w:asciiTheme="majorEastAsia" w:hAnsiTheme="majorEastAsia" w:eastAsiaTheme="majorEastAsia"/>
          <w:kern w:val="0"/>
          <w:sz w:val="24"/>
        </w:rPr>
      </w:pPr>
      <w:r>
        <w:rPr>
          <w:rFonts w:hint="eastAsia" w:cs="MingLiU" w:asciiTheme="majorEastAsia" w:hAnsiTheme="majorEastAsia" w:eastAsiaTheme="majorEastAsia"/>
          <w:kern w:val="0"/>
          <w:sz w:val="24"/>
        </w:rPr>
        <w:t>（七）其他资料</w:t>
      </w:r>
    </w:p>
    <w:p>
      <w:pPr>
        <w:autoSpaceDE w:val="0"/>
        <w:autoSpaceDN w:val="0"/>
        <w:adjustRightInd w:val="0"/>
        <w:spacing w:line="360" w:lineRule="auto"/>
        <w:ind w:right="-20" w:firstLine="480"/>
        <w:jc w:val="left"/>
        <w:rPr>
          <w:rFonts w:cs="MingLiU" w:asciiTheme="majorEastAsia" w:hAnsiTheme="majorEastAsia" w:eastAsiaTheme="majorEastAsia"/>
          <w:b/>
          <w:kern w:val="0"/>
          <w:sz w:val="24"/>
        </w:rPr>
      </w:pPr>
      <w:r>
        <w:rPr>
          <w:rFonts w:hint="eastAsia" w:cs="MingLiU" w:asciiTheme="majorEastAsia" w:hAnsiTheme="majorEastAsia" w:eastAsiaTheme="majorEastAsia"/>
          <w:kern w:val="0"/>
          <w:sz w:val="24"/>
        </w:rPr>
        <w:t xml:space="preserve">  </w:t>
      </w:r>
    </w:p>
    <w:p>
      <w:pPr>
        <w:tabs>
          <w:tab w:val="left" w:pos="2580"/>
          <w:tab w:val="left" w:pos="5940"/>
        </w:tabs>
        <w:autoSpaceDE w:val="0"/>
        <w:autoSpaceDN w:val="0"/>
        <w:adjustRightInd w:val="0"/>
        <w:snapToGrid w:val="0"/>
        <w:spacing w:line="360" w:lineRule="auto"/>
        <w:ind w:firstLine="0" w:firstLineChars="0"/>
        <w:jc w:val="left"/>
        <w:rPr>
          <w:rFonts w:asciiTheme="majorEastAsia" w:hAnsiTheme="majorEastAsia" w:eastAsiaTheme="majorEastAsia"/>
          <w:kern w:val="0"/>
          <w:szCs w:val="28"/>
        </w:rPr>
      </w:pPr>
      <w:bookmarkStart w:id="113" w:name="_Toc14177"/>
      <w:bookmarkStart w:id="114" w:name="_Toc287607866"/>
      <w:bookmarkStart w:id="115" w:name="_Toc277082642"/>
      <w:bookmarkStart w:id="116" w:name="_Toc224103494"/>
    </w:p>
    <w:p>
      <w:pPr>
        <w:pStyle w:val="3"/>
        <w:spacing w:before="120" w:after="120" w:line="360" w:lineRule="auto"/>
        <w:ind w:firstLine="2972" w:firstLineChars="925"/>
        <w:rPr>
          <w:rFonts w:asciiTheme="majorEastAsia" w:hAnsiTheme="majorEastAsia" w:eastAsiaTheme="majorEastAsia"/>
          <w:bCs w:val="0"/>
        </w:rPr>
      </w:pPr>
    </w:p>
    <w:p>
      <w:pPr>
        <w:rPr>
          <w:rFonts w:asciiTheme="majorEastAsia" w:hAnsiTheme="majorEastAsia" w:eastAsiaTheme="majorEastAsia"/>
          <w:bCs w:val="0"/>
        </w:rPr>
      </w:pPr>
    </w:p>
    <w:p>
      <w:pPr>
        <w:rPr>
          <w:rFonts w:asciiTheme="majorEastAsia" w:hAnsiTheme="majorEastAsia" w:eastAsiaTheme="majorEastAsia"/>
          <w:bCs w:val="0"/>
        </w:rPr>
      </w:pPr>
    </w:p>
    <w:p>
      <w:pPr>
        <w:pStyle w:val="3"/>
        <w:spacing w:before="120" w:after="120" w:line="360" w:lineRule="auto"/>
        <w:rPr>
          <w:rFonts w:hint="eastAsia" w:asciiTheme="majorEastAsia" w:hAnsiTheme="majorEastAsia" w:eastAsiaTheme="majorEastAsia"/>
          <w:bCs w:val="0"/>
          <w:sz w:val="36"/>
        </w:rPr>
      </w:pPr>
      <w:bookmarkStart w:id="117" w:name="_Toc497489285"/>
      <w:bookmarkStart w:id="118" w:name="_Toc478483187"/>
      <w:bookmarkStart w:id="119" w:name="_Toc478482999"/>
    </w:p>
    <w:p>
      <w:pPr>
        <w:pStyle w:val="3"/>
        <w:spacing w:before="120" w:after="120" w:line="360" w:lineRule="auto"/>
        <w:jc w:val="center"/>
        <w:rPr>
          <w:rFonts w:asciiTheme="majorEastAsia" w:hAnsiTheme="majorEastAsia" w:eastAsiaTheme="majorEastAsia"/>
          <w:bCs w:val="0"/>
          <w:sz w:val="36"/>
        </w:rPr>
      </w:pPr>
      <w:r>
        <w:rPr>
          <w:rFonts w:hint="eastAsia" w:asciiTheme="majorEastAsia" w:hAnsiTheme="majorEastAsia" w:eastAsiaTheme="majorEastAsia"/>
          <w:bCs w:val="0"/>
          <w:sz w:val="36"/>
        </w:rPr>
        <w:t>一、投标函部分</w:t>
      </w:r>
      <w:bookmarkEnd w:id="113"/>
      <w:bookmarkEnd w:id="114"/>
      <w:bookmarkEnd w:id="115"/>
      <w:bookmarkEnd w:id="116"/>
      <w:bookmarkEnd w:id="117"/>
      <w:bookmarkEnd w:id="118"/>
      <w:bookmarkEnd w:id="119"/>
    </w:p>
    <w:p>
      <w:pPr>
        <w:tabs>
          <w:tab w:val="left" w:pos="2580"/>
          <w:tab w:val="left" w:pos="5940"/>
        </w:tabs>
        <w:autoSpaceDE w:val="0"/>
        <w:autoSpaceDN w:val="0"/>
        <w:adjustRightInd w:val="0"/>
        <w:snapToGrid w:val="0"/>
        <w:spacing w:line="360" w:lineRule="auto"/>
        <w:ind w:firstLine="0" w:firstLineChars="0"/>
        <w:jc w:val="left"/>
        <w:rPr>
          <w:rFonts w:asciiTheme="majorEastAsia" w:hAnsiTheme="majorEastAsia" w:eastAsiaTheme="majorEastAsia"/>
          <w:kern w:val="0"/>
          <w:szCs w:val="28"/>
          <w:u w:val="single"/>
        </w:rPr>
      </w:pPr>
    </w:p>
    <w:p>
      <w:pPr>
        <w:tabs>
          <w:tab w:val="left" w:pos="2580"/>
          <w:tab w:val="left" w:pos="5940"/>
        </w:tabs>
        <w:autoSpaceDE w:val="0"/>
        <w:autoSpaceDN w:val="0"/>
        <w:adjustRightInd w:val="0"/>
        <w:snapToGrid w:val="0"/>
        <w:spacing w:line="360" w:lineRule="auto"/>
        <w:ind w:firstLine="0" w:firstLineChars="0"/>
        <w:jc w:val="left"/>
        <w:rPr>
          <w:rFonts w:asciiTheme="majorEastAsia" w:hAnsiTheme="majorEastAsia" w:eastAsiaTheme="majorEastAsia"/>
          <w:kern w:val="0"/>
          <w:szCs w:val="28"/>
          <w:u w:val="single"/>
        </w:rPr>
      </w:pPr>
    </w:p>
    <w:p>
      <w:pPr>
        <w:tabs>
          <w:tab w:val="left" w:pos="2580"/>
          <w:tab w:val="left" w:pos="5940"/>
        </w:tabs>
        <w:autoSpaceDE w:val="0"/>
        <w:autoSpaceDN w:val="0"/>
        <w:adjustRightInd w:val="0"/>
        <w:snapToGrid w:val="0"/>
        <w:spacing w:line="360" w:lineRule="auto"/>
        <w:ind w:firstLine="0" w:firstLineChars="0"/>
        <w:jc w:val="left"/>
        <w:rPr>
          <w:rFonts w:asciiTheme="majorEastAsia" w:hAnsiTheme="majorEastAsia" w:eastAsiaTheme="majorEastAsia"/>
          <w:kern w:val="0"/>
          <w:szCs w:val="28"/>
          <w:u w:val="single"/>
        </w:rPr>
      </w:pPr>
    </w:p>
    <w:p>
      <w:pPr>
        <w:tabs>
          <w:tab w:val="left" w:pos="2580"/>
          <w:tab w:val="left" w:pos="5940"/>
        </w:tabs>
        <w:autoSpaceDE w:val="0"/>
        <w:autoSpaceDN w:val="0"/>
        <w:adjustRightInd w:val="0"/>
        <w:snapToGrid w:val="0"/>
        <w:spacing w:line="360" w:lineRule="auto"/>
        <w:ind w:firstLine="0" w:firstLineChars="0"/>
        <w:jc w:val="left"/>
        <w:rPr>
          <w:rFonts w:asciiTheme="majorEastAsia" w:hAnsiTheme="majorEastAsia" w:eastAsiaTheme="majorEastAsia"/>
          <w:kern w:val="0"/>
          <w:szCs w:val="28"/>
          <w:u w:val="single"/>
        </w:rPr>
      </w:pPr>
    </w:p>
    <w:p>
      <w:pPr>
        <w:tabs>
          <w:tab w:val="left" w:pos="2580"/>
          <w:tab w:val="left" w:pos="5940"/>
        </w:tabs>
        <w:autoSpaceDE w:val="0"/>
        <w:autoSpaceDN w:val="0"/>
        <w:adjustRightInd w:val="0"/>
        <w:snapToGrid w:val="0"/>
        <w:spacing w:line="360" w:lineRule="auto"/>
        <w:ind w:firstLine="0" w:firstLineChars="0"/>
        <w:jc w:val="left"/>
        <w:rPr>
          <w:rFonts w:asciiTheme="majorEastAsia" w:hAnsiTheme="majorEastAsia" w:eastAsiaTheme="majorEastAsia"/>
          <w:kern w:val="0"/>
          <w:szCs w:val="28"/>
          <w:u w:val="single"/>
        </w:rPr>
      </w:pPr>
    </w:p>
    <w:p>
      <w:pPr>
        <w:tabs>
          <w:tab w:val="left" w:pos="2580"/>
          <w:tab w:val="left" w:pos="5940"/>
        </w:tabs>
        <w:autoSpaceDE w:val="0"/>
        <w:autoSpaceDN w:val="0"/>
        <w:adjustRightInd w:val="0"/>
        <w:snapToGrid w:val="0"/>
        <w:spacing w:line="360" w:lineRule="auto"/>
        <w:ind w:firstLine="0" w:firstLineChars="0"/>
        <w:jc w:val="left"/>
        <w:rPr>
          <w:rFonts w:asciiTheme="majorEastAsia" w:hAnsiTheme="majorEastAsia" w:eastAsiaTheme="majorEastAsia"/>
          <w:kern w:val="0"/>
          <w:szCs w:val="28"/>
          <w:u w:val="single"/>
        </w:rPr>
      </w:pPr>
    </w:p>
    <w:p>
      <w:pPr>
        <w:tabs>
          <w:tab w:val="left" w:pos="2580"/>
          <w:tab w:val="left" w:pos="5940"/>
        </w:tabs>
        <w:autoSpaceDE w:val="0"/>
        <w:autoSpaceDN w:val="0"/>
        <w:adjustRightInd w:val="0"/>
        <w:snapToGrid w:val="0"/>
        <w:spacing w:line="360" w:lineRule="auto"/>
        <w:ind w:firstLine="0" w:firstLineChars="0"/>
        <w:jc w:val="left"/>
        <w:rPr>
          <w:rFonts w:asciiTheme="majorEastAsia" w:hAnsiTheme="majorEastAsia" w:eastAsiaTheme="majorEastAsia"/>
          <w:kern w:val="0"/>
          <w:szCs w:val="28"/>
          <w:u w:val="single"/>
        </w:rPr>
      </w:pPr>
    </w:p>
    <w:p>
      <w:pPr>
        <w:tabs>
          <w:tab w:val="left" w:pos="2580"/>
          <w:tab w:val="left" w:pos="5940"/>
        </w:tabs>
        <w:autoSpaceDE w:val="0"/>
        <w:autoSpaceDN w:val="0"/>
        <w:adjustRightInd w:val="0"/>
        <w:snapToGrid w:val="0"/>
        <w:spacing w:line="360" w:lineRule="auto"/>
        <w:ind w:firstLine="0" w:firstLineChars="0"/>
        <w:jc w:val="left"/>
        <w:rPr>
          <w:rFonts w:asciiTheme="majorEastAsia" w:hAnsiTheme="majorEastAsia" w:eastAsiaTheme="majorEastAsia"/>
          <w:kern w:val="0"/>
          <w:szCs w:val="28"/>
          <w:u w:val="single"/>
        </w:rPr>
      </w:pPr>
    </w:p>
    <w:p>
      <w:pPr>
        <w:tabs>
          <w:tab w:val="left" w:pos="2580"/>
          <w:tab w:val="left" w:pos="5940"/>
        </w:tabs>
        <w:autoSpaceDE w:val="0"/>
        <w:autoSpaceDN w:val="0"/>
        <w:adjustRightInd w:val="0"/>
        <w:snapToGrid w:val="0"/>
        <w:spacing w:line="360" w:lineRule="auto"/>
        <w:ind w:firstLine="0" w:firstLineChars="0"/>
        <w:jc w:val="left"/>
        <w:rPr>
          <w:rFonts w:asciiTheme="majorEastAsia" w:hAnsiTheme="majorEastAsia" w:eastAsiaTheme="majorEastAsia"/>
          <w:kern w:val="0"/>
          <w:szCs w:val="28"/>
          <w:u w:val="single"/>
        </w:rPr>
      </w:pPr>
    </w:p>
    <w:p>
      <w:pPr>
        <w:tabs>
          <w:tab w:val="left" w:pos="2580"/>
          <w:tab w:val="left" w:pos="5940"/>
        </w:tabs>
        <w:autoSpaceDE w:val="0"/>
        <w:autoSpaceDN w:val="0"/>
        <w:adjustRightInd w:val="0"/>
        <w:snapToGrid w:val="0"/>
        <w:spacing w:line="360" w:lineRule="auto"/>
        <w:ind w:firstLine="0" w:firstLineChars="0"/>
        <w:jc w:val="left"/>
        <w:rPr>
          <w:rFonts w:asciiTheme="majorEastAsia" w:hAnsiTheme="majorEastAsia" w:eastAsiaTheme="majorEastAsia"/>
          <w:kern w:val="0"/>
          <w:szCs w:val="28"/>
          <w:u w:val="single"/>
        </w:rPr>
      </w:pPr>
    </w:p>
    <w:p>
      <w:pPr>
        <w:tabs>
          <w:tab w:val="left" w:pos="2580"/>
          <w:tab w:val="left" w:pos="5940"/>
        </w:tabs>
        <w:autoSpaceDE w:val="0"/>
        <w:autoSpaceDN w:val="0"/>
        <w:adjustRightInd w:val="0"/>
        <w:snapToGrid w:val="0"/>
        <w:spacing w:line="360" w:lineRule="auto"/>
        <w:ind w:firstLine="0" w:firstLineChars="0"/>
        <w:jc w:val="left"/>
        <w:rPr>
          <w:rFonts w:asciiTheme="majorEastAsia" w:hAnsiTheme="majorEastAsia" w:eastAsiaTheme="majorEastAsia"/>
          <w:kern w:val="0"/>
          <w:szCs w:val="28"/>
          <w:u w:val="single"/>
        </w:rPr>
      </w:pPr>
    </w:p>
    <w:p>
      <w:pPr>
        <w:tabs>
          <w:tab w:val="left" w:pos="2580"/>
          <w:tab w:val="left" w:pos="5940"/>
        </w:tabs>
        <w:autoSpaceDE w:val="0"/>
        <w:autoSpaceDN w:val="0"/>
        <w:adjustRightInd w:val="0"/>
        <w:snapToGrid w:val="0"/>
        <w:spacing w:line="360" w:lineRule="auto"/>
        <w:ind w:firstLine="0" w:firstLineChars="0"/>
        <w:jc w:val="left"/>
        <w:rPr>
          <w:rFonts w:asciiTheme="majorEastAsia" w:hAnsiTheme="majorEastAsia" w:eastAsiaTheme="majorEastAsia"/>
          <w:kern w:val="0"/>
          <w:szCs w:val="28"/>
          <w:u w:val="single"/>
        </w:rPr>
      </w:pPr>
    </w:p>
    <w:p>
      <w:pPr>
        <w:tabs>
          <w:tab w:val="left" w:pos="2580"/>
          <w:tab w:val="left" w:pos="5940"/>
        </w:tabs>
        <w:autoSpaceDE w:val="0"/>
        <w:autoSpaceDN w:val="0"/>
        <w:adjustRightInd w:val="0"/>
        <w:snapToGrid w:val="0"/>
        <w:spacing w:line="360" w:lineRule="auto"/>
        <w:ind w:firstLine="0" w:firstLineChars="0"/>
        <w:jc w:val="left"/>
        <w:rPr>
          <w:rFonts w:asciiTheme="majorEastAsia" w:hAnsiTheme="majorEastAsia" w:eastAsiaTheme="majorEastAsia"/>
          <w:kern w:val="0"/>
          <w:szCs w:val="28"/>
          <w:u w:val="single"/>
        </w:rPr>
      </w:pPr>
    </w:p>
    <w:p>
      <w:pPr>
        <w:tabs>
          <w:tab w:val="left" w:pos="2580"/>
          <w:tab w:val="left" w:pos="5940"/>
        </w:tabs>
        <w:autoSpaceDE w:val="0"/>
        <w:autoSpaceDN w:val="0"/>
        <w:adjustRightInd w:val="0"/>
        <w:snapToGrid w:val="0"/>
        <w:spacing w:line="360" w:lineRule="auto"/>
        <w:ind w:firstLine="0" w:firstLineChars="0"/>
        <w:jc w:val="left"/>
        <w:rPr>
          <w:rFonts w:asciiTheme="majorEastAsia" w:hAnsiTheme="majorEastAsia" w:eastAsiaTheme="majorEastAsia"/>
          <w:kern w:val="0"/>
          <w:szCs w:val="28"/>
          <w:u w:val="single"/>
        </w:rPr>
      </w:pPr>
    </w:p>
    <w:p>
      <w:pPr>
        <w:tabs>
          <w:tab w:val="left" w:pos="2580"/>
          <w:tab w:val="left" w:pos="5940"/>
        </w:tabs>
        <w:autoSpaceDE w:val="0"/>
        <w:autoSpaceDN w:val="0"/>
        <w:adjustRightInd w:val="0"/>
        <w:snapToGrid w:val="0"/>
        <w:spacing w:line="360" w:lineRule="auto"/>
        <w:ind w:firstLine="0" w:firstLineChars="0"/>
        <w:jc w:val="left"/>
        <w:rPr>
          <w:rFonts w:asciiTheme="majorEastAsia" w:hAnsiTheme="majorEastAsia" w:eastAsiaTheme="majorEastAsia"/>
          <w:kern w:val="0"/>
          <w:szCs w:val="28"/>
          <w:u w:val="single"/>
        </w:rPr>
      </w:pPr>
    </w:p>
    <w:p>
      <w:pPr>
        <w:tabs>
          <w:tab w:val="left" w:pos="2580"/>
          <w:tab w:val="left" w:pos="5940"/>
        </w:tabs>
        <w:autoSpaceDE w:val="0"/>
        <w:autoSpaceDN w:val="0"/>
        <w:adjustRightInd w:val="0"/>
        <w:snapToGrid w:val="0"/>
        <w:spacing w:line="360" w:lineRule="auto"/>
        <w:ind w:firstLine="0" w:firstLineChars="0"/>
        <w:jc w:val="left"/>
        <w:rPr>
          <w:rFonts w:asciiTheme="majorEastAsia" w:hAnsiTheme="majorEastAsia" w:eastAsiaTheme="majorEastAsia"/>
          <w:kern w:val="0"/>
          <w:szCs w:val="28"/>
          <w:u w:val="single"/>
        </w:rPr>
      </w:pPr>
    </w:p>
    <w:p>
      <w:pPr>
        <w:tabs>
          <w:tab w:val="left" w:pos="2580"/>
          <w:tab w:val="left" w:pos="5940"/>
        </w:tabs>
        <w:autoSpaceDE w:val="0"/>
        <w:autoSpaceDN w:val="0"/>
        <w:adjustRightInd w:val="0"/>
        <w:snapToGrid w:val="0"/>
        <w:spacing w:line="360" w:lineRule="auto"/>
        <w:ind w:firstLine="0" w:firstLineChars="0"/>
        <w:jc w:val="left"/>
        <w:rPr>
          <w:rFonts w:asciiTheme="majorEastAsia" w:hAnsiTheme="majorEastAsia" w:eastAsiaTheme="majorEastAsia"/>
          <w:kern w:val="0"/>
          <w:szCs w:val="28"/>
          <w:u w:val="single"/>
        </w:rPr>
      </w:pPr>
    </w:p>
    <w:p>
      <w:pPr>
        <w:tabs>
          <w:tab w:val="left" w:pos="2580"/>
          <w:tab w:val="left" w:pos="5940"/>
        </w:tabs>
        <w:autoSpaceDE w:val="0"/>
        <w:autoSpaceDN w:val="0"/>
        <w:adjustRightInd w:val="0"/>
        <w:snapToGrid w:val="0"/>
        <w:spacing w:line="360" w:lineRule="auto"/>
        <w:ind w:firstLine="0" w:firstLineChars="0"/>
        <w:jc w:val="left"/>
        <w:rPr>
          <w:rFonts w:asciiTheme="majorEastAsia" w:hAnsiTheme="majorEastAsia" w:eastAsiaTheme="majorEastAsia"/>
          <w:kern w:val="0"/>
          <w:szCs w:val="28"/>
          <w:u w:val="single"/>
        </w:rPr>
      </w:pPr>
    </w:p>
    <w:p>
      <w:pPr>
        <w:tabs>
          <w:tab w:val="left" w:pos="2580"/>
          <w:tab w:val="left" w:pos="5940"/>
        </w:tabs>
        <w:autoSpaceDE w:val="0"/>
        <w:autoSpaceDN w:val="0"/>
        <w:adjustRightInd w:val="0"/>
        <w:snapToGrid w:val="0"/>
        <w:spacing w:line="360" w:lineRule="auto"/>
        <w:ind w:firstLine="0" w:firstLineChars="0"/>
        <w:jc w:val="left"/>
        <w:rPr>
          <w:rFonts w:asciiTheme="majorEastAsia" w:hAnsiTheme="majorEastAsia" w:eastAsiaTheme="majorEastAsia"/>
          <w:kern w:val="0"/>
          <w:szCs w:val="28"/>
          <w:u w:val="single"/>
        </w:rPr>
      </w:pPr>
    </w:p>
    <w:p>
      <w:pPr>
        <w:tabs>
          <w:tab w:val="left" w:pos="2580"/>
          <w:tab w:val="left" w:pos="5940"/>
        </w:tabs>
        <w:autoSpaceDE w:val="0"/>
        <w:autoSpaceDN w:val="0"/>
        <w:adjustRightInd w:val="0"/>
        <w:snapToGrid w:val="0"/>
        <w:spacing w:line="360" w:lineRule="auto"/>
        <w:ind w:firstLine="0" w:firstLineChars="0"/>
        <w:jc w:val="left"/>
        <w:rPr>
          <w:rFonts w:asciiTheme="majorEastAsia" w:hAnsiTheme="majorEastAsia" w:eastAsiaTheme="majorEastAsia"/>
          <w:kern w:val="0"/>
          <w:szCs w:val="28"/>
          <w:u w:val="single"/>
        </w:rPr>
      </w:pPr>
    </w:p>
    <w:p>
      <w:pPr>
        <w:tabs>
          <w:tab w:val="left" w:pos="2580"/>
          <w:tab w:val="left" w:pos="5940"/>
        </w:tabs>
        <w:autoSpaceDE w:val="0"/>
        <w:autoSpaceDN w:val="0"/>
        <w:adjustRightInd w:val="0"/>
        <w:snapToGrid w:val="0"/>
        <w:spacing w:line="360" w:lineRule="auto"/>
        <w:ind w:firstLine="0" w:firstLineChars="0"/>
        <w:jc w:val="left"/>
        <w:rPr>
          <w:rFonts w:asciiTheme="majorEastAsia" w:hAnsiTheme="majorEastAsia" w:eastAsiaTheme="majorEastAsia"/>
          <w:kern w:val="0"/>
          <w:szCs w:val="28"/>
          <w:u w:val="single"/>
        </w:rPr>
      </w:pPr>
    </w:p>
    <w:p>
      <w:pPr>
        <w:tabs>
          <w:tab w:val="left" w:pos="4475"/>
          <w:tab w:val="left" w:pos="5940"/>
        </w:tabs>
        <w:autoSpaceDE w:val="0"/>
        <w:autoSpaceDN w:val="0"/>
        <w:adjustRightInd w:val="0"/>
        <w:snapToGrid w:val="0"/>
        <w:spacing w:line="360" w:lineRule="auto"/>
        <w:ind w:firstLine="967" w:firstLineChars="344"/>
        <w:jc w:val="left"/>
        <w:rPr>
          <w:rFonts w:cs="MingLiU" w:asciiTheme="majorEastAsia" w:hAnsiTheme="majorEastAsia" w:eastAsiaTheme="majorEastAsia"/>
          <w:b/>
          <w:kern w:val="0"/>
          <w:szCs w:val="28"/>
        </w:rPr>
      </w:pPr>
      <w:r>
        <w:rPr>
          <w:rFonts w:asciiTheme="majorEastAsia" w:hAnsiTheme="majorEastAsia" w:eastAsiaTheme="majorEastAsia"/>
          <w:b/>
          <w:kern w:val="0"/>
          <w:szCs w:val="28"/>
          <w:u w:val="single"/>
        </w:rPr>
        <w:tab/>
      </w:r>
      <w:r>
        <w:rPr>
          <w:rFonts w:hint="eastAsia" w:cs="MingLiU" w:asciiTheme="majorEastAsia" w:hAnsiTheme="majorEastAsia" w:eastAsiaTheme="majorEastAsia"/>
          <w:b/>
          <w:kern w:val="0"/>
          <w:szCs w:val="28"/>
        </w:rPr>
        <w:t>（项目名称</w:t>
      </w:r>
      <w:r>
        <w:rPr>
          <w:rFonts w:hint="eastAsia" w:cs="MingLiU" w:asciiTheme="majorEastAsia" w:hAnsiTheme="majorEastAsia" w:eastAsiaTheme="majorEastAsia"/>
          <w:b/>
          <w:spacing w:val="1"/>
          <w:kern w:val="0"/>
          <w:szCs w:val="28"/>
        </w:rPr>
        <w:t>）</w:t>
      </w:r>
      <w:r>
        <w:rPr>
          <w:rFonts w:hint="eastAsia" w:cs="MingLiU" w:asciiTheme="majorEastAsia" w:hAnsiTheme="majorEastAsia" w:eastAsiaTheme="majorEastAsia"/>
          <w:b/>
          <w:kern w:val="0"/>
          <w:szCs w:val="28"/>
        </w:rPr>
        <w:t>施工招标</w:t>
      </w:r>
    </w:p>
    <w:p>
      <w:pPr>
        <w:tabs>
          <w:tab w:val="left" w:pos="3600"/>
          <w:tab w:val="left" w:pos="4480"/>
          <w:tab w:val="left" w:pos="5360"/>
        </w:tabs>
        <w:autoSpaceDE w:val="0"/>
        <w:autoSpaceDN w:val="0"/>
        <w:adjustRightInd w:val="0"/>
        <w:snapToGrid w:val="0"/>
        <w:spacing w:line="360" w:lineRule="auto"/>
        <w:ind w:firstLine="880"/>
        <w:jc w:val="left"/>
        <w:rPr>
          <w:rFonts w:cs="MingLiU" w:asciiTheme="majorEastAsia" w:hAnsiTheme="majorEastAsia" w:eastAsiaTheme="majorEastAsia"/>
          <w:kern w:val="0"/>
          <w:sz w:val="44"/>
          <w:szCs w:val="44"/>
        </w:rPr>
      </w:pPr>
      <w:r>
        <w:rPr>
          <w:rFonts w:hint="eastAsia" w:cs="MingLiU" w:asciiTheme="majorEastAsia" w:hAnsiTheme="majorEastAsia" w:eastAsiaTheme="majorEastAsia"/>
          <w:kern w:val="0"/>
          <w:sz w:val="44"/>
          <w:szCs w:val="44"/>
        </w:rPr>
        <w:t xml:space="preserve">          </w:t>
      </w:r>
    </w:p>
    <w:p>
      <w:pPr>
        <w:tabs>
          <w:tab w:val="left" w:pos="3600"/>
          <w:tab w:val="left" w:pos="4480"/>
          <w:tab w:val="left" w:pos="5360"/>
        </w:tabs>
        <w:autoSpaceDE w:val="0"/>
        <w:autoSpaceDN w:val="0"/>
        <w:adjustRightInd w:val="0"/>
        <w:snapToGrid w:val="0"/>
        <w:spacing w:line="360" w:lineRule="auto"/>
        <w:ind w:firstLine="880"/>
        <w:jc w:val="left"/>
        <w:rPr>
          <w:rFonts w:cs="MingLiU" w:asciiTheme="majorEastAsia" w:hAnsiTheme="majorEastAsia" w:eastAsiaTheme="majorEastAsia"/>
          <w:kern w:val="0"/>
          <w:sz w:val="44"/>
          <w:szCs w:val="44"/>
        </w:rPr>
      </w:pPr>
    </w:p>
    <w:p>
      <w:pPr>
        <w:tabs>
          <w:tab w:val="left" w:pos="3600"/>
          <w:tab w:val="left" w:pos="4480"/>
          <w:tab w:val="left" w:pos="5360"/>
        </w:tabs>
        <w:autoSpaceDE w:val="0"/>
        <w:autoSpaceDN w:val="0"/>
        <w:adjustRightInd w:val="0"/>
        <w:snapToGrid w:val="0"/>
        <w:spacing w:line="360" w:lineRule="auto"/>
        <w:ind w:firstLine="1687"/>
        <w:rPr>
          <w:rFonts w:cs="MingLiU" w:asciiTheme="majorEastAsia" w:hAnsiTheme="majorEastAsia" w:eastAsiaTheme="majorEastAsia"/>
          <w:b/>
          <w:kern w:val="0"/>
          <w:sz w:val="84"/>
          <w:szCs w:val="84"/>
        </w:rPr>
      </w:pPr>
      <w:r>
        <w:rPr>
          <w:rFonts w:hint="eastAsia" w:cs="MingLiU" w:asciiTheme="majorEastAsia" w:hAnsiTheme="majorEastAsia" w:eastAsiaTheme="majorEastAsia"/>
          <w:b/>
          <w:kern w:val="0"/>
          <w:sz w:val="84"/>
          <w:szCs w:val="84"/>
        </w:rPr>
        <w:t>投  标  文  件</w:t>
      </w:r>
    </w:p>
    <w:p>
      <w:pPr>
        <w:autoSpaceDE w:val="0"/>
        <w:autoSpaceDN w:val="0"/>
        <w:adjustRightInd w:val="0"/>
        <w:snapToGrid w:val="0"/>
        <w:spacing w:line="360" w:lineRule="auto"/>
        <w:ind w:firstLine="320"/>
        <w:jc w:val="left"/>
        <w:rPr>
          <w:rFonts w:cs="MingLiU" w:asciiTheme="majorEastAsia" w:hAnsiTheme="majorEastAsia" w:eastAsiaTheme="majorEastAsia"/>
          <w:kern w:val="0"/>
          <w:sz w:val="16"/>
          <w:szCs w:val="16"/>
        </w:rPr>
      </w:pPr>
    </w:p>
    <w:p>
      <w:pPr>
        <w:autoSpaceDE w:val="0"/>
        <w:autoSpaceDN w:val="0"/>
        <w:adjustRightInd w:val="0"/>
        <w:snapToGrid w:val="0"/>
        <w:spacing w:line="360" w:lineRule="auto"/>
        <w:ind w:firstLine="723"/>
        <w:jc w:val="center"/>
        <w:rPr>
          <w:rFonts w:cs="MingLiU" w:asciiTheme="majorEastAsia" w:hAnsiTheme="majorEastAsia" w:eastAsiaTheme="majorEastAsia"/>
          <w:b/>
          <w:kern w:val="0"/>
          <w:sz w:val="36"/>
          <w:szCs w:val="36"/>
        </w:rPr>
      </w:pPr>
      <w:r>
        <w:rPr>
          <w:rFonts w:hint="eastAsia" w:cs="MingLiU" w:asciiTheme="majorEastAsia" w:hAnsiTheme="majorEastAsia" w:eastAsiaTheme="majorEastAsia"/>
          <w:b/>
          <w:kern w:val="0"/>
          <w:sz w:val="36"/>
          <w:szCs w:val="36"/>
        </w:rPr>
        <w:t>投标函部分</w:t>
      </w:r>
    </w:p>
    <w:p>
      <w:pPr>
        <w:autoSpaceDE w:val="0"/>
        <w:autoSpaceDN w:val="0"/>
        <w:adjustRightInd w:val="0"/>
        <w:snapToGrid w:val="0"/>
        <w:spacing w:line="360" w:lineRule="auto"/>
        <w:ind w:firstLine="402"/>
        <w:jc w:val="left"/>
        <w:rPr>
          <w:rFonts w:cs="MingLiU" w:asciiTheme="majorEastAsia" w:hAnsiTheme="majorEastAsia" w:eastAsiaTheme="majorEastAsia"/>
          <w:b/>
          <w:kern w:val="0"/>
          <w:sz w:val="20"/>
          <w:szCs w:val="20"/>
        </w:rPr>
      </w:pPr>
    </w:p>
    <w:p>
      <w:pPr>
        <w:autoSpaceDE w:val="0"/>
        <w:autoSpaceDN w:val="0"/>
        <w:adjustRightInd w:val="0"/>
        <w:snapToGrid w:val="0"/>
        <w:spacing w:line="360" w:lineRule="auto"/>
        <w:ind w:firstLine="402"/>
        <w:jc w:val="left"/>
        <w:rPr>
          <w:rFonts w:cs="MingLiU" w:asciiTheme="majorEastAsia" w:hAnsiTheme="majorEastAsia" w:eastAsiaTheme="majorEastAsia"/>
          <w:b/>
          <w:kern w:val="0"/>
          <w:sz w:val="20"/>
          <w:szCs w:val="20"/>
        </w:rPr>
      </w:pPr>
    </w:p>
    <w:p>
      <w:pPr>
        <w:autoSpaceDE w:val="0"/>
        <w:autoSpaceDN w:val="0"/>
        <w:adjustRightInd w:val="0"/>
        <w:snapToGrid w:val="0"/>
        <w:spacing w:line="360" w:lineRule="auto"/>
        <w:ind w:firstLine="402"/>
        <w:jc w:val="left"/>
        <w:rPr>
          <w:rFonts w:cs="MingLiU" w:asciiTheme="majorEastAsia" w:hAnsiTheme="majorEastAsia" w:eastAsiaTheme="majorEastAsia"/>
          <w:b/>
          <w:kern w:val="0"/>
          <w:sz w:val="20"/>
          <w:szCs w:val="20"/>
        </w:rPr>
      </w:pPr>
    </w:p>
    <w:p>
      <w:pPr>
        <w:autoSpaceDE w:val="0"/>
        <w:autoSpaceDN w:val="0"/>
        <w:adjustRightInd w:val="0"/>
        <w:snapToGrid w:val="0"/>
        <w:spacing w:line="360" w:lineRule="auto"/>
        <w:ind w:firstLine="402"/>
        <w:jc w:val="left"/>
        <w:rPr>
          <w:rFonts w:cs="MingLiU" w:asciiTheme="majorEastAsia" w:hAnsiTheme="majorEastAsia" w:eastAsiaTheme="majorEastAsia"/>
          <w:b/>
          <w:kern w:val="0"/>
          <w:sz w:val="20"/>
          <w:szCs w:val="20"/>
        </w:rPr>
      </w:pPr>
    </w:p>
    <w:p>
      <w:pPr>
        <w:autoSpaceDE w:val="0"/>
        <w:autoSpaceDN w:val="0"/>
        <w:adjustRightInd w:val="0"/>
        <w:snapToGrid w:val="0"/>
        <w:spacing w:line="360" w:lineRule="auto"/>
        <w:ind w:firstLine="402"/>
        <w:jc w:val="left"/>
        <w:rPr>
          <w:rFonts w:cs="MingLiU" w:asciiTheme="majorEastAsia" w:hAnsiTheme="majorEastAsia" w:eastAsiaTheme="majorEastAsia"/>
          <w:b/>
          <w:kern w:val="0"/>
          <w:sz w:val="20"/>
          <w:szCs w:val="20"/>
        </w:rPr>
      </w:pPr>
    </w:p>
    <w:p>
      <w:pPr>
        <w:autoSpaceDE w:val="0"/>
        <w:autoSpaceDN w:val="0"/>
        <w:adjustRightInd w:val="0"/>
        <w:snapToGrid w:val="0"/>
        <w:spacing w:line="360" w:lineRule="auto"/>
        <w:ind w:firstLine="402"/>
        <w:jc w:val="left"/>
        <w:rPr>
          <w:rFonts w:cs="MingLiU" w:asciiTheme="majorEastAsia" w:hAnsiTheme="majorEastAsia" w:eastAsiaTheme="majorEastAsia"/>
          <w:b/>
          <w:kern w:val="0"/>
          <w:sz w:val="20"/>
          <w:szCs w:val="20"/>
        </w:rPr>
      </w:pPr>
    </w:p>
    <w:p>
      <w:pPr>
        <w:autoSpaceDE w:val="0"/>
        <w:autoSpaceDN w:val="0"/>
        <w:adjustRightInd w:val="0"/>
        <w:snapToGrid w:val="0"/>
        <w:spacing w:line="360" w:lineRule="auto"/>
        <w:ind w:firstLine="402"/>
        <w:jc w:val="left"/>
        <w:rPr>
          <w:rFonts w:cs="MingLiU" w:asciiTheme="majorEastAsia" w:hAnsiTheme="majorEastAsia" w:eastAsiaTheme="majorEastAsia"/>
          <w:b/>
          <w:kern w:val="0"/>
          <w:sz w:val="20"/>
          <w:szCs w:val="20"/>
        </w:rPr>
      </w:pPr>
    </w:p>
    <w:p>
      <w:pPr>
        <w:autoSpaceDE w:val="0"/>
        <w:autoSpaceDN w:val="0"/>
        <w:adjustRightInd w:val="0"/>
        <w:snapToGrid w:val="0"/>
        <w:spacing w:line="360" w:lineRule="auto"/>
        <w:ind w:firstLine="402"/>
        <w:jc w:val="left"/>
        <w:rPr>
          <w:rFonts w:cs="MingLiU" w:asciiTheme="majorEastAsia" w:hAnsiTheme="majorEastAsia" w:eastAsiaTheme="majorEastAsia"/>
          <w:b/>
          <w:kern w:val="0"/>
          <w:sz w:val="20"/>
          <w:szCs w:val="20"/>
        </w:rPr>
      </w:pPr>
    </w:p>
    <w:p>
      <w:pPr>
        <w:autoSpaceDE w:val="0"/>
        <w:autoSpaceDN w:val="0"/>
        <w:adjustRightInd w:val="0"/>
        <w:snapToGrid w:val="0"/>
        <w:spacing w:line="360" w:lineRule="auto"/>
        <w:ind w:firstLine="402"/>
        <w:jc w:val="left"/>
        <w:rPr>
          <w:rFonts w:cs="MingLiU" w:asciiTheme="majorEastAsia" w:hAnsiTheme="majorEastAsia" w:eastAsiaTheme="majorEastAsia"/>
          <w:b/>
          <w:kern w:val="0"/>
          <w:sz w:val="20"/>
          <w:szCs w:val="20"/>
        </w:rPr>
      </w:pPr>
    </w:p>
    <w:p>
      <w:pPr>
        <w:autoSpaceDE w:val="0"/>
        <w:autoSpaceDN w:val="0"/>
        <w:adjustRightInd w:val="0"/>
        <w:snapToGrid w:val="0"/>
        <w:spacing w:line="360" w:lineRule="auto"/>
        <w:ind w:firstLine="402"/>
        <w:jc w:val="left"/>
        <w:rPr>
          <w:rFonts w:cs="MingLiU" w:asciiTheme="majorEastAsia" w:hAnsiTheme="majorEastAsia" w:eastAsiaTheme="majorEastAsia"/>
          <w:b/>
          <w:kern w:val="0"/>
          <w:sz w:val="20"/>
          <w:szCs w:val="20"/>
        </w:rPr>
      </w:pPr>
    </w:p>
    <w:p>
      <w:pPr>
        <w:autoSpaceDE w:val="0"/>
        <w:autoSpaceDN w:val="0"/>
        <w:adjustRightInd w:val="0"/>
        <w:snapToGrid w:val="0"/>
        <w:spacing w:line="360" w:lineRule="auto"/>
        <w:ind w:firstLine="402"/>
        <w:jc w:val="left"/>
        <w:rPr>
          <w:rFonts w:cs="MingLiU" w:asciiTheme="majorEastAsia" w:hAnsiTheme="majorEastAsia" w:eastAsiaTheme="majorEastAsia"/>
          <w:b/>
          <w:kern w:val="0"/>
          <w:sz w:val="20"/>
          <w:szCs w:val="20"/>
        </w:rPr>
      </w:pPr>
    </w:p>
    <w:p>
      <w:pPr>
        <w:autoSpaceDE w:val="0"/>
        <w:autoSpaceDN w:val="0"/>
        <w:adjustRightInd w:val="0"/>
        <w:snapToGrid w:val="0"/>
        <w:spacing w:line="360" w:lineRule="auto"/>
        <w:ind w:firstLine="402"/>
        <w:jc w:val="left"/>
        <w:rPr>
          <w:rFonts w:cs="MingLiU" w:asciiTheme="majorEastAsia" w:hAnsiTheme="majorEastAsia" w:eastAsiaTheme="majorEastAsia"/>
          <w:b/>
          <w:kern w:val="0"/>
          <w:sz w:val="20"/>
          <w:szCs w:val="20"/>
        </w:rPr>
      </w:pPr>
    </w:p>
    <w:p>
      <w:pPr>
        <w:autoSpaceDE w:val="0"/>
        <w:autoSpaceDN w:val="0"/>
        <w:adjustRightInd w:val="0"/>
        <w:snapToGrid w:val="0"/>
        <w:spacing w:line="360" w:lineRule="auto"/>
        <w:ind w:firstLine="402"/>
        <w:jc w:val="left"/>
        <w:rPr>
          <w:rFonts w:cs="MingLiU" w:asciiTheme="majorEastAsia" w:hAnsiTheme="majorEastAsia" w:eastAsiaTheme="majorEastAsia"/>
          <w:b/>
          <w:kern w:val="0"/>
          <w:sz w:val="20"/>
          <w:szCs w:val="20"/>
        </w:rPr>
      </w:pPr>
    </w:p>
    <w:p>
      <w:pPr>
        <w:autoSpaceDE w:val="0"/>
        <w:autoSpaceDN w:val="0"/>
        <w:adjustRightInd w:val="0"/>
        <w:snapToGrid w:val="0"/>
        <w:spacing w:line="360" w:lineRule="auto"/>
        <w:ind w:firstLine="402"/>
        <w:jc w:val="left"/>
        <w:rPr>
          <w:rFonts w:cs="MingLiU" w:asciiTheme="majorEastAsia" w:hAnsiTheme="majorEastAsia" w:eastAsiaTheme="majorEastAsia"/>
          <w:b/>
          <w:kern w:val="0"/>
          <w:sz w:val="20"/>
          <w:szCs w:val="20"/>
        </w:rPr>
      </w:pPr>
    </w:p>
    <w:p>
      <w:pPr>
        <w:tabs>
          <w:tab w:val="left" w:pos="6080"/>
          <w:tab w:val="left" w:pos="6640"/>
        </w:tabs>
        <w:autoSpaceDE w:val="0"/>
        <w:autoSpaceDN w:val="0"/>
        <w:adjustRightInd w:val="0"/>
        <w:snapToGrid w:val="0"/>
        <w:spacing w:line="360" w:lineRule="auto"/>
        <w:ind w:firstLine="562"/>
        <w:jc w:val="center"/>
        <w:rPr>
          <w:rFonts w:asciiTheme="majorEastAsia" w:hAnsiTheme="majorEastAsia" w:eastAsiaTheme="majorEastAsia"/>
          <w:b/>
          <w:kern w:val="0"/>
          <w:szCs w:val="28"/>
        </w:rPr>
      </w:pPr>
      <w:r>
        <w:rPr>
          <w:rFonts w:hint="eastAsia" w:cs="MingLiU" w:asciiTheme="majorEastAsia" w:hAnsiTheme="majorEastAsia" w:eastAsiaTheme="majorEastAsia"/>
          <w:b/>
          <w:kern w:val="0"/>
          <w:szCs w:val="28"/>
        </w:rPr>
        <w:t>投标人</w:t>
      </w:r>
      <w:r>
        <w:rPr>
          <w:rFonts w:hint="eastAsia" w:cs="MingLiU" w:asciiTheme="majorEastAsia" w:hAnsiTheme="majorEastAsia" w:eastAsiaTheme="majorEastAsia"/>
          <w:b/>
          <w:spacing w:val="1"/>
          <w:kern w:val="0"/>
          <w:szCs w:val="28"/>
        </w:rPr>
        <w:t>：</w:t>
      </w:r>
      <w:r>
        <w:rPr>
          <w:rFonts w:cs="MingLiU" w:asciiTheme="majorEastAsia" w:hAnsiTheme="majorEastAsia" w:eastAsiaTheme="majorEastAsia"/>
          <w:b/>
          <w:kern w:val="0"/>
          <w:szCs w:val="28"/>
          <w:u w:val="single"/>
        </w:rPr>
        <w:t xml:space="preserve"> </w:t>
      </w:r>
      <w:r>
        <w:rPr>
          <w:rFonts w:hint="eastAsia" w:cs="MingLiU" w:asciiTheme="majorEastAsia" w:hAnsiTheme="majorEastAsia" w:eastAsiaTheme="majorEastAsia"/>
          <w:b/>
          <w:kern w:val="0"/>
          <w:szCs w:val="28"/>
          <w:u w:val="single"/>
        </w:rPr>
        <w:t>　　　　 　　</w:t>
      </w:r>
      <w:r>
        <w:rPr>
          <w:rFonts w:hint="eastAsia" w:cs="MingLiU" w:asciiTheme="majorEastAsia" w:hAnsiTheme="majorEastAsia" w:eastAsiaTheme="majorEastAsia"/>
          <w:b/>
          <w:kern w:val="0"/>
          <w:szCs w:val="28"/>
        </w:rPr>
        <w:t>（盖单位章）</w:t>
      </w:r>
    </w:p>
    <w:p>
      <w:pPr>
        <w:tabs>
          <w:tab w:val="left" w:pos="6080"/>
          <w:tab w:val="left" w:pos="6640"/>
        </w:tabs>
        <w:autoSpaceDE w:val="0"/>
        <w:autoSpaceDN w:val="0"/>
        <w:adjustRightInd w:val="0"/>
        <w:snapToGrid w:val="0"/>
        <w:spacing w:line="360" w:lineRule="auto"/>
        <w:ind w:firstLine="562"/>
        <w:jc w:val="center"/>
        <w:rPr>
          <w:rFonts w:cs="MingLiU" w:asciiTheme="majorEastAsia" w:hAnsiTheme="majorEastAsia" w:eastAsiaTheme="majorEastAsia"/>
          <w:b/>
          <w:kern w:val="0"/>
          <w:szCs w:val="28"/>
        </w:rPr>
      </w:pPr>
      <w:r>
        <w:rPr>
          <w:rFonts w:hint="eastAsia" w:cs="MingLiU" w:asciiTheme="majorEastAsia" w:hAnsiTheme="majorEastAsia" w:eastAsiaTheme="majorEastAsia"/>
          <w:b/>
          <w:kern w:val="0"/>
          <w:szCs w:val="28"/>
        </w:rPr>
        <w:t>法定代表人或其委托代理人：</w:t>
      </w:r>
      <w:r>
        <w:rPr>
          <w:rFonts w:cs="MingLiU" w:asciiTheme="majorEastAsia" w:hAnsiTheme="majorEastAsia" w:eastAsiaTheme="majorEastAsia"/>
          <w:b/>
          <w:kern w:val="0"/>
          <w:szCs w:val="28"/>
          <w:u w:val="single"/>
        </w:rPr>
        <w:t xml:space="preserve"> </w:t>
      </w:r>
      <w:r>
        <w:rPr>
          <w:rFonts w:hint="eastAsia" w:cs="MingLiU" w:asciiTheme="majorEastAsia" w:hAnsiTheme="majorEastAsia" w:eastAsiaTheme="majorEastAsia"/>
          <w:b/>
          <w:kern w:val="0"/>
          <w:szCs w:val="28"/>
          <w:u w:val="single"/>
        </w:rPr>
        <w:t>　　 　</w:t>
      </w:r>
      <w:r>
        <w:rPr>
          <w:rFonts w:hint="eastAsia" w:cs="MingLiU" w:asciiTheme="majorEastAsia" w:hAnsiTheme="majorEastAsia" w:eastAsiaTheme="majorEastAsia"/>
          <w:b/>
          <w:kern w:val="0"/>
          <w:szCs w:val="28"/>
        </w:rPr>
        <w:t>（签字）</w:t>
      </w:r>
    </w:p>
    <w:p>
      <w:pPr>
        <w:tabs>
          <w:tab w:val="left" w:pos="3280"/>
          <w:tab w:val="left" w:pos="4680"/>
          <w:tab w:val="left" w:pos="6080"/>
        </w:tabs>
        <w:autoSpaceDE w:val="0"/>
        <w:autoSpaceDN w:val="0"/>
        <w:adjustRightInd w:val="0"/>
        <w:snapToGrid w:val="0"/>
        <w:spacing w:line="360" w:lineRule="auto"/>
        <w:ind w:firstLine="562"/>
        <w:jc w:val="center"/>
        <w:rPr>
          <w:rFonts w:cs="MingLiU" w:asciiTheme="majorEastAsia" w:hAnsiTheme="majorEastAsia" w:eastAsiaTheme="majorEastAsia"/>
          <w:b/>
          <w:kern w:val="0"/>
          <w:szCs w:val="28"/>
        </w:rPr>
      </w:pPr>
      <w:r>
        <w:rPr>
          <w:rFonts w:hint="eastAsia" w:cs="MingLiU" w:asciiTheme="majorEastAsia" w:hAnsiTheme="majorEastAsia" w:eastAsiaTheme="majorEastAsia"/>
          <w:b/>
          <w:kern w:val="0"/>
          <w:szCs w:val="28"/>
          <w:u w:val="single"/>
        </w:rPr>
        <w:t xml:space="preserve">     　</w:t>
      </w:r>
      <w:r>
        <w:rPr>
          <w:rFonts w:hint="eastAsia" w:cs="MingLiU" w:asciiTheme="majorEastAsia" w:hAnsiTheme="majorEastAsia" w:eastAsiaTheme="majorEastAsia"/>
          <w:b/>
          <w:kern w:val="0"/>
          <w:szCs w:val="28"/>
        </w:rPr>
        <w:t>年</w:t>
      </w:r>
      <w:r>
        <w:rPr>
          <w:rFonts w:cs="MingLiU" w:asciiTheme="majorEastAsia" w:hAnsiTheme="majorEastAsia" w:eastAsiaTheme="majorEastAsia"/>
          <w:b/>
          <w:kern w:val="0"/>
          <w:szCs w:val="28"/>
          <w:u w:val="single"/>
        </w:rPr>
        <w:t xml:space="preserve"> </w:t>
      </w:r>
      <w:r>
        <w:rPr>
          <w:rFonts w:hint="eastAsia" w:cs="MingLiU" w:asciiTheme="majorEastAsia" w:hAnsiTheme="majorEastAsia" w:eastAsiaTheme="majorEastAsia"/>
          <w:b/>
          <w:kern w:val="0"/>
          <w:szCs w:val="28"/>
          <w:u w:val="single"/>
        </w:rPr>
        <w:t xml:space="preserve"> </w:t>
      </w:r>
      <w:r>
        <w:rPr>
          <w:rFonts w:hint="eastAsia" w:cs="MingLiU" w:asciiTheme="majorEastAsia" w:hAnsiTheme="majorEastAsia" w:eastAsiaTheme="majorEastAsia"/>
          <w:b/>
          <w:kern w:val="0"/>
          <w:szCs w:val="28"/>
        </w:rPr>
        <w:t>月</w:t>
      </w:r>
      <w:r>
        <w:rPr>
          <w:rFonts w:cs="MingLiU" w:asciiTheme="majorEastAsia" w:hAnsiTheme="majorEastAsia" w:eastAsiaTheme="majorEastAsia"/>
          <w:b/>
          <w:kern w:val="0"/>
          <w:szCs w:val="28"/>
          <w:u w:val="single"/>
        </w:rPr>
        <w:t xml:space="preserve"> </w:t>
      </w:r>
      <w:r>
        <w:rPr>
          <w:rFonts w:hint="eastAsia" w:cs="MingLiU" w:asciiTheme="majorEastAsia" w:hAnsiTheme="majorEastAsia" w:eastAsiaTheme="majorEastAsia"/>
          <w:b/>
          <w:kern w:val="0"/>
          <w:szCs w:val="28"/>
          <w:u w:val="single"/>
        </w:rPr>
        <w:t xml:space="preserve"> </w:t>
      </w:r>
      <w:r>
        <w:rPr>
          <w:rFonts w:hint="eastAsia" w:cs="MingLiU" w:asciiTheme="majorEastAsia" w:hAnsiTheme="majorEastAsia" w:eastAsiaTheme="majorEastAsia"/>
          <w:b/>
          <w:kern w:val="0"/>
          <w:szCs w:val="28"/>
        </w:rPr>
        <w:t>日</w:t>
      </w:r>
    </w:p>
    <w:p>
      <w:pPr>
        <w:autoSpaceDE w:val="0"/>
        <w:autoSpaceDN w:val="0"/>
        <w:adjustRightInd w:val="0"/>
        <w:snapToGrid w:val="0"/>
        <w:spacing w:line="360" w:lineRule="auto"/>
        <w:ind w:firstLine="480"/>
        <w:jc w:val="left"/>
        <w:rPr>
          <w:rFonts w:cs="MingLiU" w:asciiTheme="majorEastAsia" w:hAnsiTheme="majorEastAsia" w:eastAsiaTheme="majorEastAsia"/>
          <w:kern w:val="0"/>
          <w:sz w:val="24"/>
          <w:szCs w:val="21"/>
        </w:rPr>
      </w:pPr>
      <w:r>
        <w:rPr>
          <w:rFonts w:cs="MingLiU" w:asciiTheme="majorEastAsia" w:hAnsiTheme="majorEastAsia" w:eastAsiaTheme="majorEastAsia"/>
          <w:kern w:val="0"/>
          <w:sz w:val="24"/>
          <w:szCs w:val="21"/>
        </w:rPr>
        <w:br w:type="page"/>
      </w:r>
    </w:p>
    <w:p>
      <w:pPr>
        <w:autoSpaceDE w:val="0"/>
        <w:autoSpaceDN w:val="0"/>
        <w:adjustRightInd w:val="0"/>
        <w:snapToGrid w:val="0"/>
        <w:spacing w:line="360" w:lineRule="auto"/>
        <w:ind w:firstLine="723"/>
        <w:jc w:val="center"/>
        <w:rPr>
          <w:rFonts w:cs="MingLiU" w:asciiTheme="majorEastAsia" w:hAnsiTheme="majorEastAsia" w:eastAsiaTheme="majorEastAsia"/>
          <w:b/>
          <w:kern w:val="0"/>
          <w:sz w:val="36"/>
          <w:szCs w:val="32"/>
        </w:rPr>
      </w:pPr>
      <w:r>
        <w:rPr>
          <w:rFonts w:hint="eastAsia" w:cs="MingLiU" w:asciiTheme="majorEastAsia" w:hAnsiTheme="majorEastAsia" w:eastAsiaTheme="majorEastAsia"/>
          <w:b/>
          <w:kern w:val="0"/>
          <w:sz w:val="36"/>
          <w:szCs w:val="32"/>
        </w:rPr>
        <w:t>目     录</w:t>
      </w:r>
    </w:p>
    <w:p>
      <w:pPr>
        <w:autoSpaceDE w:val="0"/>
        <w:autoSpaceDN w:val="0"/>
        <w:adjustRightInd w:val="0"/>
        <w:snapToGrid w:val="0"/>
        <w:spacing w:line="360" w:lineRule="auto"/>
        <w:ind w:firstLine="480"/>
        <w:jc w:val="left"/>
        <w:rPr>
          <w:rFonts w:cs="MingLiU" w:asciiTheme="majorEastAsia" w:hAnsiTheme="majorEastAsia" w:eastAsiaTheme="majorEastAsia"/>
          <w:kern w:val="0"/>
          <w:sz w:val="24"/>
          <w:szCs w:val="21"/>
        </w:rPr>
      </w:pPr>
    </w:p>
    <w:p>
      <w:pPr>
        <w:autoSpaceDE w:val="0"/>
        <w:autoSpaceDN w:val="0"/>
        <w:adjustRightInd w:val="0"/>
        <w:spacing w:line="360" w:lineRule="auto"/>
        <w:ind w:right="-20" w:firstLine="640"/>
        <w:jc w:val="left"/>
        <w:rPr>
          <w:rFonts w:cs="MingLiU" w:asciiTheme="majorEastAsia" w:hAnsiTheme="majorEastAsia" w:eastAsiaTheme="majorEastAsia"/>
          <w:kern w:val="0"/>
          <w:sz w:val="32"/>
        </w:rPr>
      </w:pPr>
      <w:r>
        <w:rPr>
          <w:rFonts w:hint="eastAsia" w:cs="MingLiU" w:asciiTheme="majorEastAsia" w:hAnsiTheme="majorEastAsia" w:eastAsiaTheme="majorEastAsia"/>
          <w:kern w:val="0"/>
          <w:sz w:val="32"/>
        </w:rPr>
        <w:t>（一）投标函</w:t>
      </w:r>
    </w:p>
    <w:p>
      <w:pPr>
        <w:autoSpaceDE w:val="0"/>
        <w:autoSpaceDN w:val="0"/>
        <w:adjustRightInd w:val="0"/>
        <w:spacing w:line="360" w:lineRule="auto"/>
        <w:ind w:right="-20" w:firstLine="640"/>
        <w:jc w:val="left"/>
        <w:rPr>
          <w:rFonts w:cs="MingLiU" w:asciiTheme="majorEastAsia" w:hAnsiTheme="majorEastAsia" w:eastAsiaTheme="majorEastAsia"/>
          <w:kern w:val="0"/>
          <w:sz w:val="32"/>
        </w:rPr>
      </w:pPr>
      <w:r>
        <w:rPr>
          <w:rFonts w:hint="eastAsia" w:cs="MingLiU" w:asciiTheme="majorEastAsia" w:hAnsiTheme="majorEastAsia" w:eastAsiaTheme="majorEastAsia"/>
          <w:kern w:val="0"/>
          <w:sz w:val="32"/>
        </w:rPr>
        <w:t>（二）法定代表人身份证明及授权委托书</w:t>
      </w:r>
    </w:p>
    <w:p>
      <w:pPr>
        <w:autoSpaceDE w:val="0"/>
        <w:autoSpaceDN w:val="0"/>
        <w:adjustRightInd w:val="0"/>
        <w:spacing w:line="360" w:lineRule="auto"/>
        <w:ind w:right="-20" w:firstLine="640"/>
        <w:jc w:val="left"/>
        <w:rPr>
          <w:rFonts w:cs="MingLiU" w:asciiTheme="majorEastAsia" w:hAnsiTheme="majorEastAsia" w:eastAsiaTheme="majorEastAsia"/>
          <w:kern w:val="0"/>
          <w:sz w:val="32"/>
        </w:rPr>
      </w:pPr>
      <w:r>
        <w:rPr>
          <w:rFonts w:hint="eastAsia" w:cs="MingLiU" w:asciiTheme="majorEastAsia" w:hAnsiTheme="majorEastAsia" w:eastAsiaTheme="majorEastAsia"/>
          <w:kern w:val="0"/>
          <w:sz w:val="32"/>
        </w:rPr>
        <w:t>（三）投标保证金</w:t>
      </w:r>
    </w:p>
    <w:p>
      <w:pPr>
        <w:autoSpaceDE w:val="0"/>
        <w:autoSpaceDN w:val="0"/>
        <w:adjustRightInd w:val="0"/>
        <w:snapToGrid w:val="0"/>
        <w:spacing w:line="360" w:lineRule="auto"/>
        <w:ind w:firstLine="560"/>
        <w:jc w:val="left"/>
        <w:rPr>
          <w:rFonts w:cs="MingLiU" w:asciiTheme="majorEastAsia" w:hAnsiTheme="majorEastAsia" w:eastAsiaTheme="majorEastAsia"/>
          <w:kern w:val="0"/>
          <w:szCs w:val="21"/>
        </w:rPr>
      </w:pPr>
    </w:p>
    <w:p>
      <w:pPr>
        <w:autoSpaceDE w:val="0"/>
        <w:autoSpaceDN w:val="0"/>
        <w:adjustRightInd w:val="0"/>
        <w:snapToGrid w:val="0"/>
        <w:spacing w:line="360" w:lineRule="auto"/>
        <w:ind w:firstLine="560"/>
        <w:jc w:val="left"/>
        <w:rPr>
          <w:rFonts w:cs="MingLiU" w:asciiTheme="majorEastAsia" w:hAnsiTheme="majorEastAsia" w:eastAsiaTheme="majorEastAsia"/>
          <w:kern w:val="0"/>
          <w:szCs w:val="21"/>
        </w:rPr>
      </w:pPr>
    </w:p>
    <w:p>
      <w:pPr>
        <w:autoSpaceDE w:val="0"/>
        <w:autoSpaceDN w:val="0"/>
        <w:adjustRightInd w:val="0"/>
        <w:snapToGrid w:val="0"/>
        <w:spacing w:line="360" w:lineRule="auto"/>
        <w:ind w:firstLine="560"/>
        <w:jc w:val="left"/>
        <w:rPr>
          <w:rFonts w:cs="MingLiU" w:asciiTheme="majorEastAsia" w:hAnsiTheme="majorEastAsia" w:eastAsiaTheme="majorEastAsia"/>
          <w:kern w:val="0"/>
          <w:szCs w:val="21"/>
        </w:rPr>
      </w:pPr>
    </w:p>
    <w:p>
      <w:pPr>
        <w:autoSpaceDE w:val="0"/>
        <w:autoSpaceDN w:val="0"/>
        <w:adjustRightInd w:val="0"/>
        <w:snapToGrid w:val="0"/>
        <w:spacing w:line="360" w:lineRule="auto"/>
        <w:ind w:firstLine="560"/>
        <w:jc w:val="left"/>
        <w:rPr>
          <w:rFonts w:asciiTheme="majorEastAsia" w:hAnsiTheme="majorEastAsia" w:eastAsiaTheme="majorEastAsia"/>
          <w:kern w:val="0"/>
        </w:rPr>
      </w:pPr>
    </w:p>
    <w:p>
      <w:pPr>
        <w:autoSpaceDE w:val="0"/>
        <w:autoSpaceDN w:val="0"/>
        <w:adjustRightInd w:val="0"/>
        <w:snapToGrid w:val="0"/>
        <w:spacing w:line="360" w:lineRule="auto"/>
        <w:ind w:firstLine="560"/>
        <w:jc w:val="left"/>
        <w:rPr>
          <w:rFonts w:asciiTheme="majorEastAsia" w:hAnsiTheme="majorEastAsia" w:eastAsiaTheme="majorEastAsia"/>
          <w:kern w:val="0"/>
        </w:rPr>
      </w:pPr>
    </w:p>
    <w:p>
      <w:pPr>
        <w:autoSpaceDE w:val="0"/>
        <w:autoSpaceDN w:val="0"/>
        <w:adjustRightInd w:val="0"/>
        <w:snapToGrid w:val="0"/>
        <w:spacing w:line="360" w:lineRule="auto"/>
        <w:ind w:firstLine="560"/>
        <w:jc w:val="left"/>
        <w:rPr>
          <w:rFonts w:asciiTheme="majorEastAsia" w:hAnsiTheme="majorEastAsia" w:eastAsiaTheme="majorEastAsia"/>
          <w:kern w:val="0"/>
        </w:rPr>
      </w:pPr>
    </w:p>
    <w:p>
      <w:pPr>
        <w:autoSpaceDE w:val="0"/>
        <w:autoSpaceDN w:val="0"/>
        <w:adjustRightInd w:val="0"/>
        <w:snapToGrid w:val="0"/>
        <w:spacing w:line="360" w:lineRule="auto"/>
        <w:ind w:firstLine="560"/>
        <w:jc w:val="left"/>
        <w:rPr>
          <w:rFonts w:asciiTheme="majorEastAsia" w:hAnsiTheme="majorEastAsia" w:eastAsiaTheme="majorEastAsia"/>
          <w:kern w:val="0"/>
        </w:rPr>
      </w:pPr>
    </w:p>
    <w:p>
      <w:pPr>
        <w:autoSpaceDE w:val="0"/>
        <w:autoSpaceDN w:val="0"/>
        <w:adjustRightInd w:val="0"/>
        <w:snapToGrid w:val="0"/>
        <w:spacing w:line="360" w:lineRule="auto"/>
        <w:ind w:firstLine="560"/>
        <w:jc w:val="left"/>
        <w:rPr>
          <w:rFonts w:asciiTheme="majorEastAsia" w:hAnsiTheme="majorEastAsia" w:eastAsiaTheme="majorEastAsia"/>
          <w:kern w:val="0"/>
        </w:rPr>
      </w:pPr>
    </w:p>
    <w:p>
      <w:pPr>
        <w:autoSpaceDE w:val="0"/>
        <w:autoSpaceDN w:val="0"/>
        <w:adjustRightInd w:val="0"/>
        <w:snapToGrid w:val="0"/>
        <w:spacing w:line="360" w:lineRule="auto"/>
        <w:ind w:firstLine="560"/>
        <w:jc w:val="left"/>
        <w:rPr>
          <w:rFonts w:asciiTheme="majorEastAsia" w:hAnsiTheme="majorEastAsia" w:eastAsiaTheme="majorEastAsia"/>
          <w:kern w:val="0"/>
        </w:rPr>
      </w:pPr>
    </w:p>
    <w:p>
      <w:pPr>
        <w:autoSpaceDE w:val="0"/>
        <w:autoSpaceDN w:val="0"/>
        <w:adjustRightInd w:val="0"/>
        <w:snapToGrid w:val="0"/>
        <w:spacing w:line="360" w:lineRule="auto"/>
        <w:ind w:firstLine="560"/>
        <w:jc w:val="left"/>
        <w:rPr>
          <w:rFonts w:asciiTheme="majorEastAsia" w:hAnsiTheme="majorEastAsia" w:eastAsiaTheme="majorEastAsia"/>
          <w:kern w:val="0"/>
        </w:rPr>
      </w:pPr>
    </w:p>
    <w:p>
      <w:pPr>
        <w:autoSpaceDE w:val="0"/>
        <w:autoSpaceDN w:val="0"/>
        <w:adjustRightInd w:val="0"/>
        <w:snapToGrid w:val="0"/>
        <w:spacing w:line="360" w:lineRule="auto"/>
        <w:ind w:firstLine="560"/>
        <w:jc w:val="left"/>
        <w:rPr>
          <w:rFonts w:asciiTheme="majorEastAsia" w:hAnsiTheme="majorEastAsia" w:eastAsiaTheme="majorEastAsia"/>
          <w:kern w:val="0"/>
        </w:rPr>
      </w:pPr>
    </w:p>
    <w:p>
      <w:pPr>
        <w:autoSpaceDE w:val="0"/>
        <w:autoSpaceDN w:val="0"/>
        <w:adjustRightInd w:val="0"/>
        <w:snapToGrid w:val="0"/>
        <w:spacing w:line="360" w:lineRule="auto"/>
        <w:ind w:firstLine="560"/>
        <w:jc w:val="left"/>
        <w:rPr>
          <w:rFonts w:cs="MingLiU" w:asciiTheme="majorEastAsia" w:hAnsiTheme="majorEastAsia" w:eastAsiaTheme="majorEastAsia"/>
          <w:kern w:val="0"/>
          <w:szCs w:val="28"/>
        </w:rPr>
      </w:pPr>
    </w:p>
    <w:p>
      <w:pPr>
        <w:autoSpaceDE w:val="0"/>
        <w:autoSpaceDN w:val="0"/>
        <w:adjustRightInd w:val="0"/>
        <w:snapToGrid w:val="0"/>
        <w:spacing w:line="360" w:lineRule="auto"/>
        <w:ind w:firstLine="560"/>
        <w:jc w:val="left"/>
        <w:rPr>
          <w:rFonts w:cs="MingLiU" w:asciiTheme="majorEastAsia" w:hAnsiTheme="majorEastAsia" w:eastAsiaTheme="majorEastAsia"/>
          <w:kern w:val="0"/>
          <w:szCs w:val="28"/>
        </w:rPr>
      </w:pPr>
    </w:p>
    <w:p>
      <w:pPr>
        <w:autoSpaceDE w:val="0"/>
        <w:autoSpaceDN w:val="0"/>
        <w:adjustRightInd w:val="0"/>
        <w:snapToGrid w:val="0"/>
        <w:spacing w:line="360" w:lineRule="auto"/>
        <w:ind w:firstLine="560"/>
        <w:jc w:val="left"/>
        <w:rPr>
          <w:rFonts w:cs="MingLiU" w:asciiTheme="majorEastAsia" w:hAnsiTheme="majorEastAsia" w:eastAsiaTheme="majorEastAsia"/>
          <w:kern w:val="0"/>
          <w:szCs w:val="28"/>
        </w:rPr>
      </w:pPr>
    </w:p>
    <w:p>
      <w:pPr>
        <w:autoSpaceDE w:val="0"/>
        <w:autoSpaceDN w:val="0"/>
        <w:adjustRightInd w:val="0"/>
        <w:snapToGrid w:val="0"/>
        <w:spacing w:line="360" w:lineRule="auto"/>
        <w:ind w:firstLine="560"/>
        <w:jc w:val="left"/>
        <w:rPr>
          <w:rFonts w:cs="MingLiU" w:asciiTheme="majorEastAsia" w:hAnsiTheme="majorEastAsia" w:eastAsiaTheme="majorEastAsia"/>
          <w:kern w:val="0"/>
          <w:szCs w:val="28"/>
        </w:rPr>
      </w:pPr>
    </w:p>
    <w:p>
      <w:pPr>
        <w:spacing w:line="499" w:lineRule="auto"/>
        <w:ind w:firstLine="560"/>
        <w:rPr>
          <w:rFonts w:asciiTheme="majorEastAsia" w:hAnsiTheme="majorEastAsia" w:eastAsiaTheme="majorEastAsia"/>
        </w:rPr>
      </w:pPr>
      <w:r>
        <w:rPr>
          <w:rFonts w:asciiTheme="majorEastAsia" w:hAnsiTheme="majorEastAsia" w:eastAsiaTheme="majorEastAsia"/>
        </w:rPr>
        <w:br w:type="page"/>
      </w:r>
    </w:p>
    <w:p>
      <w:pPr>
        <w:keepNext/>
        <w:keepLines/>
        <w:spacing w:before="260" w:after="260" w:line="360" w:lineRule="auto"/>
        <w:ind w:firstLine="199" w:firstLineChars="55"/>
        <w:jc w:val="center"/>
        <w:outlineLvl w:val="2"/>
        <w:rPr>
          <w:rFonts w:asciiTheme="majorEastAsia" w:hAnsiTheme="majorEastAsia" w:eastAsiaTheme="majorEastAsia"/>
          <w:b/>
          <w:bCs/>
          <w:sz w:val="36"/>
          <w:szCs w:val="28"/>
        </w:rPr>
      </w:pPr>
      <w:r>
        <w:rPr>
          <w:rFonts w:hint="eastAsia" w:asciiTheme="majorEastAsia" w:hAnsiTheme="majorEastAsia" w:eastAsiaTheme="majorEastAsia"/>
          <w:b/>
          <w:bCs/>
          <w:sz w:val="36"/>
          <w:szCs w:val="28"/>
        </w:rPr>
        <w:t>（一）投标函</w:t>
      </w:r>
    </w:p>
    <w:p>
      <w:pPr>
        <w:spacing w:before="240" w:beforeLines="100" w:line="500" w:lineRule="exact"/>
        <w:ind w:firstLine="480"/>
        <w:rPr>
          <w:rFonts w:cs="宋体" w:asciiTheme="majorEastAsia" w:hAnsiTheme="majorEastAsia" w:eastAsiaTheme="majorEastAsia"/>
          <w:sz w:val="24"/>
        </w:rPr>
      </w:pPr>
      <w:r>
        <w:rPr>
          <w:rFonts w:hint="eastAsia" w:cs="宋体" w:asciiTheme="majorEastAsia" w:hAnsiTheme="majorEastAsia" w:eastAsiaTheme="majorEastAsia"/>
          <w:sz w:val="24"/>
        </w:rPr>
        <w:t>重庆工商大学融智学院：</w:t>
      </w:r>
    </w:p>
    <w:p>
      <w:pPr>
        <w:spacing w:line="500" w:lineRule="exact"/>
        <w:ind w:firstLine="480"/>
        <w:rPr>
          <w:rFonts w:cs="宋体" w:asciiTheme="majorEastAsia" w:hAnsiTheme="majorEastAsia" w:eastAsiaTheme="majorEastAsia"/>
          <w:sz w:val="24"/>
        </w:rPr>
      </w:pPr>
      <w:r>
        <w:rPr>
          <w:rFonts w:hint="eastAsia" w:cs="宋体" w:asciiTheme="majorEastAsia" w:hAnsiTheme="majorEastAsia" w:eastAsiaTheme="majorEastAsia"/>
          <w:sz w:val="24"/>
        </w:rPr>
        <w:t>根据已收到的</w:t>
      </w:r>
      <w:r>
        <w:rPr>
          <w:rFonts w:hint="eastAsia" w:cs="宋体" w:asciiTheme="majorEastAsia" w:hAnsiTheme="majorEastAsia" w:eastAsiaTheme="majorEastAsia"/>
          <w:b/>
          <w:sz w:val="24"/>
        </w:rPr>
        <w:t>重庆工商大学融智学院</w:t>
      </w:r>
      <w:r>
        <w:rPr>
          <w:rFonts w:hint="eastAsia" w:cs="宋体" w:asciiTheme="majorEastAsia" w:hAnsiTheme="majorEastAsia" w:eastAsiaTheme="majorEastAsia"/>
          <w:b/>
          <w:sz w:val="24"/>
          <w:lang w:eastAsia="zh-CN"/>
        </w:rPr>
        <w:t>重庆工商大学融智学院学生公寓热水系统屋顶水箱基础工程</w:t>
      </w:r>
      <w:r>
        <w:rPr>
          <w:rFonts w:hint="eastAsia" w:cs="宋体" w:asciiTheme="majorEastAsia" w:hAnsiTheme="majorEastAsia" w:eastAsiaTheme="majorEastAsia"/>
          <w:sz w:val="24"/>
        </w:rPr>
        <w:t>招标文件，遵照现行国家和地方招标投标管理办法的有关规定，我方对招标文件进行了认真的审阅和研究。我司承诺，</w:t>
      </w:r>
      <w:r>
        <w:rPr>
          <w:rFonts w:hint="eastAsia" w:cs="宋体" w:asciiTheme="majorEastAsia" w:hAnsiTheme="majorEastAsia" w:eastAsiaTheme="majorEastAsia"/>
          <w:b/>
          <w:sz w:val="24"/>
          <w:u w:val="single"/>
          <w:lang w:eastAsia="zh-CN"/>
        </w:rPr>
        <w:t>重庆工商大学融智学院学生公寓热水系统屋顶水箱基础工程</w:t>
      </w:r>
      <w:r>
        <w:rPr>
          <w:rFonts w:hint="eastAsia" w:cs="宋体" w:asciiTheme="majorEastAsia" w:hAnsiTheme="majorEastAsia" w:eastAsiaTheme="majorEastAsia"/>
          <w:sz w:val="24"/>
        </w:rPr>
        <w:t>以如下报价接受招标文件的全部条款，完全同意签署招标文件中各项条款和缴纳各项费用。按照招标文件的要求，完成上述招标文件施工和维保的全部工作。</w:t>
      </w:r>
    </w:p>
    <w:p>
      <w:pPr>
        <w:spacing w:line="500" w:lineRule="exact"/>
        <w:ind w:firstLine="480"/>
        <w:rPr>
          <w:rFonts w:cs="宋体" w:asciiTheme="majorEastAsia" w:hAnsiTheme="majorEastAsia" w:eastAsiaTheme="majorEastAsia"/>
          <w:sz w:val="24"/>
        </w:rPr>
      </w:pPr>
      <w:r>
        <w:rPr>
          <w:rFonts w:hint="eastAsia" w:cs="宋体" w:asciiTheme="majorEastAsia" w:hAnsiTheme="majorEastAsia" w:eastAsiaTheme="majorEastAsia"/>
          <w:sz w:val="24"/>
        </w:rPr>
        <w:t>1、工程范围：全部按招标文书要求完成；</w:t>
      </w:r>
    </w:p>
    <w:p>
      <w:pPr>
        <w:spacing w:line="500" w:lineRule="exact"/>
        <w:ind w:firstLine="480"/>
        <w:rPr>
          <w:rFonts w:cs="宋体" w:asciiTheme="majorEastAsia" w:hAnsiTheme="majorEastAsia" w:eastAsiaTheme="majorEastAsia"/>
          <w:sz w:val="24"/>
        </w:rPr>
      </w:pPr>
      <w:r>
        <w:rPr>
          <w:rFonts w:hint="eastAsia" w:cs="宋体" w:asciiTheme="majorEastAsia" w:hAnsiTheme="majorEastAsia" w:eastAsiaTheme="majorEastAsia"/>
          <w:sz w:val="24"/>
        </w:rPr>
        <w:t>2、工程工期：</w:t>
      </w:r>
      <w:r>
        <w:rPr>
          <w:rFonts w:hint="eastAsia" w:cs="宋体" w:asciiTheme="majorEastAsia" w:hAnsiTheme="majorEastAsia" w:eastAsiaTheme="majorEastAsia"/>
          <w:sz w:val="24"/>
          <w:lang w:val="en-US" w:eastAsia="zh-CN"/>
        </w:rPr>
        <w:t>2</w:t>
      </w:r>
      <w:r>
        <w:rPr>
          <w:rFonts w:hint="eastAsia" w:cs="宋体" w:asciiTheme="majorEastAsia" w:hAnsiTheme="majorEastAsia" w:eastAsiaTheme="majorEastAsia"/>
          <w:sz w:val="24"/>
        </w:rPr>
        <w:t>0个日历天数，进场之日起算；</w:t>
      </w:r>
    </w:p>
    <w:p>
      <w:pPr>
        <w:spacing w:line="500" w:lineRule="exact"/>
        <w:ind w:firstLine="480"/>
        <w:rPr>
          <w:rFonts w:cs="宋体" w:asciiTheme="majorEastAsia" w:hAnsiTheme="majorEastAsia" w:eastAsiaTheme="majorEastAsia"/>
          <w:sz w:val="24"/>
        </w:rPr>
      </w:pPr>
      <w:r>
        <w:rPr>
          <w:rFonts w:hint="eastAsia" w:cs="宋体" w:asciiTheme="majorEastAsia" w:hAnsiTheme="majorEastAsia" w:eastAsiaTheme="majorEastAsia"/>
          <w:sz w:val="24"/>
        </w:rPr>
        <w:t>3、工程质量和安全文明施工严格按国家现行规范、招标文书、竣工图纸、施工组织设计和施工方案的有关规定执行，工程质量等级为</w:t>
      </w:r>
      <w:r>
        <w:rPr>
          <w:rFonts w:hint="eastAsia" w:cs="宋体" w:asciiTheme="majorEastAsia" w:hAnsiTheme="majorEastAsia" w:eastAsiaTheme="majorEastAsia"/>
          <w:sz w:val="24"/>
          <w:u w:val="single"/>
        </w:rPr>
        <w:t xml:space="preserve">         </w:t>
      </w:r>
      <w:r>
        <w:rPr>
          <w:rFonts w:hint="eastAsia" w:cs="宋体" w:asciiTheme="majorEastAsia" w:hAnsiTheme="majorEastAsia" w:eastAsiaTheme="majorEastAsia"/>
          <w:sz w:val="24"/>
        </w:rPr>
        <w:t>；</w:t>
      </w:r>
    </w:p>
    <w:p>
      <w:pPr>
        <w:spacing w:line="500" w:lineRule="exact"/>
        <w:ind w:firstLine="480"/>
        <w:rPr>
          <w:rFonts w:cs="宋体" w:asciiTheme="majorEastAsia" w:hAnsiTheme="majorEastAsia" w:eastAsiaTheme="majorEastAsia"/>
          <w:sz w:val="24"/>
        </w:rPr>
      </w:pPr>
      <w:r>
        <w:rPr>
          <w:rFonts w:hint="eastAsia" w:cs="宋体" w:asciiTheme="majorEastAsia" w:hAnsiTheme="majorEastAsia" w:eastAsiaTheme="majorEastAsia"/>
          <w:sz w:val="24"/>
        </w:rPr>
        <w:t>4、投标价格：经认真测算，我公司决定以合同包干价人民币（大写）</w:t>
      </w:r>
      <w:r>
        <w:rPr>
          <w:rFonts w:hint="eastAsia" w:cs="宋体" w:asciiTheme="majorEastAsia" w:hAnsiTheme="majorEastAsia" w:eastAsiaTheme="majorEastAsia"/>
          <w:sz w:val="24"/>
          <w:u w:val="single"/>
        </w:rPr>
        <w:t xml:space="preserve">     </w:t>
      </w:r>
      <w:r>
        <w:rPr>
          <w:rFonts w:hint="eastAsia" w:cs="宋体" w:asciiTheme="majorEastAsia" w:hAnsiTheme="majorEastAsia" w:eastAsiaTheme="majorEastAsia"/>
          <w:sz w:val="24"/>
        </w:rPr>
        <w:t>元</w:t>
      </w:r>
      <w:r>
        <w:rPr>
          <w:rFonts w:hint="eastAsia" w:cs="宋体" w:asciiTheme="majorEastAsia" w:hAnsiTheme="majorEastAsia" w:eastAsiaTheme="majorEastAsia"/>
          <w:sz w:val="24"/>
          <w:lang w:eastAsia="zh-CN"/>
        </w:rPr>
        <w:t>，</w:t>
      </w:r>
      <w:r>
        <w:rPr>
          <w:rFonts w:hint="eastAsia" w:cs="宋体" w:asciiTheme="majorEastAsia" w:hAnsiTheme="majorEastAsia" w:eastAsiaTheme="majorEastAsia"/>
          <w:sz w:val="24"/>
        </w:rPr>
        <w:t>（人民币：</w:t>
      </w:r>
      <w:r>
        <w:rPr>
          <w:rFonts w:hint="eastAsia" w:cs="宋体" w:asciiTheme="majorEastAsia" w:hAnsiTheme="majorEastAsia" w:eastAsiaTheme="majorEastAsia"/>
          <w:sz w:val="24"/>
          <w:u w:val="single"/>
        </w:rPr>
        <w:t xml:space="preserve">        </w:t>
      </w:r>
      <w:r>
        <w:rPr>
          <w:rFonts w:hint="eastAsia" w:cs="宋体" w:asciiTheme="majorEastAsia" w:hAnsiTheme="majorEastAsia" w:eastAsiaTheme="majorEastAsia"/>
          <w:sz w:val="24"/>
        </w:rPr>
        <w:t>元）承包该工程招标文件约定范围内的所有工程内容</w:t>
      </w:r>
      <w:r>
        <w:rPr>
          <w:rFonts w:hint="eastAsia" w:cs="宋体" w:asciiTheme="majorEastAsia" w:hAnsiTheme="majorEastAsia" w:eastAsiaTheme="majorEastAsia"/>
          <w:sz w:val="24"/>
          <w:lang w:eastAsia="zh-CN"/>
        </w:rPr>
        <w:t>（其中安全文明施工费为</w:t>
      </w:r>
      <w:r>
        <w:rPr>
          <w:rFonts w:hint="eastAsia" w:cs="宋体" w:asciiTheme="majorEastAsia" w:hAnsiTheme="majorEastAsia" w:eastAsiaTheme="majorEastAsia"/>
          <w:sz w:val="24"/>
          <w:u w:val="single"/>
        </w:rPr>
        <w:t xml:space="preserve">     </w:t>
      </w:r>
      <w:r>
        <w:rPr>
          <w:rFonts w:hint="eastAsia" w:cs="宋体" w:asciiTheme="majorEastAsia" w:hAnsiTheme="majorEastAsia" w:eastAsiaTheme="majorEastAsia"/>
          <w:sz w:val="24"/>
        </w:rPr>
        <w:t>元</w:t>
      </w:r>
      <w:r>
        <w:rPr>
          <w:rFonts w:hint="eastAsia" w:cs="宋体" w:asciiTheme="majorEastAsia" w:hAnsiTheme="majorEastAsia" w:eastAsiaTheme="majorEastAsia"/>
          <w:sz w:val="24"/>
          <w:lang w:eastAsia="zh-CN"/>
        </w:rPr>
        <w:t>）</w:t>
      </w:r>
      <w:r>
        <w:rPr>
          <w:rFonts w:hint="eastAsia" w:cs="宋体" w:asciiTheme="majorEastAsia" w:hAnsiTheme="majorEastAsia" w:eastAsiaTheme="majorEastAsia"/>
          <w:sz w:val="24"/>
        </w:rPr>
        <w:t>，具体详见清单报价书；</w:t>
      </w:r>
    </w:p>
    <w:p>
      <w:pPr>
        <w:spacing w:line="500" w:lineRule="exact"/>
        <w:ind w:firstLine="480"/>
        <w:rPr>
          <w:rFonts w:cs="宋体" w:asciiTheme="majorEastAsia" w:hAnsiTheme="majorEastAsia" w:eastAsiaTheme="majorEastAsia"/>
          <w:sz w:val="24"/>
        </w:rPr>
      </w:pPr>
      <w:r>
        <w:rPr>
          <w:rFonts w:hint="eastAsia" w:cs="宋体" w:asciiTheme="majorEastAsia" w:hAnsiTheme="majorEastAsia" w:eastAsiaTheme="majorEastAsia"/>
          <w:sz w:val="24"/>
        </w:rPr>
        <w:t>5、如果我司中标，我们将按招标文件要求支付履约保证金人民币（大写）</w:t>
      </w:r>
      <w:r>
        <w:rPr>
          <w:rFonts w:hint="eastAsia" w:cs="宋体" w:asciiTheme="majorEastAsia" w:hAnsiTheme="majorEastAsia" w:eastAsiaTheme="majorEastAsia"/>
          <w:sz w:val="24"/>
          <w:u w:val="single"/>
        </w:rPr>
        <w:t xml:space="preserve">        </w:t>
      </w:r>
      <w:r>
        <w:rPr>
          <w:rFonts w:hint="eastAsia" w:cs="宋体" w:asciiTheme="majorEastAsia" w:hAnsiTheme="majorEastAsia" w:eastAsiaTheme="majorEastAsia"/>
          <w:sz w:val="24"/>
        </w:rPr>
        <w:t>万元 （人民币：</w:t>
      </w:r>
      <w:r>
        <w:rPr>
          <w:rFonts w:hint="eastAsia" w:cs="宋体" w:asciiTheme="majorEastAsia" w:hAnsiTheme="majorEastAsia" w:eastAsiaTheme="majorEastAsia"/>
          <w:sz w:val="24"/>
          <w:u w:val="single"/>
        </w:rPr>
        <w:t xml:space="preserve">      </w:t>
      </w:r>
      <w:r>
        <w:rPr>
          <w:rFonts w:hint="eastAsia" w:cs="宋体" w:asciiTheme="majorEastAsia" w:hAnsiTheme="majorEastAsia" w:eastAsiaTheme="majorEastAsia"/>
          <w:sz w:val="24"/>
        </w:rPr>
        <w:t>万元），否则招标人有权选择与其他投标人签订承包合同并保留扣留投标保证金的权利；</w:t>
      </w:r>
    </w:p>
    <w:p>
      <w:pPr>
        <w:spacing w:line="500" w:lineRule="exact"/>
        <w:ind w:firstLine="480"/>
        <w:rPr>
          <w:rFonts w:cs="宋体" w:asciiTheme="majorEastAsia" w:hAnsiTheme="majorEastAsia" w:eastAsiaTheme="majorEastAsia"/>
          <w:sz w:val="24"/>
        </w:rPr>
      </w:pPr>
      <w:r>
        <w:rPr>
          <w:rFonts w:hint="eastAsia" w:cs="宋体" w:asciiTheme="majorEastAsia" w:hAnsiTheme="majorEastAsia" w:eastAsiaTheme="majorEastAsia"/>
          <w:sz w:val="24"/>
        </w:rPr>
        <w:t>6、如果我司中标，我们将对本次招标范围内的所有施工方案负责，因施工原因导致的返工、人员受伤或安全责任事故等情况，由我司全权负责；</w:t>
      </w:r>
    </w:p>
    <w:p>
      <w:pPr>
        <w:spacing w:line="500" w:lineRule="exact"/>
        <w:ind w:firstLine="480"/>
        <w:rPr>
          <w:rFonts w:cs="宋体" w:asciiTheme="majorEastAsia" w:hAnsiTheme="majorEastAsia" w:eastAsiaTheme="majorEastAsia"/>
          <w:sz w:val="24"/>
        </w:rPr>
      </w:pPr>
      <w:r>
        <w:rPr>
          <w:rFonts w:hint="eastAsia" w:cs="宋体" w:asciiTheme="majorEastAsia" w:hAnsiTheme="majorEastAsia" w:eastAsiaTheme="majorEastAsia"/>
          <w:sz w:val="24"/>
        </w:rPr>
        <w:t>7、工程完工后，按招标文书要求整理一式三份竣工资料交招标人保存；</w:t>
      </w:r>
    </w:p>
    <w:p>
      <w:pPr>
        <w:spacing w:line="500" w:lineRule="exact"/>
        <w:ind w:firstLine="480"/>
        <w:rPr>
          <w:rFonts w:cs="宋体" w:asciiTheme="majorEastAsia" w:hAnsiTheme="majorEastAsia" w:eastAsiaTheme="majorEastAsia"/>
          <w:sz w:val="24"/>
        </w:rPr>
      </w:pPr>
      <w:r>
        <w:rPr>
          <w:rFonts w:hint="eastAsia" w:cs="宋体" w:asciiTheme="majorEastAsia" w:hAnsiTheme="majorEastAsia" w:eastAsiaTheme="majorEastAsia"/>
          <w:sz w:val="24"/>
        </w:rPr>
        <w:t>8、本投标书连同贵校的招标文件、答疑文件，及双方签订的合同共同构成我们双方之间有约束力的合同文件。</w:t>
      </w:r>
    </w:p>
    <w:p>
      <w:pPr>
        <w:spacing w:line="500" w:lineRule="exact"/>
        <w:ind w:firstLine="480"/>
        <w:jc w:val="center"/>
        <w:rPr>
          <w:rFonts w:cs="宋体" w:asciiTheme="majorEastAsia" w:hAnsiTheme="majorEastAsia" w:eastAsiaTheme="majorEastAsia"/>
          <w:sz w:val="24"/>
        </w:rPr>
      </w:pPr>
      <w:r>
        <w:rPr>
          <w:rFonts w:hint="eastAsia" w:cs="宋体" w:asciiTheme="majorEastAsia" w:hAnsiTheme="majorEastAsia" w:eastAsiaTheme="majorEastAsia"/>
          <w:sz w:val="24"/>
        </w:rPr>
        <w:t xml:space="preserve">               投标人：（公章）</w:t>
      </w:r>
    </w:p>
    <w:p>
      <w:pPr>
        <w:spacing w:line="500" w:lineRule="exact"/>
        <w:ind w:firstLine="4080" w:firstLineChars="1700"/>
        <w:rPr>
          <w:rFonts w:cs="宋体" w:asciiTheme="majorEastAsia" w:hAnsiTheme="majorEastAsia" w:eastAsiaTheme="majorEastAsia"/>
          <w:sz w:val="24"/>
        </w:rPr>
      </w:pPr>
      <w:r>
        <w:rPr>
          <w:rFonts w:hint="eastAsia" w:cs="宋体" w:asciiTheme="majorEastAsia" w:hAnsiTheme="majorEastAsia" w:eastAsiaTheme="majorEastAsia"/>
          <w:sz w:val="24"/>
        </w:rPr>
        <w:t xml:space="preserve">  二〇一九年   月   日</w:t>
      </w:r>
    </w:p>
    <w:p>
      <w:pPr>
        <w:spacing w:line="499" w:lineRule="auto"/>
        <w:ind w:firstLine="0" w:firstLineChars="0"/>
        <w:rPr>
          <w:rFonts w:cs="宋体" w:asciiTheme="majorEastAsia" w:hAnsiTheme="majorEastAsia" w:eastAsiaTheme="majorEastAsia"/>
          <w:b/>
          <w:bCs/>
          <w:sz w:val="24"/>
        </w:rPr>
      </w:pPr>
    </w:p>
    <w:p>
      <w:pPr>
        <w:spacing w:line="499" w:lineRule="auto"/>
        <w:ind w:firstLine="0" w:firstLineChars="0"/>
        <w:jc w:val="center"/>
        <w:rPr>
          <w:rFonts w:asciiTheme="majorEastAsia" w:hAnsiTheme="majorEastAsia" w:eastAsiaTheme="majorEastAsia"/>
          <w:b/>
          <w:bCs/>
          <w:sz w:val="36"/>
          <w:szCs w:val="36"/>
        </w:rPr>
      </w:pPr>
      <w:r>
        <w:rPr>
          <w:rFonts w:hint="eastAsia" w:asciiTheme="majorEastAsia" w:hAnsiTheme="majorEastAsia" w:eastAsiaTheme="majorEastAsia"/>
          <w:b/>
          <w:bCs/>
          <w:sz w:val="36"/>
          <w:szCs w:val="36"/>
        </w:rPr>
        <w:t>（二）法定代表人身份证明及授权委托书</w:t>
      </w:r>
    </w:p>
    <w:p>
      <w:pPr>
        <w:spacing w:line="360" w:lineRule="auto"/>
        <w:ind w:firstLine="643"/>
        <w:jc w:val="center"/>
        <w:rPr>
          <w:rFonts w:asciiTheme="majorEastAsia" w:hAnsiTheme="majorEastAsia" w:eastAsiaTheme="majorEastAsia"/>
          <w:b/>
          <w:sz w:val="32"/>
          <w:szCs w:val="36"/>
        </w:rPr>
      </w:pPr>
      <w:r>
        <w:rPr>
          <w:rFonts w:hint="eastAsia" w:asciiTheme="majorEastAsia" w:hAnsiTheme="majorEastAsia" w:eastAsiaTheme="majorEastAsia"/>
          <w:b/>
          <w:sz w:val="32"/>
          <w:szCs w:val="36"/>
        </w:rPr>
        <w:t>法定代表人身份证明</w:t>
      </w:r>
    </w:p>
    <w:p>
      <w:pPr>
        <w:spacing w:line="360" w:lineRule="auto"/>
        <w:ind w:left="765" w:firstLine="560"/>
        <w:rPr>
          <w:rFonts w:asciiTheme="majorEastAsia" w:hAnsiTheme="majorEastAsia" w:eastAsiaTheme="majorEastAsia"/>
        </w:rPr>
      </w:pPr>
    </w:p>
    <w:p>
      <w:pPr>
        <w:spacing w:line="360" w:lineRule="auto"/>
        <w:ind w:left="765" w:firstLine="560"/>
        <w:rPr>
          <w:rFonts w:asciiTheme="majorEastAsia" w:hAnsiTheme="majorEastAsia" w:eastAsiaTheme="majorEastAsia"/>
        </w:rPr>
      </w:pPr>
    </w:p>
    <w:p>
      <w:pPr>
        <w:spacing w:line="360" w:lineRule="auto"/>
        <w:ind w:left="765" w:firstLine="560"/>
        <w:rPr>
          <w:rFonts w:asciiTheme="majorEastAsia" w:hAnsiTheme="majorEastAsia" w:eastAsiaTheme="majorEastAsia"/>
        </w:rPr>
      </w:pPr>
    </w:p>
    <w:p>
      <w:pPr>
        <w:tabs>
          <w:tab w:val="left" w:pos="5565"/>
        </w:tabs>
        <w:autoSpaceDE w:val="0"/>
        <w:autoSpaceDN w:val="0"/>
        <w:adjustRightInd w:val="0"/>
        <w:snapToGrid w:val="0"/>
        <w:spacing w:line="360" w:lineRule="auto"/>
        <w:ind w:firstLine="520" w:firstLineChars="186"/>
        <w:jc w:val="left"/>
        <w:rPr>
          <w:rFonts w:cs="MingLiU" w:asciiTheme="majorEastAsia" w:hAnsiTheme="majorEastAsia" w:eastAsiaTheme="majorEastAsia"/>
          <w:kern w:val="0"/>
          <w:szCs w:val="21"/>
        </w:rPr>
      </w:pPr>
      <w:r>
        <w:rPr>
          <w:rFonts w:hint="eastAsia" w:cs="MingLiU" w:asciiTheme="majorEastAsia" w:hAnsiTheme="majorEastAsia" w:eastAsiaTheme="majorEastAsia"/>
          <w:kern w:val="0"/>
          <w:szCs w:val="21"/>
        </w:rPr>
        <w:t>投标人名称：</w:t>
      </w:r>
      <w:r>
        <w:rPr>
          <w:rFonts w:cs="MingLiU" w:asciiTheme="majorEastAsia" w:hAnsiTheme="majorEastAsia" w:eastAsiaTheme="majorEastAsia"/>
          <w:kern w:val="0"/>
          <w:szCs w:val="21"/>
          <w:u w:val="single"/>
        </w:rPr>
        <w:t xml:space="preserve"> </w:t>
      </w:r>
      <w:r>
        <w:rPr>
          <w:rFonts w:asciiTheme="majorEastAsia" w:hAnsiTheme="majorEastAsia" w:eastAsiaTheme="majorEastAsia"/>
          <w:kern w:val="0"/>
          <w:szCs w:val="21"/>
          <w:u w:val="single"/>
        </w:rPr>
        <w:tab/>
      </w:r>
    </w:p>
    <w:p>
      <w:pPr>
        <w:autoSpaceDE w:val="0"/>
        <w:autoSpaceDN w:val="0"/>
        <w:adjustRightInd w:val="0"/>
        <w:snapToGrid w:val="0"/>
        <w:spacing w:line="360" w:lineRule="auto"/>
        <w:ind w:firstLine="372" w:firstLineChars="186"/>
        <w:jc w:val="left"/>
        <w:rPr>
          <w:rFonts w:cs="MingLiU" w:asciiTheme="majorEastAsia" w:hAnsiTheme="majorEastAsia" w:eastAsiaTheme="majorEastAsia"/>
          <w:kern w:val="0"/>
          <w:sz w:val="20"/>
          <w:szCs w:val="20"/>
        </w:rPr>
      </w:pPr>
    </w:p>
    <w:p>
      <w:pPr>
        <w:tabs>
          <w:tab w:val="left" w:pos="5475"/>
        </w:tabs>
        <w:autoSpaceDE w:val="0"/>
        <w:autoSpaceDN w:val="0"/>
        <w:adjustRightInd w:val="0"/>
        <w:snapToGrid w:val="0"/>
        <w:spacing w:line="360" w:lineRule="auto"/>
        <w:ind w:firstLine="520" w:firstLineChars="186"/>
        <w:jc w:val="left"/>
        <w:rPr>
          <w:rFonts w:cs="MingLiU" w:asciiTheme="majorEastAsia" w:hAnsiTheme="majorEastAsia" w:eastAsiaTheme="majorEastAsia"/>
          <w:kern w:val="0"/>
          <w:szCs w:val="21"/>
        </w:rPr>
      </w:pPr>
      <w:r>
        <w:rPr>
          <w:rFonts w:hint="eastAsia" w:cs="MingLiU" w:asciiTheme="majorEastAsia" w:hAnsiTheme="majorEastAsia" w:eastAsiaTheme="majorEastAsia"/>
          <w:kern w:val="0"/>
          <w:szCs w:val="21"/>
        </w:rPr>
        <w:t>单位性质：</w:t>
      </w:r>
      <w:r>
        <w:rPr>
          <w:rFonts w:cs="MingLiU" w:asciiTheme="majorEastAsia" w:hAnsiTheme="majorEastAsia" w:eastAsiaTheme="majorEastAsia"/>
          <w:kern w:val="0"/>
          <w:szCs w:val="21"/>
          <w:u w:val="single"/>
        </w:rPr>
        <w:t xml:space="preserve"> </w:t>
      </w:r>
      <w:r>
        <w:rPr>
          <w:rFonts w:asciiTheme="majorEastAsia" w:hAnsiTheme="majorEastAsia" w:eastAsiaTheme="majorEastAsia"/>
          <w:kern w:val="0"/>
          <w:szCs w:val="21"/>
          <w:u w:val="single"/>
        </w:rPr>
        <w:tab/>
      </w:r>
    </w:p>
    <w:p>
      <w:pPr>
        <w:autoSpaceDE w:val="0"/>
        <w:autoSpaceDN w:val="0"/>
        <w:adjustRightInd w:val="0"/>
        <w:snapToGrid w:val="0"/>
        <w:spacing w:line="360" w:lineRule="auto"/>
        <w:ind w:firstLine="372" w:firstLineChars="186"/>
        <w:jc w:val="left"/>
        <w:rPr>
          <w:rFonts w:cs="MingLiU" w:asciiTheme="majorEastAsia" w:hAnsiTheme="majorEastAsia" w:eastAsiaTheme="majorEastAsia"/>
          <w:kern w:val="0"/>
          <w:sz w:val="20"/>
          <w:szCs w:val="20"/>
        </w:rPr>
      </w:pPr>
    </w:p>
    <w:p>
      <w:pPr>
        <w:tabs>
          <w:tab w:val="left" w:pos="5475"/>
        </w:tabs>
        <w:autoSpaceDE w:val="0"/>
        <w:autoSpaceDN w:val="0"/>
        <w:adjustRightInd w:val="0"/>
        <w:snapToGrid w:val="0"/>
        <w:spacing w:line="360" w:lineRule="auto"/>
        <w:ind w:firstLine="520" w:firstLineChars="186"/>
        <w:jc w:val="left"/>
        <w:rPr>
          <w:rFonts w:cs="MingLiU" w:asciiTheme="majorEastAsia" w:hAnsiTheme="majorEastAsia" w:eastAsiaTheme="majorEastAsia"/>
          <w:kern w:val="0"/>
          <w:szCs w:val="21"/>
        </w:rPr>
      </w:pPr>
      <w:r>
        <w:rPr>
          <w:rFonts w:hint="eastAsia" w:cs="MingLiU" w:asciiTheme="majorEastAsia" w:hAnsiTheme="majorEastAsia" w:eastAsiaTheme="majorEastAsia"/>
          <w:kern w:val="0"/>
          <w:szCs w:val="21"/>
        </w:rPr>
        <w:t>地址：</w:t>
      </w:r>
      <w:r>
        <w:rPr>
          <w:rFonts w:cs="MingLiU" w:asciiTheme="majorEastAsia" w:hAnsiTheme="majorEastAsia" w:eastAsiaTheme="majorEastAsia"/>
          <w:kern w:val="0"/>
          <w:szCs w:val="21"/>
          <w:u w:val="single"/>
        </w:rPr>
        <w:t xml:space="preserve"> </w:t>
      </w:r>
      <w:r>
        <w:rPr>
          <w:rFonts w:asciiTheme="majorEastAsia" w:hAnsiTheme="majorEastAsia" w:eastAsiaTheme="majorEastAsia"/>
          <w:kern w:val="0"/>
          <w:szCs w:val="21"/>
          <w:u w:val="single"/>
        </w:rPr>
        <w:tab/>
      </w:r>
    </w:p>
    <w:p>
      <w:pPr>
        <w:autoSpaceDE w:val="0"/>
        <w:autoSpaceDN w:val="0"/>
        <w:adjustRightInd w:val="0"/>
        <w:snapToGrid w:val="0"/>
        <w:spacing w:line="360" w:lineRule="auto"/>
        <w:ind w:firstLine="372" w:firstLineChars="186"/>
        <w:jc w:val="left"/>
        <w:rPr>
          <w:rFonts w:cs="MingLiU" w:asciiTheme="majorEastAsia" w:hAnsiTheme="majorEastAsia" w:eastAsiaTheme="majorEastAsia"/>
          <w:kern w:val="0"/>
          <w:sz w:val="20"/>
          <w:szCs w:val="20"/>
        </w:rPr>
      </w:pPr>
    </w:p>
    <w:p>
      <w:pPr>
        <w:tabs>
          <w:tab w:val="left" w:pos="2520"/>
          <w:tab w:val="left" w:pos="3836"/>
        </w:tabs>
        <w:autoSpaceDE w:val="0"/>
        <w:autoSpaceDN w:val="0"/>
        <w:adjustRightInd w:val="0"/>
        <w:snapToGrid w:val="0"/>
        <w:spacing w:line="360" w:lineRule="auto"/>
        <w:ind w:firstLine="520" w:firstLineChars="186"/>
        <w:jc w:val="left"/>
        <w:rPr>
          <w:rFonts w:cs="MingLiU" w:asciiTheme="majorEastAsia" w:hAnsiTheme="majorEastAsia" w:eastAsiaTheme="majorEastAsia"/>
          <w:kern w:val="0"/>
          <w:szCs w:val="21"/>
        </w:rPr>
      </w:pPr>
      <w:r>
        <w:rPr>
          <w:rFonts w:hint="eastAsia" w:cs="MingLiU" w:asciiTheme="majorEastAsia" w:hAnsiTheme="majorEastAsia" w:eastAsiaTheme="majorEastAsia"/>
          <w:kern w:val="0"/>
          <w:szCs w:val="21"/>
        </w:rPr>
        <w:t>成立时间：</w:t>
      </w:r>
      <w:r>
        <w:rPr>
          <w:rFonts w:cs="MingLiU" w:asciiTheme="majorEastAsia" w:hAnsiTheme="majorEastAsia" w:eastAsiaTheme="majorEastAsia"/>
          <w:kern w:val="0"/>
          <w:szCs w:val="21"/>
          <w:u w:val="single"/>
        </w:rPr>
        <w:t xml:space="preserve"> </w:t>
      </w:r>
      <w:r>
        <w:rPr>
          <w:rFonts w:asciiTheme="majorEastAsia" w:hAnsiTheme="majorEastAsia" w:eastAsiaTheme="majorEastAsia"/>
          <w:kern w:val="0"/>
          <w:szCs w:val="21"/>
          <w:u w:val="single"/>
        </w:rPr>
        <w:tab/>
      </w:r>
      <w:r>
        <w:rPr>
          <w:rFonts w:asciiTheme="majorEastAsia" w:hAnsiTheme="majorEastAsia" w:eastAsiaTheme="majorEastAsia"/>
          <w:kern w:val="0"/>
          <w:szCs w:val="21"/>
        </w:rPr>
        <w:t xml:space="preserve"> </w:t>
      </w:r>
      <w:r>
        <w:rPr>
          <w:rFonts w:hint="eastAsia" w:cs="MingLiU" w:asciiTheme="majorEastAsia" w:hAnsiTheme="majorEastAsia" w:eastAsiaTheme="majorEastAsia"/>
          <w:spacing w:val="-1"/>
          <w:kern w:val="0"/>
          <w:szCs w:val="21"/>
        </w:rPr>
        <w:t>年</w:t>
      </w:r>
      <w:r>
        <w:rPr>
          <w:rFonts w:cs="MingLiU" w:asciiTheme="majorEastAsia" w:hAnsiTheme="majorEastAsia" w:eastAsiaTheme="majorEastAsia"/>
          <w:kern w:val="0"/>
          <w:szCs w:val="21"/>
          <w:u w:val="single"/>
        </w:rPr>
        <w:t xml:space="preserve"> </w:t>
      </w:r>
      <w:r>
        <w:rPr>
          <w:rFonts w:asciiTheme="majorEastAsia" w:hAnsiTheme="majorEastAsia" w:eastAsiaTheme="majorEastAsia"/>
          <w:kern w:val="0"/>
          <w:szCs w:val="21"/>
          <w:u w:val="single"/>
        </w:rPr>
        <w:tab/>
      </w:r>
      <w:r>
        <w:rPr>
          <w:rFonts w:hint="eastAsia" w:asciiTheme="majorEastAsia" w:hAnsiTheme="majorEastAsia" w:eastAsiaTheme="majorEastAsia"/>
          <w:kern w:val="0"/>
          <w:szCs w:val="21"/>
          <w:u w:val="single"/>
        </w:rPr>
        <w:t xml:space="preserve"> </w:t>
      </w:r>
      <w:r>
        <w:rPr>
          <w:rFonts w:asciiTheme="majorEastAsia" w:hAnsiTheme="majorEastAsia" w:eastAsiaTheme="majorEastAsia"/>
          <w:kern w:val="0"/>
          <w:szCs w:val="21"/>
        </w:rPr>
        <w:t xml:space="preserve"> </w:t>
      </w:r>
      <w:r>
        <w:rPr>
          <w:rFonts w:hint="eastAsia" w:cs="MingLiU" w:asciiTheme="majorEastAsia" w:hAnsiTheme="majorEastAsia" w:eastAsiaTheme="majorEastAsia"/>
          <w:spacing w:val="-1"/>
          <w:kern w:val="0"/>
          <w:szCs w:val="21"/>
        </w:rPr>
        <w:t>月</w:t>
      </w:r>
      <w:r>
        <w:rPr>
          <w:rFonts w:cs="MingLiU" w:asciiTheme="majorEastAsia" w:hAnsiTheme="majorEastAsia" w:eastAsiaTheme="majorEastAsia"/>
          <w:kern w:val="0"/>
          <w:szCs w:val="21"/>
          <w:u w:val="single"/>
        </w:rPr>
        <w:t xml:space="preserve"> </w:t>
      </w:r>
      <w:r>
        <w:rPr>
          <w:rFonts w:hint="eastAsia" w:asciiTheme="majorEastAsia" w:hAnsiTheme="majorEastAsia" w:eastAsiaTheme="majorEastAsia"/>
          <w:kern w:val="0"/>
          <w:szCs w:val="21"/>
          <w:u w:val="single"/>
        </w:rPr>
        <w:t xml:space="preserve">         </w:t>
      </w:r>
      <w:r>
        <w:rPr>
          <w:rFonts w:hint="eastAsia" w:cs="MingLiU" w:asciiTheme="majorEastAsia" w:hAnsiTheme="majorEastAsia" w:eastAsiaTheme="majorEastAsia"/>
          <w:kern w:val="0"/>
          <w:szCs w:val="21"/>
        </w:rPr>
        <w:t>日</w:t>
      </w:r>
    </w:p>
    <w:p>
      <w:pPr>
        <w:autoSpaceDE w:val="0"/>
        <w:autoSpaceDN w:val="0"/>
        <w:adjustRightInd w:val="0"/>
        <w:snapToGrid w:val="0"/>
        <w:spacing w:line="360" w:lineRule="auto"/>
        <w:ind w:firstLine="186" w:firstLineChars="186"/>
        <w:jc w:val="left"/>
        <w:rPr>
          <w:rFonts w:cs="MingLiU" w:asciiTheme="majorEastAsia" w:hAnsiTheme="majorEastAsia" w:eastAsiaTheme="majorEastAsia"/>
          <w:kern w:val="0"/>
          <w:sz w:val="10"/>
          <w:szCs w:val="10"/>
        </w:rPr>
      </w:pPr>
    </w:p>
    <w:p>
      <w:pPr>
        <w:tabs>
          <w:tab w:val="left" w:pos="5475"/>
        </w:tabs>
        <w:autoSpaceDE w:val="0"/>
        <w:autoSpaceDN w:val="0"/>
        <w:adjustRightInd w:val="0"/>
        <w:snapToGrid w:val="0"/>
        <w:spacing w:line="360" w:lineRule="auto"/>
        <w:ind w:firstLine="520" w:firstLineChars="186"/>
        <w:jc w:val="left"/>
        <w:rPr>
          <w:rFonts w:cs="MingLiU" w:asciiTheme="majorEastAsia" w:hAnsiTheme="majorEastAsia" w:eastAsiaTheme="majorEastAsia"/>
          <w:kern w:val="0"/>
          <w:szCs w:val="21"/>
        </w:rPr>
      </w:pPr>
      <w:r>
        <w:rPr>
          <w:rFonts w:hint="eastAsia" w:cs="MingLiU" w:asciiTheme="majorEastAsia" w:hAnsiTheme="majorEastAsia" w:eastAsiaTheme="majorEastAsia"/>
          <w:kern w:val="0"/>
          <w:szCs w:val="21"/>
        </w:rPr>
        <w:t>经营期限：</w:t>
      </w:r>
      <w:r>
        <w:rPr>
          <w:rFonts w:cs="MingLiU" w:asciiTheme="majorEastAsia" w:hAnsiTheme="majorEastAsia" w:eastAsiaTheme="majorEastAsia"/>
          <w:kern w:val="0"/>
          <w:szCs w:val="21"/>
          <w:u w:val="single"/>
        </w:rPr>
        <w:t xml:space="preserve"> </w:t>
      </w:r>
      <w:r>
        <w:rPr>
          <w:rFonts w:asciiTheme="majorEastAsia" w:hAnsiTheme="majorEastAsia" w:eastAsiaTheme="majorEastAsia"/>
          <w:kern w:val="0"/>
          <w:szCs w:val="21"/>
          <w:u w:val="single"/>
        </w:rPr>
        <w:tab/>
      </w:r>
    </w:p>
    <w:p>
      <w:pPr>
        <w:autoSpaceDE w:val="0"/>
        <w:autoSpaceDN w:val="0"/>
        <w:adjustRightInd w:val="0"/>
        <w:snapToGrid w:val="0"/>
        <w:spacing w:line="360" w:lineRule="auto"/>
        <w:ind w:firstLine="372" w:firstLineChars="186"/>
        <w:jc w:val="left"/>
        <w:rPr>
          <w:rFonts w:cs="MingLiU" w:asciiTheme="majorEastAsia" w:hAnsiTheme="majorEastAsia" w:eastAsiaTheme="majorEastAsia"/>
          <w:kern w:val="0"/>
          <w:sz w:val="20"/>
          <w:szCs w:val="20"/>
        </w:rPr>
      </w:pPr>
    </w:p>
    <w:p>
      <w:pPr>
        <w:tabs>
          <w:tab w:val="left" w:pos="1580"/>
          <w:tab w:val="left" w:pos="3260"/>
          <w:tab w:val="left" w:pos="4840"/>
          <w:tab w:val="left" w:pos="6300"/>
        </w:tabs>
        <w:autoSpaceDE w:val="0"/>
        <w:autoSpaceDN w:val="0"/>
        <w:adjustRightInd w:val="0"/>
        <w:snapToGrid w:val="0"/>
        <w:spacing w:line="360" w:lineRule="auto"/>
        <w:ind w:firstLine="520" w:firstLineChars="186"/>
        <w:jc w:val="left"/>
        <w:rPr>
          <w:rFonts w:cs="MingLiU" w:asciiTheme="majorEastAsia" w:hAnsiTheme="majorEastAsia" w:eastAsiaTheme="majorEastAsia"/>
          <w:kern w:val="0"/>
          <w:szCs w:val="21"/>
        </w:rPr>
      </w:pPr>
      <w:r>
        <w:rPr>
          <w:rFonts w:hint="eastAsia" w:cs="MingLiU" w:asciiTheme="majorEastAsia" w:hAnsiTheme="majorEastAsia" w:eastAsiaTheme="majorEastAsia"/>
          <w:kern w:val="0"/>
          <w:szCs w:val="21"/>
        </w:rPr>
        <w:t>姓名：</w:t>
      </w:r>
      <w:r>
        <w:rPr>
          <w:rFonts w:cs="MingLiU" w:asciiTheme="majorEastAsia" w:hAnsiTheme="majorEastAsia" w:eastAsiaTheme="majorEastAsia"/>
          <w:kern w:val="0"/>
          <w:szCs w:val="21"/>
          <w:u w:val="single"/>
        </w:rPr>
        <w:t xml:space="preserve"> </w:t>
      </w:r>
      <w:r>
        <w:rPr>
          <w:rFonts w:asciiTheme="majorEastAsia" w:hAnsiTheme="majorEastAsia" w:eastAsiaTheme="majorEastAsia"/>
          <w:kern w:val="0"/>
          <w:szCs w:val="21"/>
          <w:u w:val="single"/>
        </w:rPr>
        <w:tab/>
      </w:r>
      <w:r>
        <w:rPr>
          <w:rFonts w:asciiTheme="majorEastAsia" w:hAnsiTheme="majorEastAsia" w:eastAsiaTheme="majorEastAsia"/>
          <w:kern w:val="0"/>
          <w:szCs w:val="21"/>
        </w:rPr>
        <w:t xml:space="preserve"> </w:t>
      </w:r>
      <w:r>
        <w:rPr>
          <w:rFonts w:hint="eastAsia" w:cs="MingLiU" w:asciiTheme="majorEastAsia" w:hAnsiTheme="majorEastAsia" w:eastAsiaTheme="majorEastAsia"/>
          <w:kern w:val="0"/>
          <w:szCs w:val="21"/>
        </w:rPr>
        <w:t>性别</w:t>
      </w:r>
      <w:r>
        <w:rPr>
          <w:rFonts w:hint="eastAsia" w:cs="MingLiU" w:asciiTheme="majorEastAsia" w:hAnsiTheme="majorEastAsia" w:eastAsiaTheme="majorEastAsia"/>
          <w:spacing w:val="-1"/>
          <w:kern w:val="0"/>
          <w:szCs w:val="21"/>
        </w:rPr>
        <w:t>：</w:t>
      </w:r>
      <w:r>
        <w:rPr>
          <w:rFonts w:cs="MingLiU" w:asciiTheme="majorEastAsia" w:hAnsiTheme="majorEastAsia" w:eastAsiaTheme="majorEastAsia"/>
          <w:kern w:val="0"/>
          <w:szCs w:val="21"/>
          <w:u w:val="single"/>
        </w:rPr>
        <w:t xml:space="preserve"> </w:t>
      </w:r>
      <w:r>
        <w:rPr>
          <w:rFonts w:asciiTheme="majorEastAsia" w:hAnsiTheme="majorEastAsia" w:eastAsiaTheme="majorEastAsia"/>
          <w:kern w:val="0"/>
          <w:szCs w:val="21"/>
          <w:u w:val="single"/>
        </w:rPr>
        <w:tab/>
      </w:r>
      <w:r>
        <w:rPr>
          <w:rFonts w:asciiTheme="majorEastAsia" w:hAnsiTheme="majorEastAsia" w:eastAsiaTheme="majorEastAsia"/>
          <w:kern w:val="0"/>
          <w:szCs w:val="21"/>
        </w:rPr>
        <w:t xml:space="preserve"> </w:t>
      </w:r>
      <w:r>
        <w:rPr>
          <w:rFonts w:hint="eastAsia" w:cs="MingLiU" w:asciiTheme="majorEastAsia" w:hAnsiTheme="majorEastAsia" w:eastAsiaTheme="majorEastAsia"/>
          <w:spacing w:val="-1"/>
          <w:kern w:val="0"/>
          <w:szCs w:val="21"/>
        </w:rPr>
        <w:t>年</w:t>
      </w:r>
      <w:r>
        <w:rPr>
          <w:rFonts w:hint="eastAsia" w:cs="MingLiU" w:asciiTheme="majorEastAsia" w:hAnsiTheme="majorEastAsia" w:eastAsiaTheme="majorEastAsia"/>
          <w:kern w:val="0"/>
          <w:szCs w:val="21"/>
        </w:rPr>
        <w:t>龄：</w:t>
      </w:r>
      <w:r>
        <w:rPr>
          <w:rFonts w:cs="MingLiU" w:asciiTheme="majorEastAsia" w:hAnsiTheme="majorEastAsia" w:eastAsiaTheme="majorEastAsia"/>
          <w:kern w:val="0"/>
          <w:szCs w:val="21"/>
          <w:u w:val="single"/>
        </w:rPr>
        <w:t xml:space="preserve"> </w:t>
      </w:r>
      <w:r>
        <w:rPr>
          <w:rFonts w:asciiTheme="majorEastAsia" w:hAnsiTheme="majorEastAsia" w:eastAsiaTheme="majorEastAsia"/>
          <w:kern w:val="0"/>
          <w:szCs w:val="21"/>
          <w:u w:val="single"/>
        </w:rPr>
        <w:tab/>
      </w:r>
      <w:r>
        <w:rPr>
          <w:rFonts w:hint="eastAsia" w:cs="MingLiU" w:asciiTheme="majorEastAsia" w:hAnsiTheme="majorEastAsia" w:eastAsiaTheme="majorEastAsia"/>
          <w:kern w:val="0"/>
          <w:szCs w:val="21"/>
        </w:rPr>
        <w:t>职务：</w:t>
      </w:r>
      <w:r>
        <w:rPr>
          <w:rFonts w:cs="MingLiU" w:asciiTheme="majorEastAsia" w:hAnsiTheme="majorEastAsia" w:eastAsiaTheme="majorEastAsia"/>
          <w:kern w:val="0"/>
          <w:szCs w:val="21"/>
          <w:u w:val="single"/>
        </w:rPr>
        <w:t xml:space="preserve"> </w:t>
      </w:r>
      <w:r>
        <w:rPr>
          <w:rFonts w:asciiTheme="majorEastAsia" w:hAnsiTheme="majorEastAsia" w:eastAsiaTheme="majorEastAsia"/>
          <w:kern w:val="0"/>
          <w:szCs w:val="21"/>
          <w:u w:val="single"/>
        </w:rPr>
        <w:tab/>
      </w:r>
    </w:p>
    <w:p>
      <w:pPr>
        <w:autoSpaceDE w:val="0"/>
        <w:autoSpaceDN w:val="0"/>
        <w:adjustRightInd w:val="0"/>
        <w:snapToGrid w:val="0"/>
        <w:spacing w:line="360" w:lineRule="auto"/>
        <w:ind w:firstLine="372" w:firstLineChars="186"/>
        <w:jc w:val="left"/>
        <w:rPr>
          <w:rFonts w:cs="MingLiU" w:asciiTheme="majorEastAsia" w:hAnsiTheme="majorEastAsia" w:eastAsiaTheme="majorEastAsia"/>
          <w:kern w:val="0"/>
          <w:sz w:val="20"/>
          <w:szCs w:val="20"/>
        </w:rPr>
      </w:pPr>
    </w:p>
    <w:p>
      <w:pPr>
        <w:tabs>
          <w:tab w:val="left" w:pos="3360"/>
        </w:tabs>
        <w:autoSpaceDE w:val="0"/>
        <w:autoSpaceDN w:val="0"/>
        <w:adjustRightInd w:val="0"/>
        <w:snapToGrid w:val="0"/>
        <w:spacing w:line="360" w:lineRule="auto"/>
        <w:ind w:firstLine="520" w:firstLineChars="186"/>
        <w:jc w:val="left"/>
        <w:rPr>
          <w:rFonts w:cs="MingLiU" w:asciiTheme="majorEastAsia" w:hAnsiTheme="majorEastAsia" w:eastAsiaTheme="majorEastAsia"/>
          <w:kern w:val="0"/>
          <w:szCs w:val="21"/>
        </w:rPr>
      </w:pPr>
      <w:r>
        <w:rPr>
          <w:rFonts w:hint="eastAsia" w:cs="MingLiU" w:asciiTheme="majorEastAsia" w:hAnsiTheme="majorEastAsia" w:eastAsiaTheme="majorEastAsia"/>
          <w:kern w:val="0"/>
          <w:szCs w:val="21"/>
        </w:rPr>
        <w:t>系</w:t>
      </w:r>
      <w:r>
        <w:rPr>
          <w:rFonts w:cs="MingLiU" w:asciiTheme="majorEastAsia" w:hAnsiTheme="majorEastAsia" w:eastAsiaTheme="majorEastAsia"/>
          <w:kern w:val="0"/>
          <w:szCs w:val="21"/>
          <w:u w:val="single"/>
        </w:rPr>
        <w:t xml:space="preserve"> </w:t>
      </w:r>
      <w:r>
        <w:rPr>
          <w:rFonts w:asciiTheme="majorEastAsia" w:hAnsiTheme="majorEastAsia" w:eastAsiaTheme="majorEastAsia"/>
          <w:kern w:val="0"/>
          <w:szCs w:val="21"/>
          <w:u w:val="single"/>
        </w:rPr>
        <w:tab/>
      </w:r>
      <w:r>
        <w:rPr>
          <w:rFonts w:asciiTheme="majorEastAsia" w:hAnsiTheme="majorEastAsia" w:eastAsiaTheme="majorEastAsia"/>
          <w:kern w:val="0"/>
          <w:szCs w:val="21"/>
        </w:rPr>
        <w:t xml:space="preserve"> </w:t>
      </w:r>
      <w:r>
        <w:rPr>
          <w:rFonts w:hint="eastAsia" w:cs="MingLiU" w:asciiTheme="majorEastAsia" w:hAnsiTheme="majorEastAsia" w:eastAsiaTheme="majorEastAsia"/>
          <w:kern w:val="0"/>
          <w:szCs w:val="21"/>
        </w:rPr>
        <w:t>（投标人名称）的法定代表人。</w:t>
      </w:r>
    </w:p>
    <w:p>
      <w:pPr>
        <w:autoSpaceDE w:val="0"/>
        <w:autoSpaceDN w:val="0"/>
        <w:adjustRightInd w:val="0"/>
        <w:snapToGrid w:val="0"/>
        <w:spacing w:line="360" w:lineRule="auto"/>
        <w:ind w:firstLine="186" w:firstLineChars="186"/>
        <w:jc w:val="left"/>
        <w:rPr>
          <w:rFonts w:cs="MingLiU" w:asciiTheme="majorEastAsia" w:hAnsiTheme="majorEastAsia" w:eastAsiaTheme="majorEastAsia"/>
          <w:kern w:val="0"/>
          <w:sz w:val="10"/>
          <w:szCs w:val="10"/>
        </w:rPr>
      </w:pPr>
    </w:p>
    <w:p>
      <w:pPr>
        <w:autoSpaceDE w:val="0"/>
        <w:autoSpaceDN w:val="0"/>
        <w:adjustRightInd w:val="0"/>
        <w:snapToGrid w:val="0"/>
        <w:spacing w:line="360" w:lineRule="auto"/>
        <w:ind w:firstLine="1080" w:firstLineChars="386"/>
        <w:jc w:val="left"/>
        <w:rPr>
          <w:rFonts w:cs="MingLiU" w:asciiTheme="majorEastAsia" w:hAnsiTheme="majorEastAsia" w:eastAsiaTheme="majorEastAsia"/>
          <w:kern w:val="0"/>
          <w:szCs w:val="21"/>
        </w:rPr>
      </w:pPr>
      <w:r>
        <w:rPr>
          <w:rFonts w:hint="eastAsia" w:cs="MingLiU" w:asciiTheme="majorEastAsia" w:hAnsiTheme="majorEastAsia" w:eastAsiaTheme="majorEastAsia"/>
          <w:kern w:val="0"/>
          <w:szCs w:val="21"/>
        </w:rPr>
        <w:t>特此证明。</w:t>
      </w:r>
    </w:p>
    <w:p>
      <w:pPr>
        <w:autoSpaceDE w:val="0"/>
        <w:autoSpaceDN w:val="0"/>
        <w:adjustRightInd w:val="0"/>
        <w:snapToGrid w:val="0"/>
        <w:spacing w:line="360" w:lineRule="auto"/>
        <w:ind w:firstLine="360"/>
        <w:jc w:val="left"/>
        <w:rPr>
          <w:rFonts w:cs="MingLiU" w:asciiTheme="majorEastAsia" w:hAnsiTheme="majorEastAsia" w:eastAsiaTheme="majorEastAsia"/>
          <w:kern w:val="0"/>
          <w:sz w:val="18"/>
          <w:szCs w:val="18"/>
        </w:rPr>
      </w:pPr>
    </w:p>
    <w:p>
      <w:pPr>
        <w:autoSpaceDE w:val="0"/>
        <w:autoSpaceDN w:val="0"/>
        <w:adjustRightInd w:val="0"/>
        <w:snapToGrid w:val="0"/>
        <w:spacing w:line="360" w:lineRule="auto"/>
        <w:ind w:firstLine="0" w:firstLineChars="0"/>
        <w:jc w:val="left"/>
        <w:rPr>
          <w:rFonts w:cs="MingLiU" w:asciiTheme="majorEastAsia" w:hAnsiTheme="majorEastAsia" w:eastAsiaTheme="majorEastAsia"/>
          <w:kern w:val="0"/>
          <w:sz w:val="20"/>
          <w:szCs w:val="20"/>
        </w:rPr>
      </w:pPr>
    </w:p>
    <w:p>
      <w:pPr>
        <w:tabs>
          <w:tab w:val="left" w:pos="5460"/>
        </w:tabs>
        <w:autoSpaceDE w:val="0"/>
        <w:autoSpaceDN w:val="0"/>
        <w:adjustRightInd w:val="0"/>
        <w:snapToGrid w:val="0"/>
        <w:spacing w:line="360" w:lineRule="auto"/>
        <w:ind w:firstLine="560"/>
        <w:jc w:val="left"/>
        <w:rPr>
          <w:rFonts w:cs="MingLiU" w:asciiTheme="majorEastAsia" w:hAnsiTheme="majorEastAsia" w:eastAsiaTheme="majorEastAsia"/>
          <w:kern w:val="0"/>
          <w:szCs w:val="21"/>
        </w:rPr>
      </w:pPr>
      <w:r>
        <w:rPr>
          <w:rFonts w:hint="eastAsia" w:cs="MingLiU" w:asciiTheme="majorEastAsia" w:hAnsiTheme="majorEastAsia" w:eastAsiaTheme="majorEastAsia"/>
          <w:kern w:val="0"/>
          <w:szCs w:val="21"/>
        </w:rPr>
        <w:t>投标</w:t>
      </w:r>
      <w:r>
        <w:rPr>
          <w:rFonts w:hint="eastAsia" w:cs="MingLiU" w:asciiTheme="majorEastAsia" w:hAnsiTheme="majorEastAsia" w:eastAsiaTheme="majorEastAsia"/>
          <w:spacing w:val="-1"/>
          <w:kern w:val="0"/>
          <w:szCs w:val="21"/>
        </w:rPr>
        <w:t>人</w:t>
      </w:r>
      <w:r>
        <w:rPr>
          <w:rFonts w:hint="eastAsia" w:cs="MingLiU" w:asciiTheme="majorEastAsia" w:hAnsiTheme="majorEastAsia" w:eastAsiaTheme="majorEastAsia"/>
          <w:kern w:val="0"/>
          <w:szCs w:val="21"/>
        </w:rPr>
        <w:t>：</w:t>
      </w:r>
      <w:r>
        <w:rPr>
          <w:rFonts w:cs="MingLiU" w:asciiTheme="majorEastAsia" w:hAnsiTheme="majorEastAsia" w:eastAsiaTheme="majorEastAsia"/>
          <w:kern w:val="0"/>
          <w:szCs w:val="21"/>
          <w:u w:val="single"/>
        </w:rPr>
        <w:t xml:space="preserve"> </w:t>
      </w:r>
      <w:r>
        <w:rPr>
          <w:rFonts w:asciiTheme="majorEastAsia" w:hAnsiTheme="majorEastAsia" w:eastAsiaTheme="majorEastAsia"/>
          <w:kern w:val="0"/>
          <w:szCs w:val="21"/>
          <w:u w:val="single"/>
        </w:rPr>
        <w:tab/>
      </w:r>
      <w:r>
        <w:rPr>
          <w:rFonts w:hint="eastAsia" w:cs="MingLiU" w:asciiTheme="majorEastAsia" w:hAnsiTheme="majorEastAsia" w:eastAsiaTheme="majorEastAsia"/>
          <w:spacing w:val="-1"/>
          <w:kern w:val="0"/>
          <w:szCs w:val="21"/>
        </w:rPr>
        <w:t>（</w:t>
      </w:r>
      <w:r>
        <w:rPr>
          <w:rFonts w:hint="eastAsia" w:cs="MingLiU" w:asciiTheme="majorEastAsia" w:hAnsiTheme="majorEastAsia" w:eastAsiaTheme="majorEastAsia"/>
          <w:kern w:val="0"/>
          <w:szCs w:val="21"/>
        </w:rPr>
        <w:t>盖单位章）</w:t>
      </w:r>
    </w:p>
    <w:p>
      <w:pPr>
        <w:autoSpaceDE w:val="0"/>
        <w:autoSpaceDN w:val="0"/>
        <w:adjustRightInd w:val="0"/>
        <w:snapToGrid w:val="0"/>
        <w:spacing w:line="360" w:lineRule="auto"/>
        <w:ind w:firstLine="400"/>
        <w:jc w:val="left"/>
        <w:rPr>
          <w:rFonts w:cs="MingLiU" w:asciiTheme="majorEastAsia" w:hAnsiTheme="majorEastAsia" w:eastAsiaTheme="majorEastAsia"/>
          <w:kern w:val="0"/>
          <w:sz w:val="20"/>
          <w:szCs w:val="20"/>
        </w:rPr>
      </w:pPr>
    </w:p>
    <w:p>
      <w:pPr>
        <w:tabs>
          <w:tab w:val="left" w:pos="4935"/>
          <w:tab w:val="left" w:pos="5460"/>
          <w:tab w:val="left" w:pos="6400"/>
        </w:tabs>
        <w:autoSpaceDE w:val="0"/>
        <w:autoSpaceDN w:val="0"/>
        <w:adjustRightInd w:val="0"/>
        <w:snapToGrid w:val="0"/>
        <w:spacing w:line="360" w:lineRule="auto"/>
        <w:ind w:firstLine="560"/>
        <w:jc w:val="left"/>
        <w:rPr>
          <w:rFonts w:cs="MingLiU" w:asciiTheme="majorEastAsia" w:hAnsiTheme="majorEastAsia" w:eastAsiaTheme="majorEastAsia"/>
          <w:kern w:val="0"/>
          <w:szCs w:val="21"/>
          <w:u w:val="single"/>
        </w:rPr>
      </w:pPr>
    </w:p>
    <w:p>
      <w:pPr>
        <w:tabs>
          <w:tab w:val="left" w:pos="4935"/>
          <w:tab w:val="left" w:pos="5460"/>
          <w:tab w:val="left" w:pos="6400"/>
        </w:tabs>
        <w:autoSpaceDE w:val="0"/>
        <w:autoSpaceDN w:val="0"/>
        <w:adjustRightInd w:val="0"/>
        <w:snapToGrid w:val="0"/>
        <w:spacing w:line="360" w:lineRule="auto"/>
        <w:ind w:firstLine="560"/>
        <w:jc w:val="left"/>
        <w:rPr>
          <w:rFonts w:cs="MingLiU" w:asciiTheme="majorEastAsia" w:hAnsiTheme="majorEastAsia" w:eastAsiaTheme="majorEastAsia"/>
          <w:kern w:val="0"/>
          <w:szCs w:val="21"/>
        </w:rPr>
      </w:pPr>
      <w:r>
        <w:rPr>
          <w:rFonts w:cs="MingLiU" w:asciiTheme="majorEastAsia" w:hAnsiTheme="majorEastAsia" w:eastAsiaTheme="majorEastAsia"/>
          <w:kern w:val="0"/>
          <w:szCs w:val="21"/>
          <w:u w:val="single"/>
        </w:rPr>
        <w:t xml:space="preserve"> </w:t>
      </w:r>
      <w:r>
        <w:rPr>
          <w:rFonts w:asciiTheme="majorEastAsia" w:hAnsiTheme="majorEastAsia" w:eastAsiaTheme="majorEastAsia"/>
          <w:kern w:val="0"/>
          <w:szCs w:val="21"/>
          <w:u w:val="single"/>
        </w:rPr>
        <w:tab/>
      </w:r>
      <w:r>
        <w:rPr>
          <w:rFonts w:hint="eastAsia" w:cs="MingLiU" w:asciiTheme="majorEastAsia" w:hAnsiTheme="majorEastAsia" w:eastAsiaTheme="majorEastAsia"/>
          <w:spacing w:val="-1"/>
          <w:kern w:val="0"/>
          <w:szCs w:val="21"/>
        </w:rPr>
        <w:t>年</w:t>
      </w:r>
      <w:r>
        <w:rPr>
          <w:rFonts w:cs="MingLiU" w:asciiTheme="majorEastAsia" w:hAnsiTheme="majorEastAsia" w:eastAsiaTheme="majorEastAsia"/>
          <w:kern w:val="0"/>
          <w:szCs w:val="21"/>
          <w:u w:val="single"/>
        </w:rPr>
        <w:t xml:space="preserve"> </w:t>
      </w:r>
      <w:r>
        <w:rPr>
          <w:rFonts w:hint="eastAsia" w:cs="MingLiU" w:asciiTheme="majorEastAsia" w:hAnsiTheme="majorEastAsia" w:eastAsiaTheme="majorEastAsia"/>
          <w:kern w:val="0"/>
          <w:szCs w:val="21"/>
          <w:u w:val="single"/>
        </w:rPr>
        <w:t xml:space="preserve">  </w:t>
      </w:r>
      <w:r>
        <w:rPr>
          <w:rFonts w:hint="eastAsia" w:cs="MingLiU" w:asciiTheme="majorEastAsia" w:hAnsiTheme="majorEastAsia" w:eastAsiaTheme="majorEastAsia"/>
          <w:kern w:val="0"/>
          <w:szCs w:val="21"/>
        </w:rPr>
        <w:t>月</w:t>
      </w:r>
      <w:r>
        <w:rPr>
          <w:rFonts w:cs="MingLiU" w:asciiTheme="majorEastAsia" w:hAnsiTheme="majorEastAsia" w:eastAsiaTheme="majorEastAsia"/>
          <w:kern w:val="0"/>
          <w:szCs w:val="21"/>
          <w:u w:val="single"/>
        </w:rPr>
        <w:t xml:space="preserve"> </w:t>
      </w:r>
      <w:r>
        <w:rPr>
          <w:rFonts w:hint="eastAsia" w:cs="MingLiU" w:asciiTheme="majorEastAsia" w:hAnsiTheme="majorEastAsia" w:eastAsiaTheme="majorEastAsia"/>
          <w:kern w:val="0"/>
          <w:szCs w:val="21"/>
          <w:u w:val="single"/>
        </w:rPr>
        <w:t xml:space="preserve">  </w:t>
      </w:r>
      <w:r>
        <w:rPr>
          <w:rFonts w:hint="eastAsia" w:cs="MingLiU" w:asciiTheme="majorEastAsia" w:hAnsiTheme="majorEastAsia" w:eastAsiaTheme="majorEastAsia"/>
          <w:kern w:val="0"/>
          <w:szCs w:val="21"/>
        </w:rPr>
        <w:t>日</w:t>
      </w:r>
    </w:p>
    <w:p>
      <w:pPr>
        <w:tabs>
          <w:tab w:val="left" w:pos="1680"/>
          <w:tab w:val="left" w:pos="4215"/>
          <w:tab w:val="left" w:pos="4305"/>
          <w:tab w:val="left" w:pos="8000"/>
        </w:tabs>
        <w:autoSpaceDE w:val="0"/>
        <w:autoSpaceDN w:val="0"/>
        <w:adjustRightInd w:val="0"/>
        <w:snapToGrid w:val="0"/>
        <w:spacing w:line="360" w:lineRule="auto"/>
        <w:ind w:firstLine="0" w:firstLineChars="0"/>
        <w:rPr>
          <w:rFonts w:cs="MingLiU" w:asciiTheme="majorEastAsia" w:hAnsiTheme="majorEastAsia" w:eastAsiaTheme="majorEastAsia"/>
          <w:b/>
          <w:kern w:val="0"/>
          <w:sz w:val="36"/>
          <w:szCs w:val="28"/>
        </w:rPr>
      </w:pPr>
    </w:p>
    <w:p>
      <w:pPr>
        <w:tabs>
          <w:tab w:val="left" w:pos="1680"/>
          <w:tab w:val="left" w:pos="4215"/>
          <w:tab w:val="left" w:pos="4305"/>
          <w:tab w:val="left" w:pos="8000"/>
        </w:tabs>
        <w:autoSpaceDE w:val="0"/>
        <w:autoSpaceDN w:val="0"/>
        <w:adjustRightInd w:val="0"/>
        <w:snapToGrid w:val="0"/>
        <w:spacing w:line="360" w:lineRule="auto"/>
        <w:ind w:firstLine="0" w:firstLineChars="0"/>
        <w:jc w:val="center"/>
        <w:rPr>
          <w:rFonts w:cs="MingLiU" w:asciiTheme="majorEastAsia" w:hAnsiTheme="majorEastAsia" w:eastAsiaTheme="majorEastAsia"/>
          <w:b/>
          <w:kern w:val="0"/>
          <w:szCs w:val="28"/>
        </w:rPr>
      </w:pPr>
      <w:r>
        <w:rPr>
          <w:rFonts w:hint="eastAsia" w:cs="MingLiU" w:asciiTheme="majorEastAsia" w:hAnsiTheme="majorEastAsia" w:eastAsiaTheme="majorEastAsia"/>
          <w:b/>
          <w:kern w:val="0"/>
          <w:sz w:val="32"/>
          <w:szCs w:val="28"/>
        </w:rPr>
        <w:t>授权委托书</w:t>
      </w:r>
    </w:p>
    <w:p>
      <w:pPr>
        <w:autoSpaceDE w:val="0"/>
        <w:autoSpaceDN w:val="0"/>
        <w:adjustRightInd w:val="0"/>
        <w:snapToGrid w:val="0"/>
        <w:spacing w:line="360" w:lineRule="auto"/>
        <w:ind w:firstLine="240"/>
        <w:jc w:val="left"/>
        <w:rPr>
          <w:rFonts w:cs="MingLiU" w:asciiTheme="majorEastAsia" w:hAnsiTheme="majorEastAsia" w:eastAsiaTheme="majorEastAsia"/>
          <w:kern w:val="0"/>
          <w:sz w:val="12"/>
          <w:szCs w:val="12"/>
        </w:rPr>
      </w:pPr>
    </w:p>
    <w:p>
      <w:pPr>
        <w:autoSpaceDE w:val="0"/>
        <w:autoSpaceDN w:val="0"/>
        <w:adjustRightInd w:val="0"/>
        <w:snapToGrid w:val="0"/>
        <w:spacing w:line="360" w:lineRule="auto"/>
        <w:ind w:firstLine="400"/>
        <w:jc w:val="left"/>
        <w:rPr>
          <w:rFonts w:cs="MingLiU" w:asciiTheme="majorEastAsia" w:hAnsiTheme="majorEastAsia" w:eastAsiaTheme="majorEastAsia"/>
          <w:kern w:val="0"/>
          <w:sz w:val="20"/>
          <w:szCs w:val="20"/>
        </w:rPr>
      </w:pPr>
    </w:p>
    <w:p>
      <w:pPr>
        <w:tabs>
          <w:tab w:val="left" w:pos="1680"/>
          <w:tab w:val="left" w:pos="4215"/>
          <w:tab w:val="left" w:pos="4305"/>
          <w:tab w:val="left" w:pos="8000"/>
        </w:tabs>
        <w:autoSpaceDE w:val="0"/>
        <w:autoSpaceDN w:val="0"/>
        <w:adjustRightInd w:val="0"/>
        <w:snapToGrid w:val="0"/>
        <w:spacing w:line="360" w:lineRule="auto"/>
        <w:ind w:firstLine="560"/>
        <w:rPr>
          <w:rFonts w:cs="MingLiU" w:asciiTheme="majorEastAsia" w:hAnsiTheme="majorEastAsia" w:eastAsiaTheme="majorEastAsia"/>
          <w:kern w:val="0"/>
          <w:szCs w:val="21"/>
        </w:rPr>
      </w:pPr>
      <w:r>
        <w:rPr>
          <w:rFonts w:hint="eastAsia" w:cs="MingLiU" w:asciiTheme="majorEastAsia" w:hAnsiTheme="majorEastAsia" w:eastAsiaTheme="majorEastAsia"/>
          <w:kern w:val="0"/>
          <w:szCs w:val="21"/>
        </w:rPr>
        <w:t>本人</w:t>
      </w:r>
      <w:r>
        <w:rPr>
          <w:rFonts w:cs="MingLiU" w:asciiTheme="majorEastAsia" w:hAnsiTheme="majorEastAsia" w:eastAsiaTheme="majorEastAsia"/>
          <w:kern w:val="0"/>
          <w:szCs w:val="21"/>
          <w:u w:val="single"/>
        </w:rPr>
        <w:t xml:space="preserve"> </w:t>
      </w:r>
      <w:r>
        <w:rPr>
          <w:rFonts w:asciiTheme="majorEastAsia" w:hAnsiTheme="majorEastAsia" w:eastAsiaTheme="majorEastAsia"/>
          <w:kern w:val="0"/>
          <w:szCs w:val="21"/>
          <w:u w:val="single"/>
        </w:rPr>
        <w:tab/>
      </w:r>
      <w:r>
        <w:rPr>
          <w:rFonts w:hint="eastAsia" w:cs="MingLiU" w:asciiTheme="majorEastAsia" w:hAnsiTheme="majorEastAsia" w:eastAsiaTheme="majorEastAsia"/>
          <w:kern w:val="0"/>
          <w:szCs w:val="21"/>
        </w:rPr>
        <w:t>（姓名）系</w:t>
      </w:r>
      <w:r>
        <w:rPr>
          <w:rFonts w:cs="MingLiU" w:asciiTheme="majorEastAsia" w:hAnsiTheme="majorEastAsia" w:eastAsiaTheme="majorEastAsia"/>
          <w:kern w:val="0"/>
          <w:szCs w:val="21"/>
          <w:u w:val="single"/>
        </w:rPr>
        <w:t xml:space="preserve"> </w:t>
      </w:r>
      <w:r>
        <w:rPr>
          <w:rFonts w:asciiTheme="majorEastAsia" w:hAnsiTheme="majorEastAsia" w:eastAsiaTheme="majorEastAsia"/>
          <w:kern w:val="0"/>
          <w:szCs w:val="21"/>
          <w:u w:val="single"/>
        </w:rPr>
        <w:tab/>
      </w:r>
      <w:r>
        <w:rPr>
          <w:rFonts w:hint="eastAsia" w:cs="MingLiU" w:asciiTheme="majorEastAsia" w:hAnsiTheme="majorEastAsia" w:eastAsiaTheme="majorEastAsia"/>
          <w:kern w:val="0"/>
          <w:szCs w:val="21"/>
        </w:rPr>
        <w:t>（</w:t>
      </w:r>
      <w:r>
        <w:rPr>
          <w:rFonts w:hint="eastAsia" w:cs="MingLiU" w:asciiTheme="majorEastAsia" w:hAnsiTheme="majorEastAsia" w:eastAsiaTheme="majorEastAsia"/>
          <w:spacing w:val="-1"/>
          <w:kern w:val="0"/>
          <w:szCs w:val="21"/>
        </w:rPr>
        <w:t>投</w:t>
      </w:r>
      <w:r>
        <w:rPr>
          <w:rFonts w:hint="eastAsia" w:cs="MingLiU" w:asciiTheme="majorEastAsia" w:hAnsiTheme="majorEastAsia" w:eastAsiaTheme="majorEastAsia"/>
          <w:kern w:val="0"/>
          <w:szCs w:val="21"/>
        </w:rPr>
        <w:t>标人名称</w:t>
      </w:r>
      <w:r>
        <w:rPr>
          <w:rFonts w:hint="eastAsia" w:cs="MingLiU" w:asciiTheme="majorEastAsia" w:hAnsiTheme="majorEastAsia" w:eastAsiaTheme="majorEastAsia"/>
          <w:spacing w:val="1"/>
          <w:kern w:val="0"/>
          <w:szCs w:val="21"/>
        </w:rPr>
        <w:t>）</w:t>
      </w:r>
      <w:r>
        <w:rPr>
          <w:rFonts w:hint="eastAsia" w:cs="MingLiU" w:asciiTheme="majorEastAsia" w:hAnsiTheme="majorEastAsia" w:eastAsiaTheme="majorEastAsia"/>
          <w:kern w:val="0"/>
          <w:szCs w:val="21"/>
        </w:rPr>
        <w:t>的法定代</w:t>
      </w:r>
      <w:r>
        <w:rPr>
          <w:rFonts w:hint="eastAsia" w:cs="MingLiU" w:asciiTheme="majorEastAsia" w:hAnsiTheme="majorEastAsia" w:eastAsiaTheme="majorEastAsia"/>
          <w:spacing w:val="1"/>
          <w:kern w:val="0"/>
          <w:szCs w:val="21"/>
        </w:rPr>
        <w:t>表</w:t>
      </w:r>
      <w:r>
        <w:rPr>
          <w:rFonts w:hint="eastAsia" w:cs="MingLiU" w:asciiTheme="majorEastAsia" w:hAnsiTheme="majorEastAsia" w:eastAsiaTheme="majorEastAsia"/>
          <w:kern w:val="0"/>
          <w:szCs w:val="21"/>
        </w:rPr>
        <w:t>人，现委托</w:t>
      </w:r>
      <w:r>
        <w:rPr>
          <w:rFonts w:cs="MingLiU" w:asciiTheme="majorEastAsia" w:hAnsiTheme="majorEastAsia" w:eastAsiaTheme="majorEastAsia"/>
          <w:kern w:val="0"/>
          <w:szCs w:val="21"/>
          <w:u w:val="single"/>
        </w:rPr>
        <w:t xml:space="preserve"> </w:t>
      </w:r>
      <w:r>
        <w:rPr>
          <w:rFonts w:asciiTheme="majorEastAsia" w:hAnsiTheme="majorEastAsia" w:eastAsiaTheme="majorEastAsia"/>
          <w:kern w:val="0"/>
          <w:szCs w:val="21"/>
          <w:u w:val="single"/>
        </w:rPr>
        <w:tab/>
      </w:r>
      <w:r>
        <w:rPr>
          <w:rFonts w:hint="eastAsia" w:cs="MingLiU" w:asciiTheme="majorEastAsia" w:hAnsiTheme="majorEastAsia" w:eastAsiaTheme="majorEastAsia"/>
          <w:kern w:val="0"/>
          <w:szCs w:val="21"/>
        </w:rPr>
        <w:t>（姓</w:t>
      </w:r>
      <w:r>
        <w:rPr>
          <w:rFonts w:asciiTheme="majorEastAsia" w:hAnsiTheme="majorEastAsia" w:eastAsiaTheme="majorEastAsia"/>
          <w:kern w:val="0"/>
          <w:szCs w:val="21"/>
        </w:rPr>
        <w:t xml:space="preserve"> </w:t>
      </w:r>
      <w:r>
        <w:rPr>
          <w:rFonts w:hint="eastAsia" w:cs="MingLiU" w:asciiTheme="majorEastAsia" w:hAnsiTheme="majorEastAsia" w:eastAsiaTheme="majorEastAsia"/>
          <w:kern w:val="0"/>
          <w:szCs w:val="21"/>
        </w:rPr>
        <w:t>名）为我方唯一代理人。代理人根据授权，以我方名义签署、澄清、说明、补正、递交、撤回、</w:t>
      </w:r>
      <w:r>
        <w:rPr>
          <w:rFonts w:asciiTheme="majorEastAsia" w:hAnsiTheme="majorEastAsia" w:eastAsiaTheme="majorEastAsia"/>
          <w:kern w:val="0"/>
          <w:szCs w:val="21"/>
        </w:rPr>
        <w:t xml:space="preserve"> </w:t>
      </w:r>
      <w:r>
        <w:rPr>
          <w:rFonts w:hint="eastAsia" w:cs="MingLiU" w:asciiTheme="majorEastAsia" w:hAnsiTheme="majorEastAsia" w:eastAsiaTheme="majorEastAsia"/>
          <w:kern w:val="0"/>
          <w:szCs w:val="21"/>
        </w:rPr>
        <w:t>修改</w:t>
      </w:r>
      <w:r>
        <w:rPr>
          <w:rFonts w:cs="MingLiU" w:asciiTheme="majorEastAsia" w:hAnsiTheme="majorEastAsia" w:eastAsiaTheme="majorEastAsia"/>
          <w:kern w:val="0"/>
          <w:szCs w:val="21"/>
          <w:u w:val="single"/>
        </w:rPr>
        <w:t xml:space="preserve"> </w:t>
      </w:r>
      <w:r>
        <w:rPr>
          <w:rFonts w:asciiTheme="majorEastAsia" w:hAnsiTheme="majorEastAsia" w:eastAsiaTheme="majorEastAsia"/>
          <w:kern w:val="0"/>
          <w:szCs w:val="21"/>
          <w:u w:val="single"/>
        </w:rPr>
        <w:tab/>
      </w:r>
      <w:r>
        <w:rPr>
          <w:rFonts w:hint="eastAsia" w:cs="MingLiU" w:asciiTheme="majorEastAsia" w:hAnsiTheme="majorEastAsia" w:eastAsiaTheme="majorEastAsia"/>
          <w:kern w:val="0"/>
          <w:szCs w:val="21"/>
        </w:rPr>
        <w:t>（项</w:t>
      </w:r>
      <w:r>
        <w:rPr>
          <w:rFonts w:hint="eastAsia" w:cs="MingLiU" w:asciiTheme="majorEastAsia" w:hAnsiTheme="majorEastAsia" w:eastAsiaTheme="majorEastAsia"/>
          <w:spacing w:val="-1"/>
          <w:kern w:val="0"/>
          <w:szCs w:val="21"/>
        </w:rPr>
        <w:t>目</w:t>
      </w:r>
      <w:r>
        <w:rPr>
          <w:rFonts w:hint="eastAsia" w:cs="MingLiU" w:asciiTheme="majorEastAsia" w:hAnsiTheme="majorEastAsia" w:eastAsiaTheme="majorEastAsia"/>
          <w:kern w:val="0"/>
          <w:szCs w:val="21"/>
        </w:rPr>
        <w:t>名称）施工（分包）投标文件、合同谈判、签订合同和处理有关事宜，</w:t>
      </w:r>
      <w:r>
        <w:rPr>
          <w:rFonts w:asciiTheme="majorEastAsia" w:hAnsiTheme="majorEastAsia" w:eastAsiaTheme="majorEastAsia"/>
          <w:kern w:val="0"/>
          <w:szCs w:val="21"/>
        </w:rPr>
        <w:t xml:space="preserve"> </w:t>
      </w:r>
      <w:r>
        <w:rPr>
          <w:rFonts w:hint="eastAsia" w:asciiTheme="majorEastAsia" w:hAnsiTheme="majorEastAsia" w:eastAsiaTheme="majorEastAsia"/>
          <w:kern w:val="0"/>
          <w:szCs w:val="21"/>
        </w:rPr>
        <w:t>我单位予以承认，</w:t>
      </w:r>
      <w:r>
        <w:rPr>
          <w:rFonts w:hint="eastAsia" w:cs="MingLiU" w:asciiTheme="majorEastAsia" w:hAnsiTheme="majorEastAsia" w:eastAsiaTheme="majorEastAsia"/>
          <w:kern w:val="0"/>
          <w:szCs w:val="21"/>
        </w:rPr>
        <w:t>其法律后果由我方承担。</w:t>
      </w:r>
    </w:p>
    <w:p>
      <w:pPr>
        <w:tabs>
          <w:tab w:val="left" w:pos="1680"/>
          <w:tab w:val="left" w:pos="4215"/>
          <w:tab w:val="left" w:pos="4305"/>
          <w:tab w:val="left" w:pos="8000"/>
        </w:tabs>
        <w:autoSpaceDE w:val="0"/>
        <w:autoSpaceDN w:val="0"/>
        <w:adjustRightInd w:val="0"/>
        <w:snapToGrid w:val="0"/>
        <w:spacing w:line="360" w:lineRule="auto"/>
        <w:ind w:firstLine="560"/>
        <w:rPr>
          <w:rFonts w:asciiTheme="majorEastAsia" w:hAnsiTheme="majorEastAsia" w:eastAsiaTheme="majorEastAsia"/>
          <w:kern w:val="0"/>
          <w:szCs w:val="21"/>
        </w:rPr>
      </w:pPr>
      <w:r>
        <w:rPr>
          <w:rFonts w:hint="eastAsia" w:cs="MingLiU" w:asciiTheme="majorEastAsia" w:hAnsiTheme="majorEastAsia" w:eastAsiaTheme="majorEastAsia"/>
          <w:kern w:val="0"/>
          <w:szCs w:val="21"/>
        </w:rPr>
        <w:t>委托</w:t>
      </w:r>
      <w:r>
        <w:rPr>
          <w:rFonts w:hint="eastAsia" w:cs="MingLiU" w:asciiTheme="majorEastAsia" w:hAnsiTheme="majorEastAsia" w:eastAsiaTheme="majorEastAsia"/>
          <w:spacing w:val="-1"/>
          <w:kern w:val="0"/>
          <w:szCs w:val="21"/>
        </w:rPr>
        <w:t>期</w:t>
      </w:r>
      <w:r>
        <w:rPr>
          <w:rFonts w:hint="eastAsia" w:cs="MingLiU" w:asciiTheme="majorEastAsia" w:hAnsiTheme="majorEastAsia" w:eastAsiaTheme="majorEastAsia"/>
          <w:kern w:val="0"/>
          <w:szCs w:val="21"/>
        </w:rPr>
        <w:t>限：</w:t>
      </w:r>
      <w:r>
        <w:rPr>
          <w:rFonts w:hint="eastAsia" w:cs="MingLiU" w:asciiTheme="majorEastAsia" w:hAnsiTheme="majorEastAsia" w:eastAsiaTheme="majorEastAsia"/>
          <w:kern w:val="0"/>
          <w:szCs w:val="21"/>
          <w:u w:val="single"/>
        </w:rPr>
        <w:t xml:space="preserve">  </w:t>
      </w:r>
      <w:r>
        <w:rPr>
          <w:rFonts w:asciiTheme="majorEastAsia" w:hAnsiTheme="majorEastAsia" w:eastAsiaTheme="majorEastAsia"/>
          <w:kern w:val="0"/>
          <w:szCs w:val="21"/>
          <w:u w:val="single"/>
        </w:rPr>
        <w:tab/>
      </w:r>
      <w:r>
        <w:rPr>
          <w:rFonts w:hint="eastAsia" w:cs="MingLiU" w:asciiTheme="majorEastAsia" w:hAnsiTheme="majorEastAsia" w:eastAsiaTheme="majorEastAsia"/>
          <w:kern w:val="0"/>
          <w:szCs w:val="21"/>
        </w:rPr>
        <w:t>。</w:t>
      </w:r>
      <w:r>
        <w:rPr>
          <w:rFonts w:asciiTheme="majorEastAsia" w:hAnsiTheme="majorEastAsia" w:eastAsiaTheme="majorEastAsia"/>
          <w:kern w:val="0"/>
          <w:szCs w:val="21"/>
        </w:rPr>
        <w:t xml:space="preserve"> </w:t>
      </w:r>
    </w:p>
    <w:p>
      <w:pPr>
        <w:tabs>
          <w:tab w:val="left" w:pos="1680"/>
          <w:tab w:val="left" w:pos="4215"/>
          <w:tab w:val="left" w:pos="4305"/>
          <w:tab w:val="left" w:pos="8000"/>
        </w:tabs>
        <w:autoSpaceDE w:val="0"/>
        <w:autoSpaceDN w:val="0"/>
        <w:adjustRightInd w:val="0"/>
        <w:snapToGrid w:val="0"/>
        <w:spacing w:line="360" w:lineRule="auto"/>
        <w:ind w:firstLine="560"/>
        <w:rPr>
          <w:rFonts w:cs="MingLiU" w:asciiTheme="majorEastAsia" w:hAnsiTheme="majorEastAsia" w:eastAsiaTheme="majorEastAsia"/>
          <w:kern w:val="0"/>
          <w:szCs w:val="21"/>
        </w:rPr>
      </w:pPr>
      <w:r>
        <w:rPr>
          <w:rFonts w:hint="eastAsia" w:cs="MingLiU" w:asciiTheme="majorEastAsia" w:hAnsiTheme="majorEastAsia" w:eastAsiaTheme="majorEastAsia"/>
          <w:kern w:val="0"/>
          <w:szCs w:val="21"/>
        </w:rPr>
        <w:t>代理人无转委托权。</w:t>
      </w:r>
    </w:p>
    <w:p>
      <w:pPr>
        <w:tabs>
          <w:tab w:val="left" w:pos="1680"/>
          <w:tab w:val="left" w:pos="4215"/>
          <w:tab w:val="left" w:pos="4305"/>
          <w:tab w:val="left" w:pos="8000"/>
        </w:tabs>
        <w:autoSpaceDE w:val="0"/>
        <w:autoSpaceDN w:val="0"/>
        <w:adjustRightInd w:val="0"/>
        <w:snapToGrid w:val="0"/>
        <w:spacing w:line="360" w:lineRule="auto"/>
        <w:ind w:firstLine="560"/>
        <w:rPr>
          <w:rFonts w:cs="MingLiU" w:asciiTheme="majorEastAsia" w:hAnsiTheme="majorEastAsia" w:eastAsiaTheme="majorEastAsia"/>
          <w:kern w:val="0"/>
          <w:szCs w:val="21"/>
        </w:rPr>
      </w:pPr>
      <w:r>
        <w:rPr>
          <w:rFonts w:hint="eastAsia" w:cs="MingLiU" w:asciiTheme="majorEastAsia" w:hAnsiTheme="majorEastAsia" w:eastAsiaTheme="majorEastAsia"/>
          <w:kern w:val="0"/>
          <w:szCs w:val="21"/>
        </w:rPr>
        <w:t>附：法定代表人身份证明。</w:t>
      </w:r>
    </w:p>
    <w:p>
      <w:pPr>
        <w:autoSpaceDE w:val="0"/>
        <w:autoSpaceDN w:val="0"/>
        <w:adjustRightInd w:val="0"/>
        <w:snapToGrid w:val="0"/>
        <w:spacing w:line="360" w:lineRule="auto"/>
        <w:ind w:firstLine="240"/>
        <w:jc w:val="left"/>
        <w:rPr>
          <w:rFonts w:cs="MingLiU" w:asciiTheme="majorEastAsia" w:hAnsiTheme="majorEastAsia" w:eastAsiaTheme="majorEastAsia"/>
          <w:kern w:val="0"/>
          <w:sz w:val="12"/>
          <w:szCs w:val="12"/>
        </w:rPr>
      </w:pPr>
    </w:p>
    <w:p>
      <w:pPr>
        <w:autoSpaceDE w:val="0"/>
        <w:autoSpaceDN w:val="0"/>
        <w:adjustRightInd w:val="0"/>
        <w:snapToGrid w:val="0"/>
        <w:spacing w:line="360" w:lineRule="auto"/>
        <w:ind w:firstLine="400"/>
        <w:jc w:val="left"/>
        <w:rPr>
          <w:rFonts w:cs="MingLiU" w:asciiTheme="majorEastAsia" w:hAnsiTheme="majorEastAsia" w:eastAsiaTheme="majorEastAsia"/>
          <w:kern w:val="0"/>
          <w:sz w:val="20"/>
          <w:szCs w:val="20"/>
        </w:rPr>
      </w:pPr>
    </w:p>
    <w:p>
      <w:pPr>
        <w:tabs>
          <w:tab w:val="left" w:pos="4200"/>
          <w:tab w:val="left" w:pos="4620"/>
        </w:tabs>
        <w:autoSpaceDE w:val="0"/>
        <w:autoSpaceDN w:val="0"/>
        <w:adjustRightInd w:val="0"/>
        <w:snapToGrid w:val="0"/>
        <w:spacing w:line="360" w:lineRule="auto"/>
        <w:ind w:firstLine="560"/>
        <w:jc w:val="left"/>
        <w:rPr>
          <w:rFonts w:asciiTheme="majorEastAsia" w:hAnsiTheme="majorEastAsia" w:eastAsiaTheme="majorEastAsia"/>
          <w:kern w:val="0"/>
          <w:szCs w:val="21"/>
        </w:rPr>
      </w:pPr>
      <w:r>
        <w:rPr>
          <w:rFonts w:hint="eastAsia" w:cs="MingLiU" w:asciiTheme="majorEastAsia" w:hAnsiTheme="majorEastAsia" w:eastAsiaTheme="majorEastAsia"/>
          <w:kern w:val="0"/>
          <w:szCs w:val="21"/>
        </w:rPr>
        <w:t>投  标  人：</w:t>
      </w:r>
      <w:r>
        <w:rPr>
          <w:rFonts w:cs="MingLiU" w:asciiTheme="majorEastAsia" w:hAnsiTheme="majorEastAsia" w:eastAsiaTheme="majorEastAsia"/>
          <w:kern w:val="0"/>
          <w:szCs w:val="21"/>
          <w:u w:val="single"/>
        </w:rPr>
        <w:t xml:space="preserve"> </w:t>
      </w:r>
      <w:r>
        <w:rPr>
          <w:rFonts w:hint="eastAsia" w:cs="MingLiU" w:asciiTheme="majorEastAsia" w:hAnsiTheme="majorEastAsia" w:eastAsiaTheme="majorEastAsia"/>
          <w:kern w:val="0"/>
          <w:szCs w:val="21"/>
          <w:u w:val="single"/>
        </w:rPr>
        <w:t xml:space="preserve">             </w:t>
      </w:r>
      <w:r>
        <w:rPr>
          <w:rFonts w:asciiTheme="majorEastAsia" w:hAnsiTheme="majorEastAsia" w:eastAsiaTheme="majorEastAsia"/>
          <w:kern w:val="0"/>
          <w:szCs w:val="21"/>
          <w:u w:val="single"/>
        </w:rPr>
        <w:tab/>
      </w:r>
      <w:r>
        <w:rPr>
          <w:rFonts w:hint="eastAsia" w:cs="MingLiU" w:asciiTheme="majorEastAsia" w:hAnsiTheme="majorEastAsia" w:eastAsiaTheme="majorEastAsia"/>
          <w:kern w:val="0"/>
          <w:szCs w:val="21"/>
        </w:rPr>
        <w:t>（</w:t>
      </w:r>
      <w:r>
        <w:rPr>
          <w:rFonts w:hint="eastAsia" w:cs="MingLiU" w:asciiTheme="majorEastAsia" w:hAnsiTheme="majorEastAsia" w:eastAsiaTheme="majorEastAsia"/>
          <w:spacing w:val="-1"/>
          <w:kern w:val="0"/>
          <w:szCs w:val="21"/>
        </w:rPr>
        <w:t>盖</w:t>
      </w:r>
      <w:r>
        <w:rPr>
          <w:rFonts w:hint="eastAsia" w:cs="MingLiU" w:asciiTheme="majorEastAsia" w:hAnsiTheme="majorEastAsia" w:eastAsiaTheme="majorEastAsia"/>
          <w:kern w:val="0"/>
          <w:szCs w:val="21"/>
        </w:rPr>
        <w:t>单位章）</w:t>
      </w:r>
      <w:r>
        <w:rPr>
          <w:rFonts w:asciiTheme="majorEastAsia" w:hAnsiTheme="majorEastAsia" w:eastAsiaTheme="majorEastAsia"/>
          <w:kern w:val="0"/>
          <w:szCs w:val="21"/>
        </w:rPr>
        <w:t xml:space="preserve"> </w:t>
      </w:r>
    </w:p>
    <w:p>
      <w:pPr>
        <w:tabs>
          <w:tab w:val="left" w:pos="6300"/>
        </w:tabs>
        <w:autoSpaceDE w:val="0"/>
        <w:autoSpaceDN w:val="0"/>
        <w:adjustRightInd w:val="0"/>
        <w:snapToGrid w:val="0"/>
        <w:spacing w:line="360" w:lineRule="auto"/>
        <w:ind w:firstLine="560"/>
        <w:jc w:val="left"/>
        <w:rPr>
          <w:rFonts w:cs="MingLiU" w:asciiTheme="majorEastAsia" w:hAnsiTheme="majorEastAsia" w:eastAsiaTheme="majorEastAsia"/>
          <w:kern w:val="0"/>
          <w:szCs w:val="21"/>
        </w:rPr>
      </w:pPr>
      <w:r>
        <w:rPr>
          <w:rFonts w:hint="eastAsia" w:cs="MingLiU" w:asciiTheme="majorEastAsia" w:hAnsiTheme="majorEastAsia" w:eastAsiaTheme="majorEastAsia"/>
          <w:kern w:val="0"/>
          <w:szCs w:val="21"/>
        </w:rPr>
        <w:t>法定代表人：</w:t>
      </w:r>
      <w:r>
        <w:rPr>
          <w:rFonts w:cs="MingLiU" w:asciiTheme="majorEastAsia" w:hAnsiTheme="majorEastAsia" w:eastAsiaTheme="majorEastAsia"/>
          <w:kern w:val="0"/>
          <w:szCs w:val="21"/>
          <w:u w:val="single"/>
        </w:rPr>
        <w:t xml:space="preserve"> </w:t>
      </w:r>
      <w:r>
        <w:rPr>
          <w:rFonts w:asciiTheme="majorEastAsia" w:hAnsiTheme="majorEastAsia" w:eastAsiaTheme="majorEastAsia"/>
          <w:kern w:val="0"/>
          <w:szCs w:val="21"/>
          <w:u w:val="single"/>
        </w:rPr>
        <w:tab/>
      </w:r>
      <w:r>
        <w:rPr>
          <w:rFonts w:asciiTheme="majorEastAsia" w:hAnsiTheme="majorEastAsia" w:eastAsiaTheme="majorEastAsia"/>
          <w:kern w:val="0"/>
          <w:szCs w:val="21"/>
          <w:u w:val="single"/>
        </w:rPr>
        <w:tab/>
      </w:r>
      <w:r>
        <w:rPr>
          <w:rFonts w:hint="eastAsia" w:cs="MingLiU" w:asciiTheme="majorEastAsia" w:hAnsiTheme="majorEastAsia" w:eastAsiaTheme="majorEastAsia"/>
          <w:kern w:val="0"/>
          <w:szCs w:val="21"/>
        </w:rPr>
        <w:t>（</w:t>
      </w:r>
      <w:r>
        <w:rPr>
          <w:rFonts w:hint="eastAsia" w:cs="MingLiU" w:asciiTheme="majorEastAsia" w:hAnsiTheme="majorEastAsia" w:eastAsiaTheme="majorEastAsia"/>
          <w:snapToGrid w:val="0"/>
          <w:kern w:val="0"/>
          <w:szCs w:val="21"/>
        </w:rPr>
        <w:t>签字或盖章</w:t>
      </w:r>
      <w:r>
        <w:rPr>
          <w:rFonts w:hint="eastAsia" w:cs="MingLiU" w:asciiTheme="majorEastAsia" w:hAnsiTheme="majorEastAsia" w:eastAsiaTheme="majorEastAsia"/>
          <w:kern w:val="0"/>
          <w:szCs w:val="21"/>
        </w:rPr>
        <w:t>）</w:t>
      </w:r>
    </w:p>
    <w:p>
      <w:pPr>
        <w:tabs>
          <w:tab w:val="left" w:pos="5260"/>
        </w:tabs>
        <w:autoSpaceDE w:val="0"/>
        <w:autoSpaceDN w:val="0"/>
        <w:adjustRightInd w:val="0"/>
        <w:snapToGrid w:val="0"/>
        <w:spacing w:line="360" w:lineRule="auto"/>
        <w:ind w:firstLine="560"/>
        <w:jc w:val="left"/>
        <w:rPr>
          <w:rFonts w:cs="MingLiU" w:asciiTheme="majorEastAsia" w:hAnsiTheme="majorEastAsia" w:eastAsiaTheme="majorEastAsia"/>
          <w:kern w:val="0"/>
          <w:szCs w:val="21"/>
        </w:rPr>
      </w:pPr>
      <w:r>
        <w:rPr>
          <w:rFonts w:hint="eastAsia" w:cs="MingLiU" w:asciiTheme="majorEastAsia" w:hAnsiTheme="majorEastAsia" w:eastAsiaTheme="majorEastAsia"/>
          <w:kern w:val="0"/>
          <w:szCs w:val="21"/>
        </w:rPr>
        <w:t>身份证号码：</w:t>
      </w:r>
      <w:r>
        <w:rPr>
          <w:rFonts w:cs="MingLiU" w:asciiTheme="majorEastAsia" w:hAnsiTheme="majorEastAsia" w:eastAsiaTheme="majorEastAsia"/>
          <w:kern w:val="0"/>
          <w:szCs w:val="21"/>
          <w:u w:val="single"/>
        </w:rPr>
        <w:t xml:space="preserve"> </w:t>
      </w:r>
      <w:r>
        <w:rPr>
          <w:rFonts w:hint="eastAsia" w:cs="MingLiU" w:asciiTheme="majorEastAsia" w:hAnsiTheme="majorEastAsia" w:eastAsiaTheme="majorEastAsia"/>
          <w:kern w:val="0"/>
          <w:szCs w:val="21"/>
          <w:u w:val="single"/>
        </w:rPr>
        <w:t xml:space="preserve">                </w:t>
      </w:r>
      <w:r>
        <w:rPr>
          <w:rFonts w:asciiTheme="majorEastAsia" w:hAnsiTheme="majorEastAsia" w:eastAsiaTheme="majorEastAsia"/>
          <w:kern w:val="0"/>
          <w:szCs w:val="21"/>
          <w:u w:val="single"/>
        </w:rPr>
        <w:tab/>
      </w:r>
    </w:p>
    <w:p>
      <w:pPr>
        <w:tabs>
          <w:tab w:val="left" w:pos="6720"/>
        </w:tabs>
        <w:autoSpaceDE w:val="0"/>
        <w:autoSpaceDN w:val="0"/>
        <w:adjustRightInd w:val="0"/>
        <w:snapToGrid w:val="0"/>
        <w:spacing w:line="360" w:lineRule="auto"/>
        <w:ind w:firstLine="560"/>
        <w:jc w:val="left"/>
        <w:rPr>
          <w:rFonts w:cs="MingLiU" w:asciiTheme="majorEastAsia" w:hAnsiTheme="majorEastAsia" w:eastAsiaTheme="majorEastAsia"/>
          <w:kern w:val="0"/>
          <w:szCs w:val="21"/>
        </w:rPr>
      </w:pPr>
      <w:r>
        <w:rPr>
          <w:rFonts w:hint="eastAsia" w:cs="MingLiU" w:asciiTheme="majorEastAsia" w:hAnsiTheme="majorEastAsia" w:eastAsiaTheme="majorEastAsia"/>
          <w:kern w:val="0"/>
          <w:szCs w:val="21"/>
        </w:rPr>
        <w:t>委托代理人：</w:t>
      </w:r>
      <w:r>
        <w:rPr>
          <w:rFonts w:cs="MingLiU" w:asciiTheme="majorEastAsia" w:hAnsiTheme="majorEastAsia" w:eastAsiaTheme="majorEastAsia"/>
          <w:kern w:val="0"/>
          <w:szCs w:val="21"/>
          <w:u w:val="single"/>
        </w:rPr>
        <w:t xml:space="preserve"> </w:t>
      </w:r>
      <w:r>
        <w:rPr>
          <w:rFonts w:asciiTheme="majorEastAsia" w:hAnsiTheme="majorEastAsia" w:eastAsiaTheme="majorEastAsia"/>
          <w:kern w:val="0"/>
          <w:szCs w:val="21"/>
          <w:u w:val="single"/>
        </w:rPr>
        <w:tab/>
      </w:r>
      <w:r>
        <w:rPr>
          <w:rFonts w:hint="eastAsia" w:cs="MingLiU" w:asciiTheme="majorEastAsia" w:hAnsiTheme="majorEastAsia" w:eastAsiaTheme="majorEastAsia"/>
          <w:kern w:val="0"/>
          <w:szCs w:val="21"/>
        </w:rPr>
        <w:t>（</w:t>
      </w:r>
      <w:r>
        <w:rPr>
          <w:rFonts w:hint="eastAsia" w:cs="MingLiU" w:asciiTheme="majorEastAsia" w:hAnsiTheme="majorEastAsia" w:eastAsiaTheme="majorEastAsia"/>
          <w:snapToGrid w:val="0"/>
          <w:kern w:val="0"/>
          <w:szCs w:val="21"/>
        </w:rPr>
        <w:t>签字或盖章</w:t>
      </w:r>
      <w:r>
        <w:rPr>
          <w:rFonts w:hint="eastAsia" w:cs="MingLiU" w:asciiTheme="majorEastAsia" w:hAnsiTheme="majorEastAsia" w:eastAsiaTheme="majorEastAsia"/>
          <w:kern w:val="0"/>
          <w:szCs w:val="21"/>
        </w:rPr>
        <w:t>）</w:t>
      </w:r>
    </w:p>
    <w:p>
      <w:pPr>
        <w:tabs>
          <w:tab w:val="left" w:pos="6825"/>
        </w:tabs>
        <w:autoSpaceDE w:val="0"/>
        <w:autoSpaceDN w:val="0"/>
        <w:adjustRightInd w:val="0"/>
        <w:snapToGrid w:val="0"/>
        <w:spacing w:line="360" w:lineRule="auto"/>
        <w:ind w:firstLine="560"/>
        <w:jc w:val="left"/>
        <w:rPr>
          <w:rFonts w:cs="MingLiU" w:asciiTheme="majorEastAsia" w:hAnsiTheme="majorEastAsia" w:eastAsiaTheme="majorEastAsia"/>
          <w:kern w:val="0"/>
          <w:szCs w:val="21"/>
        </w:rPr>
      </w:pPr>
      <w:r>
        <w:rPr>
          <w:rFonts w:hint="eastAsia" w:cs="MingLiU" w:asciiTheme="majorEastAsia" w:hAnsiTheme="majorEastAsia" w:eastAsiaTheme="majorEastAsia"/>
          <w:kern w:val="0"/>
          <w:szCs w:val="21"/>
        </w:rPr>
        <w:t>身份证号码：</w:t>
      </w:r>
      <w:r>
        <w:rPr>
          <w:rFonts w:cs="MingLiU" w:asciiTheme="majorEastAsia" w:hAnsiTheme="majorEastAsia" w:eastAsiaTheme="majorEastAsia"/>
          <w:kern w:val="0"/>
          <w:szCs w:val="21"/>
          <w:u w:val="single"/>
        </w:rPr>
        <w:t xml:space="preserve"> </w:t>
      </w:r>
      <w:r>
        <w:rPr>
          <w:rFonts w:asciiTheme="majorEastAsia" w:hAnsiTheme="majorEastAsia" w:eastAsiaTheme="majorEastAsia"/>
          <w:kern w:val="0"/>
          <w:szCs w:val="21"/>
          <w:u w:val="single"/>
        </w:rPr>
        <w:tab/>
      </w:r>
    </w:p>
    <w:p>
      <w:pPr>
        <w:autoSpaceDE w:val="0"/>
        <w:autoSpaceDN w:val="0"/>
        <w:adjustRightInd w:val="0"/>
        <w:snapToGrid w:val="0"/>
        <w:spacing w:line="360" w:lineRule="auto"/>
        <w:ind w:firstLine="400"/>
        <w:jc w:val="left"/>
        <w:rPr>
          <w:rFonts w:cs="MingLiU" w:asciiTheme="majorEastAsia" w:hAnsiTheme="majorEastAsia" w:eastAsiaTheme="majorEastAsia"/>
          <w:kern w:val="0"/>
          <w:sz w:val="20"/>
          <w:szCs w:val="20"/>
        </w:rPr>
      </w:pPr>
    </w:p>
    <w:p>
      <w:pPr>
        <w:autoSpaceDE w:val="0"/>
        <w:autoSpaceDN w:val="0"/>
        <w:adjustRightInd w:val="0"/>
        <w:snapToGrid w:val="0"/>
        <w:spacing w:line="360" w:lineRule="auto"/>
        <w:ind w:firstLine="400"/>
        <w:jc w:val="left"/>
        <w:rPr>
          <w:rFonts w:cs="MingLiU" w:asciiTheme="majorEastAsia" w:hAnsiTheme="majorEastAsia" w:eastAsiaTheme="majorEastAsia"/>
          <w:kern w:val="0"/>
          <w:sz w:val="20"/>
          <w:szCs w:val="20"/>
        </w:rPr>
      </w:pPr>
    </w:p>
    <w:p>
      <w:pPr>
        <w:autoSpaceDE w:val="0"/>
        <w:autoSpaceDN w:val="0"/>
        <w:adjustRightInd w:val="0"/>
        <w:snapToGrid w:val="0"/>
        <w:spacing w:line="360" w:lineRule="auto"/>
        <w:ind w:firstLine="400"/>
        <w:jc w:val="left"/>
        <w:rPr>
          <w:rFonts w:cs="MingLiU" w:asciiTheme="majorEastAsia" w:hAnsiTheme="majorEastAsia" w:eastAsiaTheme="majorEastAsia"/>
          <w:kern w:val="0"/>
          <w:sz w:val="20"/>
          <w:szCs w:val="20"/>
        </w:rPr>
      </w:pPr>
    </w:p>
    <w:p>
      <w:pPr>
        <w:autoSpaceDE w:val="0"/>
        <w:autoSpaceDN w:val="0"/>
        <w:adjustRightInd w:val="0"/>
        <w:snapToGrid w:val="0"/>
        <w:spacing w:line="360" w:lineRule="auto"/>
        <w:ind w:firstLine="560"/>
        <w:jc w:val="left"/>
        <w:rPr>
          <w:rFonts w:cs="MingLiU" w:asciiTheme="majorEastAsia" w:hAnsiTheme="majorEastAsia" w:eastAsiaTheme="majorEastAsia"/>
          <w:kern w:val="0"/>
          <w:szCs w:val="28"/>
        </w:rPr>
      </w:pPr>
    </w:p>
    <w:p>
      <w:pPr>
        <w:tabs>
          <w:tab w:val="left" w:pos="4005"/>
          <w:tab w:val="left" w:pos="4100"/>
          <w:tab w:val="left" w:pos="5040"/>
        </w:tabs>
        <w:autoSpaceDE w:val="0"/>
        <w:autoSpaceDN w:val="0"/>
        <w:adjustRightInd w:val="0"/>
        <w:snapToGrid w:val="0"/>
        <w:spacing w:line="360" w:lineRule="auto"/>
        <w:ind w:firstLine="560"/>
        <w:jc w:val="left"/>
        <w:rPr>
          <w:rFonts w:cs="MingLiU" w:asciiTheme="majorEastAsia" w:hAnsiTheme="majorEastAsia" w:eastAsiaTheme="majorEastAsia"/>
          <w:kern w:val="0"/>
          <w:szCs w:val="21"/>
        </w:rPr>
      </w:pPr>
      <w:r>
        <w:rPr>
          <w:rFonts w:hint="eastAsia" w:cs="MingLiU" w:asciiTheme="majorEastAsia" w:hAnsiTheme="majorEastAsia" w:eastAsiaTheme="majorEastAsia"/>
          <w:kern w:val="0"/>
          <w:szCs w:val="21"/>
          <w:u w:val="single"/>
        </w:rPr>
        <w:t xml:space="preserve">     </w:t>
      </w:r>
      <w:r>
        <w:rPr>
          <w:rFonts w:asciiTheme="majorEastAsia" w:hAnsiTheme="majorEastAsia" w:eastAsiaTheme="majorEastAsia"/>
          <w:kern w:val="0"/>
          <w:szCs w:val="21"/>
          <w:u w:val="single"/>
        </w:rPr>
        <w:tab/>
      </w:r>
      <w:r>
        <w:rPr>
          <w:rFonts w:hint="eastAsia" w:cs="MingLiU" w:asciiTheme="majorEastAsia" w:hAnsiTheme="majorEastAsia" w:eastAsiaTheme="majorEastAsia"/>
          <w:kern w:val="0"/>
          <w:szCs w:val="21"/>
        </w:rPr>
        <w:t>年</w:t>
      </w:r>
      <w:r>
        <w:rPr>
          <w:rFonts w:cs="MingLiU" w:asciiTheme="majorEastAsia" w:hAnsiTheme="majorEastAsia" w:eastAsiaTheme="majorEastAsia"/>
          <w:kern w:val="0"/>
          <w:szCs w:val="21"/>
          <w:u w:val="single"/>
        </w:rPr>
        <w:t xml:space="preserve"> </w:t>
      </w:r>
      <w:r>
        <w:rPr>
          <w:rFonts w:hint="eastAsia" w:cs="MingLiU" w:asciiTheme="majorEastAsia" w:hAnsiTheme="majorEastAsia" w:eastAsiaTheme="majorEastAsia"/>
          <w:kern w:val="0"/>
          <w:szCs w:val="21"/>
          <w:u w:val="single"/>
        </w:rPr>
        <w:t xml:space="preserve"> </w:t>
      </w:r>
      <w:r>
        <w:rPr>
          <w:rFonts w:asciiTheme="majorEastAsia" w:hAnsiTheme="majorEastAsia" w:eastAsiaTheme="majorEastAsia"/>
          <w:kern w:val="0"/>
          <w:szCs w:val="21"/>
          <w:u w:val="single"/>
        </w:rPr>
        <w:tab/>
      </w:r>
      <w:r>
        <w:rPr>
          <w:rFonts w:hint="eastAsia" w:cs="MingLiU" w:asciiTheme="majorEastAsia" w:hAnsiTheme="majorEastAsia" w:eastAsiaTheme="majorEastAsia"/>
          <w:kern w:val="0"/>
          <w:szCs w:val="21"/>
        </w:rPr>
        <w:t>月</w:t>
      </w:r>
      <w:r>
        <w:rPr>
          <w:rFonts w:cs="MingLiU" w:asciiTheme="majorEastAsia" w:hAnsiTheme="majorEastAsia" w:eastAsiaTheme="majorEastAsia"/>
          <w:kern w:val="0"/>
          <w:szCs w:val="21"/>
          <w:u w:val="single"/>
        </w:rPr>
        <w:t xml:space="preserve"> </w:t>
      </w:r>
      <w:r>
        <w:rPr>
          <w:rFonts w:asciiTheme="majorEastAsia" w:hAnsiTheme="majorEastAsia" w:eastAsiaTheme="majorEastAsia"/>
          <w:kern w:val="0"/>
          <w:szCs w:val="21"/>
          <w:u w:val="single"/>
        </w:rPr>
        <w:tab/>
      </w:r>
      <w:r>
        <w:rPr>
          <w:rFonts w:hint="eastAsia" w:cs="MingLiU" w:asciiTheme="majorEastAsia" w:hAnsiTheme="majorEastAsia" w:eastAsiaTheme="majorEastAsia"/>
          <w:kern w:val="0"/>
          <w:szCs w:val="21"/>
        </w:rPr>
        <w:t>日</w:t>
      </w:r>
    </w:p>
    <w:p>
      <w:pPr>
        <w:spacing w:line="499" w:lineRule="auto"/>
        <w:ind w:firstLine="560"/>
        <w:rPr>
          <w:rFonts w:asciiTheme="majorEastAsia" w:hAnsiTheme="majorEastAsia" w:eastAsiaTheme="majorEastAsia"/>
          <w:sz w:val="24"/>
        </w:rPr>
      </w:pPr>
      <w:r>
        <w:rPr>
          <w:rFonts w:asciiTheme="majorEastAsia" w:hAnsiTheme="majorEastAsia" w:eastAsiaTheme="majorEastAsia"/>
        </w:rPr>
        <w:br w:type="page"/>
      </w:r>
      <w:bookmarkStart w:id="120" w:name="_Toc287607870"/>
      <w:bookmarkStart w:id="121" w:name="_Toc224103498"/>
      <w:bookmarkStart w:id="122" w:name="_Toc478483188"/>
      <w:bookmarkStart w:id="123" w:name="_Toc15282"/>
      <w:bookmarkStart w:id="124" w:name="_Toc277082646"/>
      <w:bookmarkStart w:id="125" w:name="_Toc478483000"/>
    </w:p>
    <w:p>
      <w:pPr>
        <w:widowControl/>
        <w:ind w:firstLine="0" w:firstLineChars="0"/>
        <w:jc w:val="center"/>
        <w:rPr>
          <w:rFonts w:asciiTheme="majorEastAsia" w:hAnsiTheme="majorEastAsia" w:eastAsiaTheme="majorEastAsia"/>
          <w:b/>
          <w:sz w:val="36"/>
          <w:szCs w:val="36"/>
        </w:rPr>
      </w:pPr>
      <w:r>
        <w:rPr>
          <w:rFonts w:hint="eastAsia" w:asciiTheme="majorEastAsia" w:hAnsiTheme="majorEastAsia" w:eastAsiaTheme="majorEastAsia"/>
          <w:b/>
          <w:sz w:val="36"/>
          <w:szCs w:val="36"/>
        </w:rPr>
        <w:t>（三）投标保证金</w:t>
      </w:r>
      <w:bookmarkEnd w:id="120"/>
      <w:bookmarkEnd w:id="121"/>
      <w:bookmarkEnd w:id="122"/>
      <w:bookmarkEnd w:id="123"/>
      <w:bookmarkEnd w:id="124"/>
      <w:bookmarkEnd w:id="125"/>
    </w:p>
    <w:p>
      <w:pPr>
        <w:widowControl/>
        <w:ind w:firstLine="3813" w:firstLineChars="1055"/>
        <w:jc w:val="left"/>
        <w:rPr>
          <w:rFonts w:cs="MingLiU" w:asciiTheme="majorEastAsia" w:hAnsiTheme="majorEastAsia" w:eastAsiaTheme="majorEastAsia"/>
          <w:b/>
          <w:snapToGrid w:val="0"/>
          <w:kern w:val="0"/>
          <w:sz w:val="36"/>
          <w:szCs w:val="36"/>
        </w:rPr>
      </w:pPr>
    </w:p>
    <w:p>
      <w:pPr>
        <w:tabs>
          <w:tab w:val="left" w:pos="5760"/>
        </w:tabs>
        <w:autoSpaceDE w:val="0"/>
        <w:autoSpaceDN w:val="0"/>
        <w:adjustRightInd w:val="0"/>
        <w:spacing w:line="360" w:lineRule="auto"/>
        <w:ind w:left="977" w:leftChars="199" w:right="11" w:hanging="420" w:hangingChars="150"/>
        <w:rPr>
          <w:rFonts w:cs="MingLiU" w:asciiTheme="majorEastAsia" w:hAnsiTheme="majorEastAsia" w:eastAsiaTheme="majorEastAsia"/>
          <w:kern w:val="0"/>
          <w:szCs w:val="21"/>
        </w:rPr>
      </w:pPr>
      <w:r>
        <w:rPr>
          <w:rFonts w:hint="eastAsia" w:cs="MingLiU" w:asciiTheme="majorEastAsia" w:hAnsiTheme="majorEastAsia" w:eastAsiaTheme="majorEastAsia"/>
          <w:kern w:val="0"/>
          <w:szCs w:val="21"/>
        </w:rPr>
        <w:t>将投标保证金交款凭据复印件装入投标文件中，原件在开标时出示。</w:t>
      </w:r>
    </w:p>
    <w:p>
      <w:pPr>
        <w:tabs>
          <w:tab w:val="left" w:pos="5760"/>
        </w:tabs>
        <w:autoSpaceDE w:val="0"/>
        <w:autoSpaceDN w:val="0"/>
        <w:adjustRightInd w:val="0"/>
        <w:spacing w:line="360" w:lineRule="auto"/>
        <w:ind w:right="11" w:firstLine="560"/>
        <w:rPr>
          <w:rFonts w:cs="MingLiU" w:asciiTheme="majorEastAsia" w:hAnsiTheme="majorEastAsia" w:eastAsiaTheme="majorEastAsia"/>
          <w:kern w:val="0"/>
          <w:szCs w:val="21"/>
        </w:rPr>
      </w:pPr>
      <w:bookmarkStart w:id="126" w:name="_Toc224103500"/>
    </w:p>
    <w:p>
      <w:pPr>
        <w:tabs>
          <w:tab w:val="left" w:pos="5760"/>
        </w:tabs>
        <w:autoSpaceDE w:val="0"/>
        <w:autoSpaceDN w:val="0"/>
        <w:adjustRightInd w:val="0"/>
        <w:spacing w:line="360" w:lineRule="auto"/>
        <w:ind w:right="11" w:firstLine="560"/>
        <w:rPr>
          <w:rFonts w:cs="MingLiU" w:asciiTheme="majorEastAsia" w:hAnsiTheme="majorEastAsia" w:eastAsiaTheme="majorEastAsia"/>
          <w:kern w:val="0"/>
          <w:szCs w:val="21"/>
        </w:rPr>
      </w:pPr>
    </w:p>
    <w:p>
      <w:pPr>
        <w:tabs>
          <w:tab w:val="left" w:pos="5760"/>
        </w:tabs>
        <w:autoSpaceDE w:val="0"/>
        <w:autoSpaceDN w:val="0"/>
        <w:adjustRightInd w:val="0"/>
        <w:spacing w:line="360" w:lineRule="auto"/>
        <w:ind w:right="11" w:firstLine="560"/>
        <w:rPr>
          <w:rFonts w:cs="MingLiU" w:asciiTheme="majorEastAsia" w:hAnsiTheme="majorEastAsia" w:eastAsiaTheme="majorEastAsia"/>
          <w:kern w:val="0"/>
          <w:szCs w:val="21"/>
        </w:rPr>
      </w:pPr>
    </w:p>
    <w:p>
      <w:pPr>
        <w:tabs>
          <w:tab w:val="left" w:pos="5760"/>
        </w:tabs>
        <w:autoSpaceDE w:val="0"/>
        <w:autoSpaceDN w:val="0"/>
        <w:adjustRightInd w:val="0"/>
        <w:spacing w:line="360" w:lineRule="auto"/>
        <w:ind w:right="11" w:firstLine="560"/>
        <w:rPr>
          <w:rFonts w:cs="MingLiU" w:asciiTheme="majorEastAsia" w:hAnsiTheme="majorEastAsia" w:eastAsiaTheme="majorEastAsia"/>
          <w:kern w:val="0"/>
          <w:szCs w:val="21"/>
        </w:rPr>
      </w:pPr>
    </w:p>
    <w:p>
      <w:pPr>
        <w:tabs>
          <w:tab w:val="left" w:pos="5760"/>
        </w:tabs>
        <w:autoSpaceDE w:val="0"/>
        <w:autoSpaceDN w:val="0"/>
        <w:adjustRightInd w:val="0"/>
        <w:spacing w:line="360" w:lineRule="auto"/>
        <w:ind w:right="11" w:firstLine="560"/>
        <w:rPr>
          <w:rFonts w:cs="MingLiU" w:asciiTheme="majorEastAsia" w:hAnsiTheme="majorEastAsia" w:eastAsiaTheme="majorEastAsia"/>
          <w:kern w:val="0"/>
          <w:szCs w:val="21"/>
        </w:rPr>
      </w:pPr>
    </w:p>
    <w:p>
      <w:pPr>
        <w:tabs>
          <w:tab w:val="left" w:pos="5760"/>
        </w:tabs>
        <w:autoSpaceDE w:val="0"/>
        <w:autoSpaceDN w:val="0"/>
        <w:adjustRightInd w:val="0"/>
        <w:spacing w:line="360" w:lineRule="auto"/>
        <w:ind w:right="11" w:firstLine="560"/>
        <w:rPr>
          <w:rFonts w:cs="MingLiU" w:asciiTheme="majorEastAsia" w:hAnsiTheme="majorEastAsia" w:eastAsiaTheme="majorEastAsia"/>
          <w:kern w:val="0"/>
          <w:szCs w:val="21"/>
        </w:rPr>
      </w:pPr>
    </w:p>
    <w:p>
      <w:pPr>
        <w:tabs>
          <w:tab w:val="left" w:pos="5760"/>
        </w:tabs>
        <w:autoSpaceDE w:val="0"/>
        <w:autoSpaceDN w:val="0"/>
        <w:adjustRightInd w:val="0"/>
        <w:spacing w:line="360" w:lineRule="auto"/>
        <w:ind w:right="11" w:firstLine="560"/>
        <w:rPr>
          <w:rFonts w:cs="MingLiU" w:asciiTheme="majorEastAsia" w:hAnsiTheme="majorEastAsia" w:eastAsiaTheme="majorEastAsia"/>
          <w:kern w:val="0"/>
          <w:szCs w:val="21"/>
        </w:rPr>
      </w:pPr>
    </w:p>
    <w:p>
      <w:pPr>
        <w:tabs>
          <w:tab w:val="left" w:pos="5760"/>
        </w:tabs>
        <w:autoSpaceDE w:val="0"/>
        <w:autoSpaceDN w:val="0"/>
        <w:adjustRightInd w:val="0"/>
        <w:spacing w:line="360" w:lineRule="auto"/>
        <w:ind w:right="11" w:firstLine="560"/>
        <w:rPr>
          <w:rFonts w:cs="MingLiU" w:asciiTheme="majorEastAsia" w:hAnsiTheme="majorEastAsia" w:eastAsiaTheme="majorEastAsia"/>
          <w:kern w:val="0"/>
          <w:szCs w:val="21"/>
        </w:rPr>
      </w:pPr>
    </w:p>
    <w:p>
      <w:pPr>
        <w:tabs>
          <w:tab w:val="left" w:pos="5760"/>
        </w:tabs>
        <w:autoSpaceDE w:val="0"/>
        <w:autoSpaceDN w:val="0"/>
        <w:adjustRightInd w:val="0"/>
        <w:spacing w:line="360" w:lineRule="auto"/>
        <w:ind w:right="11" w:firstLine="560"/>
        <w:rPr>
          <w:rFonts w:cs="MingLiU" w:asciiTheme="majorEastAsia" w:hAnsiTheme="majorEastAsia" w:eastAsiaTheme="majorEastAsia"/>
          <w:kern w:val="0"/>
          <w:szCs w:val="21"/>
        </w:rPr>
      </w:pPr>
    </w:p>
    <w:p>
      <w:pPr>
        <w:tabs>
          <w:tab w:val="left" w:pos="5760"/>
        </w:tabs>
        <w:autoSpaceDE w:val="0"/>
        <w:autoSpaceDN w:val="0"/>
        <w:adjustRightInd w:val="0"/>
        <w:spacing w:line="360" w:lineRule="auto"/>
        <w:ind w:right="11" w:firstLine="560"/>
        <w:rPr>
          <w:rFonts w:cs="MingLiU" w:asciiTheme="majorEastAsia" w:hAnsiTheme="majorEastAsia" w:eastAsiaTheme="majorEastAsia"/>
          <w:kern w:val="0"/>
          <w:szCs w:val="21"/>
        </w:rPr>
      </w:pPr>
    </w:p>
    <w:p>
      <w:pPr>
        <w:tabs>
          <w:tab w:val="left" w:pos="5760"/>
        </w:tabs>
        <w:autoSpaceDE w:val="0"/>
        <w:autoSpaceDN w:val="0"/>
        <w:adjustRightInd w:val="0"/>
        <w:spacing w:line="360" w:lineRule="auto"/>
        <w:ind w:right="11" w:firstLine="560"/>
        <w:rPr>
          <w:rFonts w:cs="MingLiU" w:asciiTheme="majorEastAsia" w:hAnsiTheme="majorEastAsia" w:eastAsiaTheme="majorEastAsia"/>
          <w:kern w:val="0"/>
          <w:szCs w:val="21"/>
        </w:rPr>
      </w:pPr>
    </w:p>
    <w:p>
      <w:pPr>
        <w:tabs>
          <w:tab w:val="left" w:pos="5760"/>
        </w:tabs>
        <w:autoSpaceDE w:val="0"/>
        <w:autoSpaceDN w:val="0"/>
        <w:adjustRightInd w:val="0"/>
        <w:spacing w:line="360" w:lineRule="auto"/>
        <w:ind w:right="11" w:firstLine="560"/>
        <w:rPr>
          <w:rFonts w:cs="MingLiU" w:asciiTheme="majorEastAsia" w:hAnsiTheme="majorEastAsia" w:eastAsiaTheme="majorEastAsia"/>
          <w:kern w:val="0"/>
          <w:szCs w:val="21"/>
        </w:rPr>
      </w:pPr>
    </w:p>
    <w:p>
      <w:pPr>
        <w:tabs>
          <w:tab w:val="left" w:pos="5760"/>
        </w:tabs>
        <w:autoSpaceDE w:val="0"/>
        <w:autoSpaceDN w:val="0"/>
        <w:adjustRightInd w:val="0"/>
        <w:spacing w:line="360" w:lineRule="auto"/>
        <w:ind w:right="11" w:firstLine="560"/>
        <w:rPr>
          <w:rFonts w:cs="MingLiU" w:asciiTheme="majorEastAsia" w:hAnsiTheme="majorEastAsia" w:eastAsiaTheme="majorEastAsia"/>
          <w:kern w:val="0"/>
          <w:szCs w:val="21"/>
        </w:rPr>
      </w:pPr>
    </w:p>
    <w:p>
      <w:pPr>
        <w:tabs>
          <w:tab w:val="left" w:pos="5760"/>
        </w:tabs>
        <w:autoSpaceDE w:val="0"/>
        <w:autoSpaceDN w:val="0"/>
        <w:adjustRightInd w:val="0"/>
        <w:spacing w:line="360" w:lineRule="auto"/>
        <w:ind w:right="11" w:firstLine="560"/>
        <w:rPr>
          <w:rFonts w:cs="MingLiU" w:asciiTheme="majorEastAsia" w:hAnsiTheme="majorEastAsia" w:eastAsiaTheme="majorEastAsia"/>
          <w:kern w:val="0"/>
          <w:szCs w:val="21"/>
        </w:rPr>
      </w:pPr>
    </w:p>
    <w:p>
      <w:pPr>
        <w:tabs>
          <w:tab w:val="left" w:pos="5760"/>
        </w:tabs>
        <w:autoSpaceDE w:val="0"/>
        <w:autoSpaceDN w:val="0"/>
        <w:adjustRightInd w:val="0"/>
        <w:spacing w:line="360" w:lineRule="auto"/>
        <w:ind w:right="11" w:firstLine="560"/>
        <w:rPr>
          <w:rFonts w:cs="MingLiU" w:asciiTheme="majorEastAsia" w:hAnsiTheme="majorEastAsia" w:eastAsiaTheme="majorEastAsia"/>
          <w:kern w:val="0"/>
          <w:szCs w:val="21"/>
        </w:rPr>
      </w:pPr>
    </w:p>
    <w:p>
      <w:pPr>
        <w:tabs>
          <w:tab w:val="left" w:pos="5760"/>
        </w:tabs>
        <w:autoSpaceDE w:val="0"/>
        <w:autoSpaceDN w:val="0"/>
        <w:adjustRightInd w:val="0"/>
        <w:spacing w:line="360" w:lineRule="auto"/>
        <w:ind w:right="11" w:firstLine="560"/>
        <w:rPr>
          <w:rFonts w:cs="MingLiU" w:asciiTheme="majorEastAsia" w:hAnsiTheme="majorEastAsia" w:eastAsiaTheme="majorEastAsia"/>
          <w:kern w:val="0"/>
          <w:szCs w:val="21"/>
        </w:rPr>
      </w:pPr>
    </w:p>
    <w:p>
      <w:pPr>
        <w:tabs>
          <w:tab w:val="left" w:pos="5760"/>
        </w:tabs>
        <w:autoSpaceDE w:val="0"/>
        <w:autoSpaceDN w:val="0"/>
        <w:adjustRightInd w:val="0"/>
        <w:spacing w:line="360" w:lineRule="auto"/>
        <w:ind w:right="11" w:firstLine="560"/>
        <w:rPr>
          <w:rFonts w:cs="MingLiU" w:asciiTheme="majorEastAsia" w:hAnsiTheme="majorEastAsia" w:eastAsiaTheme="majorEastAsia"/>
          <w:kern w:val="0"/>
          <w:szCs w:val="21"/>
        </w:rPr>
      </w:pPr>
    </w:p>
    <w:p>
      <w:pPr>
        <w:tabs>
          <w:tab w:val="left" w:pos="5760"/>
        </w:tabs>
        <w:autoSpaceDE w:val="0"/>
        <w:autoSpaceDN w:val="0"/>
        <w:adjustRightInd w:val="0"/>
        <w:spacing w:line="360" w:lineRule="auto"/>
        <w:ind w:right="11" w:firstLine="560"/>
        <w:rPr>
          <w:rFonts w:cs="MingLiU" w:asciiTheme="majorEastAsia" w:hAnsiTheme="majorEastAsia" w:eastAsiaTheme="majorEastAsia"/>
          <w:kern w:val="0"/>
          <w:szCs w:val="21"/>
        </w:rPr>
      </w:pPr>
    </w:p>
    <w:p>
      <w:pPr>
        <w:tabs>
          <w:tab w:val="left" w:pos="5760"/>
        </w:tabs>
        <w:autoSpaceDE w:val="0"/>
        <w:autoSpaceDN w:val="0"/>
        <w:adjustRightInd w:val="0"/>
        <w:spacing w:line="360" w:lineRule="auto"/>
        <w:ind w:right="11" w:firstLine="560"/>
        <w:rPr>
          <w:rFonts w:cs="MingLiU" w:asciiTheme="majorEastAsia" w:hAnsiTheme="majorEastAsia" w:eastAsiaTheme="majorEastAsia"/>
          <w:kern w:val="0"/>
          <w:szCs w:val="21"/>
        </w:rPr>
      </w:pPr>
    </w:p>
    <w:p>
      <w:pPr>
        <w:tabs>
          <w:tab w:val="left" w:pos="5760"/>
        </w:tabs>
        <w:autoSpaceDE w:val="0"/>
        <w:autoSpaceDN w:val="0"/>
        <w:adjustRightInd w:val="0"/>
        <w:spacing w:line="360" w:lineRule="auto"/>
        <w:ind w:right="11" w:firstLine="560"/>
        <w:rPr>
          <w:rFonts w:cs="MingLiU" w:asciiTheme="majorEastAsia" w:hAnsiTheme="majorEastAsia" w:eastAsiaTheme="majorEastAsia"/>
          <w:kern w:val="0"/>
          <w:szCs w:val="21"/>
        </w:rPr>
      </w:pPr>
    </w:p>
    <w:p>
      <w:pPr>
        <w:tabs>
          <w:tab w:val="left" w:pos="5760"/>
        </w:tabs>
        <w:autoSpaceDE w:val="0"/>
        <w:autoSpaceDN w:val="0"/>
        <w:adjustRightInd w:val="0"/>
        <w:spacing w:line="360" w:lineRule="auto"/>
        <w:ind w:right="11" w:firstLine="0" w:firstLineChars="0"/>
        <w:rPr>
          <w:rFonts w:cs="MingLiU" w:asciiTheme="majorEastAsia" w:hAnsiTheme="majorEastAsia" w:eastAsiaTheme="majorEastAsia"/>
          <w:kern w:val="0"/>
          <w:szCs w:val="21"/>
        </w:rPr>
      </w:pPr>
    </w:p>
    <w:p>
      <w:pPr>
        <w:ind w:firstLine="0" w:firstLineChars="0"/>
      </w:pPr>
      <w:bookmarkStart w:id="127" w:name="_Toc287607872"/>
      <w:bookmarkStart w:id="128" w:name="_Toc14526"/>
    </w:p>
    <w:p>
      <w:pPr>
        <w:pStyle w:val="3"/>
        <w:spacing w:before="120" w:after="120" w:line="360" w:lineRule="auto"/>
        <w:ind w:firstLine="3293" w:firstLineChars="1025"/>
        <w:rPr>
          <w:rFonts w:asciiTheme="majorEastAsia" w:hAnsiTheme="majorEastAsia" w:eastAsiaTheme="majorEastAsia"/>
        </w:rPr>
      </w:pPr>
      <w:bookmarkStart w:id="129" w:name="_Toc478483001"/>
      <w:bookmarkStart w:id="130" w:name="_Toc478483189"/>
      <w:bookmarkStart w:id="131" w:name="_Toc497489286"/>
    </w:p>
    <w:p>
      <w:pPr>
        <w:pStyle w:val="3"/>
        <w:spacing w:before="120" w:after="120" w:line="360" w:lineRule="auto"/>
        <w:ind w:firstLine="3293" w:firstLineChars="1025"/>
        <w:rPr>
          <w:rFonts w:asciiTheme="majorEastAsia" w:hAnsiTheme="majorEastAsia" w:eastAsiaTheme="majorEastAsia"/>
        </w:rPr>
      </w:pPr>
    </w:p>
    <w:p>
      <w:pPr>
        <w:pStyle w:val="3"/>
        <w:spacing w:before="120" w:after="120" w:line="360" w:lineRule="auto"/>
        <w:ind w:firstLine="3293" w:firstLineChars="1025"/>
        <w:rPr>
          <w:rFonts w:asciiTheme="majorEastAsia" w:hAnsiTheme="majorEastAsia" w:eastAsiaTheme="majorEastAsia"/>
        </w:rPr>
      </w:pPr>
    </w:p>
    <w:p>
      <w:pPr>
        <w:pStyle w:val="3"/>
        <w:spacing w:before="120" w:after="120" w:line="360" w:lineRule="auto"/>
        <w:ind w:firstLine="3293" w:firstLineChars="1025"/>
        <w:rPr>
          <w:rFonts w:asciiTheme="majorEastAsia" w:hAnsiTheme="majorEastAsia" w:eastAsiaTheme="majorEastAsia"/>
        </w:rPr>
      </w:pPr>
    </w:p>
    <w:p>
      <w:pPr>
        <w:pStyle w:val="3"/>
        <w:spacing w:before="120" w:after="120" w:line="360" w:lineRule="auto"/>
        <w:ind w:firstLine="3293" w:firstLineChars="1025"/>
        <w:rPr>
          <w:rFonts w:asciiTheme="majorEastAsia" w:hAnsiTheme="majorEastAsia" w:eastAsiaTheme="majorEastAsia"/>
        </w:rPr>
      </w:pPr>
    </w:p>
    <w:p>
      <w:pPr>
        <w:pStyle w:val="3"/>
        <w:spacing w:before="120" w:after="120" w:line="360" w:lineRule="auto"/>
        <w:ind w:firstLine="3293" w:firstLineChars="1025"/>
        <w:rPr>
          <w:rFonts w:asciiTheme="majorEastAsia" w:hAnsiTheme="majorEastAsia" w:eastAsiaTheme="majorEastAsia"/>
        </w:rPr>
      </w:pPr>
    </w:p>
    <w:p>
      <w:pPr>
        <w:pStyle w:val="3"/>
        <w:spacing w:before="120" w:after="120" w:line="360" w:lineRule="auto"/>
        <w:rPr>
          <w:rFonts w:asciiTheme="majorEastAsia" w:hAnsiTheme="majorEastAsia" w:eastAsiaTheme="majorEastAsia"/>
        </w:rPr>
      </w:pPr>
    </w:p>
    <w:p>
      <w:pPr>
        <w:pStyle w:val="3"/>
        <w:spacing w:before="120" w:after="120" w:line="360" w:lineRule="auto"/>
        <w:ind w:firstLine="3704" w:firstLineChars="1025"/>
        <w:rPr>
          <w:rFonts w:asciiTheme="majorEastAsia" w:hAnsiTheme="majorEastAsia" w:eastAsiaTheme="majorEastAsia"/>
          <w:kern w:val="0"/>
          <w:sz w:val="36"/>
        </w:rPr>
      </w:pPr>
      <w:r>
        <w:rPr>
          <w:rFonts w:hint="eastAsia" w:asciiTheme="majorEastAsia" w:hAnsiTheme="majorEastAsia" w:eastAsiaTheme="majorEastAsia"/>
          <w:sz w:val="36"/>
        </w:rPr>
        <w:t>二、商务部分</w:t>
      </w:r>
      <w:bookmarkEnd w:id="126"/>
      <w:bookmarkEnd w:id="127"/>
      <w:bookmarkEnd w:id="128"/>
      <w:bookmarkEnd w:id="129"/>
      <w:bookmarkEnd w:id="130"/>
      <w:bookmarkEnd w:id="131"/>
    </w:p>
    <w:p>
      <w:pPr>
        <w:tabs>
          <w:tab w:val="left" w:pos="2580"/>
          <w:tab w:val="left" w:pos="5940"/>
        </w:tabs>
        <w:autoSpaceDE w:val="0"/>
        <w:autoSpaceDN w:val="0"/>
        <w:adjustRightInd w:val="0"/>
        <w:snapToGrid w:val="0"/>
        <w:spacing w:line="360" w:lineRule="auto"/>
        <w:ind w:firstLine="560"/>
        <w:jc w:val="left"/>
        <w:rPr>
          <w:rFonts w:asciiTheme="majorEastAsia" w:hAnsiTheme="majorEastAsia" w:eastAsiaTheme="majorEastAsia"/>
          <w:kern w:val="0"/>
          <w:szCs w:val="28"/>
          <w:u w:val="single"/>
        </w:rPr>
      </w:pPr>
      <w:r>
        <w:rPr>
          <w:rFonts w:asciiTheme="majorEastAsia" w:hAnsiTheme="majorEastAsia" w:eastAsiaTheme="majorEastAsia"/>
          <w:kern w:val="0"/>
          <w:szCs w:val="28"/>
        </w:rPr>
        <w:br w:type="page"/>
      </w:r>
    </w:p>
    <w:p>
      <w:pPr>
        <w:tabs>
          <w:tab w:val="left" w:pos="4340"/>
          <w:tab w:val="left" w:pos="5940"/>
        </w:tabs>
        <w:autoSpaceDE w:val="0"/>
        <w:autoSpaceDN w:val="0"/>
        <w:adjustRightInd w:val="0"/>
        <w:snapToGrid w:val="0"/>
        <w:spacing w:line="360" w:lineRule="auto"/>
        <w:ind w:firstLine="562"/>
        <w:jc w:val="left"/>
        <w:rPr>
          <w:rFonts w:cs="MingLiU" w:asciiTheme="majorEastAsia" w:hAnsiTheme="majorEastAsia" w:eastAsiaTheme="majorEastAsia"/>
          <w:b/>
          <w:kern w:val="0"/>
          <w:szCs w:val="28"/>
        </w:rPr>
      </w:pPr>
      <w:r>
        <w:rPr>
          <w:rFonts w:asciiTheme="majorEastAsia" w:hAnsiTheme="majorEastAsia" w:eastAsiaTheme="majorEastAsia"/>
          <w:b/>
          <w:kern w:val="0"/>
          <w:szCs w:val="28"/>
          <w:u w:val="single"/>
        </w:rPr>
        <w:tab/>
      </w:r>
      <w:r>
        <w:rPr>
          <w:rFonts w:hint="eastAsia" w:cs="MingLiU" w:asciiTheme="majorEastAsia" w:hAnsiTheme="majorEastAsia" w:eastAsiaTheme="majorEastAsia"/>
          <w:b/>
          <w:kern w:val="0"/>
          <w:szCs w:val="28"/>
        </w:rPr>
        <w:t>（项目名称</w:t>
      </w:r>
      <w:r>
        <w:rPr>
          <w:rFonts w:hint="eastAsia" w:cs="MingLiU" w:asciiTheme="majorEastAsia" w:hAnsiTheme="majorEastAsia" w:eastAsiaTheme="majorEastAsia"/>
          <w:b/>
          <w:spacing w:val="1"/>
          <w:kern w:val="0"/>
          <w:szCs w:val="28"/>
        </w:rPr>
        <w:t>）</w:t>
      </w:r>
      <w:r>
        <w:rPr>
          <w:rFonts w:hint="eastAsia" w:cs="MingLiU" w:asciiTheme="majorEastAsia" w:hAnsiTheme="majorEastAsia" w:eastAsiaTheme="majorEastAsia"/>
          <w:b/>
          <w:kern w:val="0"/>
          <w:szCs w:val="28"/>
        </w:rPr>
        <w:t>施工（分包）招标</w:t>
      </w:r>
    </w:p>
    <w:p>
      <w:pPr>
        <w:tabs>
          <w:tab w:val="left" w:pos="3600"/>
          <w:tab w:val="left" w:pos="4480"/>
          <w:tab w:val="left" w:pos="5360"/>
        </w:tabs>
        <w:autoSpaceDE w:val="0"/>
        <w:autoSpaceDN w:val="0"/>
        <w:adjustRightInd w:val="0"/>
        <w:snapToGrid w:val="0"/>
        <w:spacing w:line="360" w:lineRule="auto"/>
        <w:ind w:firstLine="880"/>
        <w:jc w:val="left"/>
        <w:rPr>
          <w:rFonts w:cs="MingLiU" w:asciiTheme="majorEastAsia" w:hAnsiTheme="majorEastAsia" w:eastAsiaTheme="majorEastAsia"/>
          <w:kern w:val="0"/>
          <w:sz w:val="44"/>
          <w:szCs w:val="44"/>
        </w:rPr>
      </w:pPr>
      <w:r>
        <w:rPr>
          <w:rFonts w:hint="eastAsia" w:cs="MingLiU" w:asciiTheme="majorEastAsia" w:hAnsiTheme="majorEastAsia" w:eastAsiaTheme="majorEastAsia"/>
          <w:kern w:val="0"/>
          <w:sz w:val="44"/>
          <w:szCs w:val="44"/>
        </w:rPr>
        <w:t xml:space="preserve">          </w:t>
      </w:r>
    </w:p>
    <w:p>
      <w:pPr>
        <w:tabs>
          <w:tab w:val="left" w:pos="3600"/>
          <w:tab w:val="left" w:pos="4480"/>
          <w:tab w:val="left" w:pos="5360"/>
        </w:tabs>
        <w:autoSpaceDE w:val="0"/>
        <w:autoSpaceDN w:val="0"/>
        <w:adjustRightInd w:val="0"/>
        <w:snapToGrid w:val="0"/>
        <w:spacing w:line="360" w:lineRule="auto"/>
        <w:ind w:firstLine="1037" w:firstLineChars="123"/>
        <w:rPr>
          <w:rFonts w:cs="MingLiU" w:asciiTheme="majorEastAsia" w:hAnsiTheme="majorEastAsia" w:eastAsiaTheme="majorEastAsia"/>
          <w:b/>
          <w:kern w:val="0"/>
          <w:sz w:val="84"/>
          <w:szCs w:val="84"/>
        </w:rPr>
      </w:pPr>
    </w:p>
    <w:p>
      <w:pPr>
        <w:tabs>
          <w:tab w:val="left" w:pos="3600"/>
          <w:tab w:val="left" w:pos="4480"/>
          <w:tab w:val="left" w:pos="5360"/>
        </w:tabs>
        <w:autoSpaceDE w:val="0"/>
        <w:autoSpaceDN w:val="0"/>
        <w:adjustRightInd w:val="0"/>
        <w:snapToGrid w:val="0"/>
        <w:spacing w:line="360" w:lineRule="auto"/>
        <w:ind w:firstLine="1037" w:firstLineChars="123"/>
        <w:rPr>
          <w:rFonts w:cs="MingLiU" w:asciiTheme="majorEastAsia" w:hAnsiTheme="majorEastAsia" w:eastAsiaTheme="majorEastAsia"/>
          <w:b/>
          <w:kern w:val="0"/>
          <w:sz w:val="84"/>
          <w:szCs w:val="84"/>
        </w:rPr>
      </w:pPr>
      <w:r>
        <w:rPr>
          <w:rFonts w:hint="eastAsia" w:cs="MingLiU" w:asciiTheme="majorEastAsia" w:hAnsiTheme="majorEastAsia" w:eastAsiaTheme="majorEastAsia"/>
          <w:b/>
          <w:kern w:val="0"/>
          <w:sz w:val="84"/>
          <w:szCs w:val="84"/>
        </w:rPr>
        <w:t>投  标  文  件</w:t>
      </w:r>
    </w:p>
    <w:p>
      <w:pPr>
        <w:autoSpaceDE w:val="0"/>
        <w:autoSpaceDN w:val="0"/>
        <w:adjustRightInd w:val="0"/>
        <w:snapToGrid w:val="0"/>
        <w:spacing w:line="360" w:lineRule="auto"/>
        <w:ind w:firstLine="320"/>
        <w:jc w:val="left"/>
        <w:rPr>
          <w:rFonts w:cs="MingLiU" w:asciiTheme="majorEastAsia" w:hAnsiTheme="majorEastAsia" w:eastAsiaTheme="majorEastAsia"/>
          <w:kern w:val="0"/>
          <w:sz w:val="16"/>
          <w:szCs w:val="16"/>
        </w:rPr>
      </w:pPr>
    </w:p>
    <w:p>
      <w:pPr>
        <w:autoSpaceDE w:val="0"/>
        <w:autoSpaceDN w:val="0"/>
        <w:adjustRightInd w:val="0"/>
        <w:snapToGrid w:val="0"/>
        <w:spacing w:line="360" w:lineRule="auto"/>
        <w:ind w:firstLine="400"/>
        <w:jc w:val="left"/>
        <w:rPr>
          <w:rFonts w:cs="MingLiU" w:asciiTheme="majorEastAsia" w:hAnsiTheme="majorEastAsia" w:eastAsiaTheme="majorEastAsia"/>
          <w:b/>
          <w:kern w:val="0"/>
          <w:sz w:val="36"/>
          <w:szCs w:val="36"/>
        </w:rPr>
      </w:pPr>
      <w:r>
        <w:rPr>
          <w:rFonts w:hint="eastAsia" w:cs="MingLiU" w:asciiTheme="majorEastAsia" w:hAnsiTheme="majorEastAsia" w:eastAsiaTheme="majorEastAsia"/>
          <w:kern w:val="0"/>
          <w:sz w:val="20"/>
          <w:szCs w:val="20"/>
        </w:rPr>
        <w:t xml:space="preserve">                           </w:t>
      </w:r>
      <w:r>
        <w:rPr>
          <w:rFonts w:hint="eastAsia" w:cs="MingLiU" w:asciiTheme="majorEastAsia" w:hAnsiTheme="majorEastAsia" w:eastAsiaTheme="majorEastAsia"/>
          <w:b/>
          <w:kern w:val="0"/>
          <w:sz w:val="36"/>
          <w:szCs w:val="36"/>
        </w:rPr>
        <w:t>商务部分</w:t>
      </w:r>
    </w:p>
    <w:p>
      <w:pPr>
        <w:autoSpaceDE w:val="0"/>
        <w:autoSpaceDN w:val="0"/>
        <w:adjustRightInd w:val="0"/>
        <w:snapToGrid w:val="0"/>
        <w:spacing w:line="360" w:lineRule="auto"/>
        <w:ind w:firstLine="402"/>
        <w:jc w:val="left"/>
        <w:rPr>
          <w:rFonts w:cs="MingLiU" w:asciiTheme="majorEastAsia" w:hAnsiTheme="majorEastAsia" w:eastAsiaTheme="majorEastAsia"/>
          <w:b/>
          <w:kern w:val="0"/>
          <w:sz w:val="20"/>
          <w:szCs w:val="20"/>
        </w:rPr>
      </w:pPr>
    </w:p>
    <w:p>
      <w:pPr>
        <w:autoSpaceDE w:val="0"/>
        <w:autoSpaceDN w:val="0"/>
        <w:adjustRightInd w:val="0"/>
        <w:snapToGrid w:val="0"/>
        <w:spacing w:line="360" w:lineRule="auto"/>
        <w:ind w:firstLine="402"/>
        <w:jc w:val="left"/>
        <w:rPr>
          <w:rFonts w:cs="MingLiU" w:asciiTheme="majorEastAsia" w:hAnsiTheme="majorEastAsia" w:eastAsiaTheme="majorEastAsia"/>
          <w:b/>
          <w:kern w:val="0"/>
          <w:sz w:val="20"/>
          <w:szCs w:val="20"/>
        </w:rPr>
      </w:pPr>
    </w:p>
    <w:p>
      <w:pPr>
        <w:autoSpaceDE w:val="0"/>
        <w:autoSpaceDN w:val="0"/>
        <w:adjustRightInd w:val="0"/>
        <w:snapToGrid w:val="0"/>
        <w:spacing w:line="360" w:lineRule="auto"/>
        <w:ind w:firstLine="402"/>
        <w:jc w:val="left"/>
        <w:rPr>
          <w:rFonts w:cs="MingLiU" w:asciiTheme="majorEastAsia" w:hAnsiTheme="majorEastAsia" w:eastAsiaTheme="majorEastAsia"/>
          <w:b/>
          <w:kern w:val="0"/>
          <w:sz w:val="20"/>
          <w:szCs w:val="20"/>
        </w:rPr>
      </w:pPr>
    </w:p>
    <w:p>
      <w:pPr>
        <w:autoSpaceDE w:val="0"/>
        <w:autoSpaceDN w:val="0"/>
        <w:adjustRightInd w:val="0"/>
        <w:snapToGrid w:val="0"/>
        <w:spacing w:line="360" w:lineRule="auto"/>
        <w:ind w:firstLine="402"/>
        <w:jc w:val="left"/>
        <w:rPr>
          <w:rFonts w:cs="MingLiU" w:asciiTheme="majorEastAsia" w:hAnsiTheme="majorEastAsia" w:eastAsiaTheme="majorEastAsia"/>
          <w:b/>
          <w:kern w:val="0"/>
          <w:sz w:val="20"/>
          <w:szCs w:val="20"/>
        </w:rPr>
      </w:pPr>
    </w:p>
    <w:p>
      <w:pPr>
        <w:autoSpaceDE w:val="0"/>
        <w:autoSpaceDN w:val="0"/>
        <w:adjustRightInd w:val="0"/>
        <w:snapToGrid w:val="0"/>
        <w:spacing w:line="360" w:lineRule="auto"/>
        <w:ind w:firstLine="402"/>
        <w:jc w:val="left"/>
        <w:rPr>
          <w:rFonts w:cs="MingLiU" w:asciiTheme="majorEastAsia" w:hAnsiTheme="majorEastAsia" w:eastAsiaTheme="majorEastAsia"/>
          <w:b/>
          <w:kern w:val="0"/>
          <w:sz w:val="20"/>
          <w:szCs w:val="20"/>
        </w:rPr>
      </w:pPr>
    </w:p>
    <w:p>
      <w:pPr>
        <w:autoSpaceDE w:val="0"/>
        <w:autoSpaceDN w:val="0"/>
        <w:adjustRightInd w:val="0"/>
        <w:snapToGrid w:val="0"/>
        <w:spacing w:line="360" w:lineRule="auto"/>
        <w:ind w:firstLine="402"/>
        <w:jc w:val="left"/>
        <w:rPr>
          <w:rFonts w:cs="MingLiU" w:asciiTheme="majorEastAsia" w:hAnsiTheme="majorEastAsia" w:eastAsiaTheme="majorEastAsia"/>
          <w:b/>
          <w:kern w:val="0"/>
          <w:sz w:val="20"/>
          <w:szCs w:val="20"/>
        </w:rPr>
      </w:pPr>
    </w:p>
    <w:p>
      <w:pPr>
        <w:autoSpaceDE w:val="0"/>
        <w:autoSpaceDN w:val="0"/>
        <w:adjustRightInd w:val="0"/>
        <w:snapToGrid w:val="0"/>
        <w:spacing w:line="360" w:lineRule="auto"/>
        <w:ind w:firstLine="402"/>
        <w:jc w:val="left"/>
        <w:rPr>
          <w:rFonts w:cs="MingLiU" w:asciiTheme="majorEastAsia" w:hAnsiTheme="majorEastAsia" w:eastAsiaTheme="majorEastAsia"/>
          <w:b/>
          <w:kern w:val="0"/>
          <w:sz w:val="20"/>
          <w:szCs w:val="20"/>
        </w:rPr>
      </w:pPr>
    </w:p>
    <w:p>
      <w:pPr>
        <w:autoSpaceDE w:val="0"/>
        <w:autoSpaceDN w:val="0"/>
        <w:adjustRightInd w:val="0"/>
        <w:snapToGrid w:val="0"/>
        <w:spacing w:line="360" w:lineRule="auto"/>
        <w:ind w:firstLine="402"/>
        <w:jc w:val="left"/>
        <w:rPr>
          <w:rFonts w:cs="MingLiU" w:asciiTheme="majorEastAsia" w:hAnsiTheme="majorEastAsia" w:eastAsiaTheme="majorEastAsia"/>
          <w:b/>
          <w:kern w:val="0"/>
          <w:sz w:val="20"/>
          <w:szCs w:val="20"/>
        </w:rPr>
      </w:pPr>
    </w:p>
    <w:p>
      <w:pPr>
        <w:autoSpaceDE w:val="0"/>
        <w:autoSpaceDN w:val="0"/>
        <w:adjustRightInd w:val="0"/>
        <w:snapToGrid w:val="0"/>
        <w:spacing w:line="360" w:lineRule="auto"/>
        <w:ind w:firstLine="402"/>
        <w:jc w:val="left"/>
        <w:rPr>
          <w:rFonts w:cs="MingLiU" w:asciiTheme="majorEastAsia" w:hAnsiTheme="majorEastAsia" w:eastAsiaTheme="majorEastAsia"/>
          <w:b/>
          <w:kern w:val="0"/>
          <w:sz w:val="20"/>
          <w:szCs w:val="20"/>
        </w:rPr>
      </w:pPr>
    </w:p>
    <w:p>
      <w:pPr>
        <w:autoSpaceDE w:val="0"/>
        <w:autoSpaceDN w:val="0"/>
        <w:adjustRightInd w:val="0"/>
        <w:snapToGrid w:val="0"/>
        <w:spacing w:line="360" w:lineRule="auto"/>
        <w:ind w:firstLine="402"/>
        <w:jc w:val="left"/>
        <w:rPr>
          <w:rFonts w:cs="MingLiU" w:asciiTheme="majorEastAsia" w:hAnsiTheme="majorEastAsia" w:eastAsiaTheme="majorEastAsia"/>
          <w:b/>
          <w:kern w:val="0"/>
          <w:sz w:val="20"/>
          <w:szCs w:val="20"/>
        </w:rPr>
      </w:pPr>
    </w:p>
    <w:p>
      <w:pPr>
        <w:tabs>
          <w:tab w:val="left" w:pos="6080"/>
          <w:tab w:val="left" w:pos="6640"/>
        </w:tabs>
        <w:autoSpaceDE w:val="0"/>
        <w:autoSpaceDN w:val="0"/>
        <w:adjustRightInd w:val="0"/>
        <w:snapToGrid w:val="0"/>
        <w:spacing w:line="360" w:lineRule="auto"/>
        <w:ind w:firstLine="562"/>
        <w:jc w:val="center"/>
        <w:rPr>
          <w:rFonts w:asciiTheme="majorEastAsia" w:hAnsiTheme="majorEastAsia" w:eastAsiaTheme="majorEastAsia"/>
          <w:b/>
          <w:kern w:val="0"/>
          <w:szCs w:val="28"/>
        </w:rPr>
      </w:pPr>
      <w:r>
        <w:rPr>
          <w:rFonts w:hint="eastAsia" w:cs="MingLiU" w:asciiTheme="majorEastAsia" w:hAnsiTheme="majorEastAsia" w:eastAsiaTheme="majorEastAsia"/>
          <w:b/>
          <w:kern w:val="0"/>
          <w:szCs w:val="28"/>
        </w:rPr>
        <w:t>投标人</w:t>
      </w:r>
      <w:r>
        <w:rPr>
          <w:rFonts w:hint="eastAsia" w:cs="MingLiU" w:asciiTheme="majorEastAsia" w:hAnsiTheme="majorEastAsia" w:eastAsiaTheme="majorEastAsia"/>
          <w:b/>
          <w:spacing w:val="1"/>
          <w:kern w:val="0"/>
          <w:szCs w:val="28"/>
        </w:rPr>
        <w:t>：</w:t>
      </w:r>
      <w:r>
        <w:rPr>
          <w:rFonts w:cs="MingLiU" w:asciiTheme="majorEastAsia" w:hAnsiTheme="majorEastAsia" w:eastAsiaTheme="majorEastAsia"/>
          <w:b/>
          <w:kern w:val="0"/>
          <w:szCs w:val="28"/>
          <w:u w:val="single"/>
        </w:rPr>
        <w:t xml:space="preserve"> </w:t>
      </w:r>
      <w:r>
        <w:rPr>
          <w:rFonts w:hint="eastAsia" w:cs="MingLiU" w:asciiTheme="majorEastAsia" w:hAnsiTheme="majorEastAsia" w:eastAsiaTheme="majorEastAsia"/>
          <w:b/>
          <w:kern w:val="0"/>
          <w:szCs w:val="28"/>
          <w:u w:val="single"/>
        </w:rPr>
        <w:t>　　　　 　　</w:t>
      </w:r>
      <w:r>
        <w:rPr>
          <w:rFonts w:hint="eastAsia" w:cs="MingLiU" w:asciiTheme="majorEastAsia" w:hAnsiTheme="majorEastAsia" w:eastAsiaTheme="majorEastAsia"/>
          <w:b/>
          <w:kern w:val="0"/>
          <w:szCs w:val="28"/>
        </w:rPr>
        <w:t>（盖单位章）</w:t>
      </w:r>
    </w:p>
    <w:p>
      <w:pPr>
        <w:tabs>
          <w:tab w:val="left" w:pos="6080"/>
          <w:tab w:val="left" w:pos="6640"/>
        </w:tabs>
        <w:autoSpaceDE w:val="0"/>
        <w:autoSpaceDN w:val="0"/>
        <w:adjustRightInd w:val="0"/>
        <w:snapToGrid w:val="0"/>
        <w:spacing w:line="360" w:lineRule="auto"/>
        <w:ind w:firstLine="562"/>
        <w:jc w:val="center"/>
        <w:rPr>
          <w:rFonts w:cs="MingLiU" w:asciiTheme="majorEastAsia" w:hAnsiTheme="majorEastAsia" w:eastAsiaTheme="majorEastAsia"/>
          <w:b/>
          <w:kern w:val="0"/>
          <w:szCs w:val="28"/>
        </w:rPr>
      </w:pPr>
      <w:r>
        <w:rPr>
          <w:rFonts w:hint="eastAsia" w:cs="MingLiU" w:asciiTheme="majorEastAsia" w:hAnsiTheme="majorEastAsia" w:eastAsiaTheme="majorEastAsia"/>
          <w:b/>
          <w:kern w:val="0"/>
          <w:szCs w:val="28"/>
        </w:rPr>
        <w:t>法定代表人或其委托代理人：</w:t>
      </w:r>
      <w:r>
        <w:rPr>
          <w:rFonts w:cs="MingLiU" w:asciiTheme="majorEastAsia" w:hAnsiTheme="majorEastAsia" w:eastAsiaTheme="majorEastAsia"/>
          <w:b/>
          <w:kern w:val="0"/>
          <w:szCs w:val="28"/>
          <w:u w:val="single"/>
        </w:rPr>
        <w:t xml:space="preserve"> </w:t>
      </w:r>
      <w:r>
        <w:rPr>
          <w:rFonts w:hint="eastAsia" w:cs="MingLiU" w:asciiTheme="majorEastAsia" w:hAnsiTheme="majorEastAsia" w:eastAsiaTheme="majorEastAsia"/>
          <w:b/>
          <w:kern w:val="0"/>
          <w:szCs w:val="28"/>
          <w:u w:val="single"/>
        </w:rPr>
        <w:t xml:space="preserve"> 　　　</w:t>
      </w:r>
      <w:r>
        <w:rPr>
          <w:rFonts w:hint="eastAsia" w:cs="MingLiU" w:asciiTheme="majorEastAsia" w:hAnsiTheme="majorEastAsia" w:eastAsiaTheme="majorEastAsia"/>
          <w:b/>
          <w:kern w:val="0"/>
          <w:szCs w:val="28"/>
        </w:rPr>
        <w:t>（签字或盖章）</w:t>
      </w:r>
    </w:p>
    <w:p>
      <w:pPr>
        <w:tabs>
          <w:tab w:val="left" w:pos="3280"/>
          <w:tab w:val="left" w:pos="4680"/>
          <w:tab w:val="left" w:pos="6080"/>
        </w:tabs>
        <w:autoSpaceDE w:val="0"/>
        <w:autoSpaceDN w:val="0"/>
        <w:adjustRightInd w:val="0"/>
        <w:snapToGrid w:val="0"/>
        <w:spacing w:line="360" w:lineRule="auto"/>
        <w:ind w:firstLine="562"/>
        <w:jc w:val="center"/>
        <w:rPr>
          <w:rFonts w:cs="MingLiU" w:asciiTheme="majorEastAsia" w:hAnsiTheme="majorEastAsia" w:eastAsiaTheme="majorEastAsia"/>
          <w:b/>
          <w:kern w:val="0"/>
          <w:szCs w:val="28"/>
        </w:rPr>
      </w:pPr>
      <w:r>
        <w:rPr>
          <w:rFonts w:hint="eastAsia" w:cs="MingLiU" w:asciiTheme="majorEastAsia" w:hAnsiTheme="majorEastAsia" w:eastAsiaTheme="majorEastAsia"/>
          <w:b/>
          <w:kern w:val="0"/>
          <w:szCs w:val="28"/>
          <w:u w:val="single"/>
        </w:rPr>
        <w:t xml:space="preserve">       </w:t>
      </w:r>
      <w:r>
        <w:rPr>
          <w:rFonts w:hint="eastAsia" w:cs="MingLiU" w:asciiTheme="majorEastAsia" w:hAnsiTheme="majorEastAsia" w:eastAsiaTheme="majorEastAsia"/>
          <w:b/>
          <w:kern w:val="0"/>
          <w:szCs w:val="28"/>
        </w:rPr>
        <w:t>年</w:t>
      </w:r>
      <w:r>
        <w:rPr>
          <w:rFonts w:cs="MingLiU" w:asciiTheme="majorEastAsia" w:hAnsiTheme="majorEastAsia" w:eastAsiaTheme="majorEastAsia"/>
          <w:b/>
          <w:kern w:val="0"/>
          <w:szCs w:val="28"/>
          <w:u w:val="single"/>
        </w:rPr>
        <w:t xml:space="preserve"> </w:t>
      </w:r>
      <w:r>
        <w:rPr>
          <w:rFonts w:hint="eastAsia" w:cs="MingLiU" w:asciiTheme="majorEastAsia" w:hAnsiTheme="majorEastAsia" w:eastAsiaTheme="majorEastAsia"/>
          <w:b/>
          <w:kern w:val="0"/>
          <w:szCs w:val="28"/>
          <w:u w:val="single"/>
        </w:rPr>
        <w:t xml:space="preserve"> </w:t>
      </w:r>
      <w:r>
        <w:rPr>
          <w:rFonts w:hint="eastAsia" w:cs="MingLiU" w:asciiTheme="majorEastAsia" w:hAnsiTheme="majorEastAsia" w:eastAsiaTheme="majorEastAsia"/>
          <w:b/>
          <w:kern w:val="0"/>
          <w:szCs w:val="28"/>
        </w:rPr>
        <w:t>月</w:t>
      </w:r>
      <w:r>
        <w:rPr>
          <w:rFonts w:cs="MingLiU" w:asciiTheme="majorEastAsia" w:hAnsiTheme="majorEastAsia" w:eastAsiaTheme="majorEastAsia"/>
          <w:b/>
          <w:kern w:val="0"/>
          <w:szCs w:val="28"/>
          <w:u w:val="single"/>
        </w:rPr>
        <w:t xml:space="preserve"> </w:t>
      </w:r>
      <w:r>
        <w:rPr>
          <w:rFonts w:hint="eastAsia" w:cs="MingLiU" w:asciiTheme="majorEastAsia" w:hAnsiTheme="majorEastAsia" w:eastAsiaTheme="majorEastAsia"/>
          <w:b/>
          <w:kern w:val="0"/>
          <w:szCs w:val="28"/>
          <w:u w:val="single"/>
        </w:rPr>
        <w:t xml:space="preserve"> </w:t>
      </w:r>
      <w:r>
        <w:rPr>
          <w:rFonts w:hint="eastAsia" w:cs="MingLiU" w:asciiTheme="majorEastAsia" w:hAnsiTheme="majorEastAsia" w:eastAsiaTheme="majorEastAsia"/>
          <w:b/>
          <w:kern w:val="0"/>
          <w:szCs w:val="28"/>
        </w:rPr>
        <w:t>日</w:t>
      </w:r>
    </w:p>
    <w:p>
      <w:pPr>
        <w:autoSpaceDE w:val="0"/>
        <w:autoSpaceDN w:val="0"/>
        <w:adjustRightInd w:val="0"/>
        <w:snapToGrid w:val="0"/>
        <w:spacing w:line="360" w:lineRule="auto"/>
        <w:ind w:firstLine="480"/>
        <w:jc w:val="left"/>
        <w:rPr>
          <w:rFonts w:cs="MingLiU" w:asciiTheme="majorEastAsia" w:hAnsiTheme="majorEastAsia" w:eastAsiaTheme="majorEastAsia"/>
          <w:kern w:val="0"/>
          <w:sz w:val="24"/>
          <w:szCs w:val="21"/>
        </w:rPr>
      </w:pPr>
      <w:r>
        <w:rPr>
          <w:rFonts w:cs="MingLiU" w:asciiTheme="majorEastAsia" w:hAnsiTheme="majorEastAsia" w:eastAsiaTheme="majorEastAsia"/>
          <w:kern w:val="0"/>
          <w:sz w:val="24"/>
          <w:szCs w:val="21"/>
        </w:rPr>
        <w:br w:type="page"/>
      </w:r>
    </w:p>
    <w:tbl>
      <w:tblPr>
        <w:tblStyle w:val="50"/>
        <w:tblW w:w="9380" w:type="dxa"/>
        <w:tblInd w:w="93" w:type="dxa"/>
        <w:tblLayout w:type="fixed"/>
        <w:tblCellMar>
          <w:top w:w="0" w:type="dxa"/>
          <w:left w:w="108" w:type="dxa"/>
          <w:bottom w:w="0" w:type="dxa"/>
          <w:right w:w="108" w:type="dxa"/>
        </w:tblCellMar>
      </w:tblPr>
      <w:tblGrid>
        <w:gridCol w:w="9380"/>
      </w:tblGrid>
      <w:tr>
        <w:tblPrEx>
          <w:tblLayout w:type="fixed"/>
          <w:tblCellMar>
            <w:top w:w="0" w:type="dxa"/>
            <w:left w:w="108" w:type="dxa"/>
            <w:bottom w:w="0" w:type="dxa"/>
            <w:right w:w="108" w:type="dxa"/>
          </w:tblCellMar>
        </w:tblPrEx>
        <w:trPr>
          <w:trHeight w:val="450" w:hRule="atLeast"/>
        </w:trPr>
        <w:tc>
          <w:tcPr>
            <w:tcW w:w="9380" w:type="dxa"/>
            <w:tcBorders>
              <w:top w:val="nil"/>
              <w:left w:val="nil"/>
              <w:bottom w:val="nil"/>
              <w:right w:val="nil"/>
            </w:tcBorders>
            <w:shd w:val="clear" w:color="FFFFFF" w:fill="FFFFFF"/>
            <w:vAlign w:val="center"/>
          </w:tcPr>
          <w:p>
            <w:pPr>
              <w:widowControl/>
              <w:spacing w:line="240" w:lineRule="auto"/>
              <w:ind w:firstLine="0" w:firstLineChars="0"/>
              <w:rPr>
                <w:rFonts w:cs="宋体" w:asciiTheme="majorEastAsia" w:hAnsiTheme="majorEastAsia" w:eastAsiaTheme="majorEastAsia"/>
                <w:b/>
                <w:bCs/>
                <w:color w:val="000000"/>
                <w:kern w:val="0"/>
                <w:sz w:val="36"/>
                <w:szCs w:val="36"/>
              </w:rPr>
            </w:pPr>
            <w:r>
              <w:rPr>
                <w:rFonts w:hint="eastAsia" w:cs="宋体" w:asciiTheme="majorEastAsia" w:hAnsiTheme="majorEastAsia" w:eastAsiaTheme="majorEastAsia"/>
                <w:b/>
                <w:bCs/>
                <w:color w:val="000000"/>
                <w:kern w:val="0"/>
                <w:sz w:val="36"/>
                <w:szCs w:val="36"/>
              </w:rPr>
              <w:t>（一）</w:t>
            </w:r>
            <w:r>
              <w:rPr>
                <w:rFonts w:hint="eastAsia" w:cs="宋体" w:asciiTheme="majorEastAsia" w:hAnsiTheme="majorEastAsia" w:eastAsiaTheme="majorEastAsia"/>
                <w:b/>
                <w:bCs/>
                <w:color w:val="000000"/>
                <w:kern w:val="0"/>
                <w:sz w:val="36"/>
                <w:szCs w:val="36"/>
                <w:lang w:eastAsia="zh-CN"/>
              </w:rPr>
              <w:t>重庆工商大学融智学院学生公寓热水系统屋顶水箱基础工程</w:t>
            </w:r>
            <w:r>
              <w:rPr>
                <w:rFonts w:hint="eastAsia" w:cs="宋体" w:asciiTheme="majorEastAsia" w:hAnsiTheme="majorEastAsia" w:eastAsiaTheme="majorEastAsia"/>
                <w:b/>
                <w:bCs/>
                <w:color w:val="000000"/>
                <w:kern w:val="0"/>
                <w:sz w:val="36"/>
                <w:szCs w:val="36"/>
              </w:rPr>
              <w:t>投标报价书</w:t>
            </w:r>
          </w:p>
        </w:tc>
      </w:tr>
    </w:tbl>
    <w:p>
      <w:pPr>
        <w:widowControl/>
        <w:spacing w:line="240" w:lineRule="auto"/>
        <w:ind w:firstLine="0" w:firstLineChars="0"/>
        <w:jc w:val="left"/>
        <w:rPr>
          <w:rFonts w:cs="宋体" w:asciiTheme="majorEastAsia" w:hAnsiTheme="majorEastAsia" w:eastAsiaTheme="majorEastAsia"/>
          <w:sz w:val="21"/>
          <w:szCs w:val="30"/>
        </w:rPr>
      </w:pPr>
    </w:p>
    <w:p>
      <w:pPr>
        <w:widowControl/>
        <w:spacing w:line="240" w:lineRule="auto"/>
        <w:ind w:firstLine="0" w:firstLineChars="0"/>
        <w:jc w:val="left"/>
        <w:rPr>
          <w:rFonts w:hint="eastAsia" w:cs="宋体" w:asciiTheme="majorEastAsia" w:hAnsiTheme="majorEastAsia" w:eastAsiaTheme="majorEastAsia"/>
          <w:szCs w:val="30"/>
          <w:lang w:eastAsia="zh-CN"/>
        </w:rPr>
      </w:pPr>
      <w:r>
        <w:rPr>
          <w:rFonts w:hint="eastAsia" w:cs="宋体" w:asciiTheme="majorEastAsia" w:hAnsiTheme="majorEastAsia" w:eastAsiaTheme="majorEastAsia"/>
          <w:szCs w:val="30"/>
        </w:rPr>
        <w:t>报价表格式</w:t>
      </w:r>
      <w:r>
        <w:rPr>
          <w:rFonts w:hint="eastAsia" w:cs="宋体" w:asciiTheme="majorEastAsia" w:hAnsiTheme="majorEastAsia" w:eastAsiaTheme="majorEastAsia"/>
          <w:szCs w:val="30"/>
          <w:lang w:eastAsia="zh-CN"/>
        </w:rPr>
        <w:t>参照附件三：招标工程量清单表进行报价。</w:t>
      </w:r>
    </w:p>
    <w:p>
      <w:pPr>
        <w:widowControl/>
        <w:spacing w:line="240" w:lineRule="auto"/>
        <w:ind w:firstLine="0" w:firstLineChars="0"/>
        <w:jc w:val="left"/>
        <w:rPr>
          <w:rFonts w:hint="eastAsia" w:cs="宋体" w:asciiTheme="majorEastAsia" w:hAnsiTheme="majorEastAsia" w:eastAsiaTheme="majorEastAsia"/>
          <w:szCs w:val="30"/>
          <w:lang w:eastAsia="zh-CN"/>
        </w:rPr>
      </w:pPr>
      <w:r>
        <w:rPr>
          <w:rFonts w:hint="eastAsia" w:cs="宋体" w:asciiTheme="majorEastAsia" w:hAnsiTheme="majorEastAsia" w:eastAsiaTheme="majorEastAsia"/>
          <w:szCs w:val="30"/>
          <w:lang w:eastAsia="zh-CN"/>
        </w:rPr>
        <w:t>包括：</w:t>
      </w:r>
    </w:p>
    <w:p>
      <w:pPr>
        <w:widowControl/>
        <w:spacing w:line="240" w:lineRule="auto"/>
        <w:ind w:firstLine="0" w:firstLineChars="0"/>
        <w:jc w:val="left"/>
        <w:rPr>
          <w:rFonts w:hint="eastAsia" w:cs="宋体" w:asciiTheme="majorEastAsia" w:hAnsiTheme="majorEastAsia" w:eastAsiaTheme="majorEastAsia"/>
          <w:szCs w:val="30"/>
          <w:lang w:val="en-US" w:eastAsia="zh-CN"/>
        </w:rPr>
      </w:pPr>
      <w:r>
        <w:rPr>
          <w:rFonts w:hint="eastAsia" w:cs="宋体" w:asciiTheme="majorEastAsia" w:hAnsiTheme="majorEastAsia" w:eastAsiaTheme="majorEastAsia"/>
          <w:szCs w:val="30"/>
          <w:lang w:val="en-US" w:eastAsia="zh-CN"/>
        </w:rPr>
        <w:t>1、封-1 招标工程量清单</w:t>
      </w:r>
    </w:p>
    <w:p>
      <w:pPr>
        <w:widowControl/>
        <w:spacing w:line="240" w:lineRule="auto"/>
        <w:ind w:firstLine="0" w:firstLineChars="0"/>
        <w:jc w:val="left"/>
        <w:rPr>
          <w:rFonts w:hint="eastAsia" w:cs="宋体" w:asciiTheme="majorEastAsia" w:hAnsiTheme="majorEastAsia" w:eastAsiaTheme="majorEastAsia"/>
          <w:szCs w:val="30"/>
          <w:lang w:val="en-US" w:eastAsia="zh-CN"/>
        </w:rPr>
      </w:pPr>
      <w:r>
        <w:rPr>
          <w:rFonts w:hint="eastAsia" w:cs="宋体" w:asciiTheme="majorEastAsia" w:hAnsiTheme="majorEastAsia" w:eastAsiaTheme="majorEastAsia"/>
          <w:szCs w:val="30"/>
          <w:lang w:val="en-US" w:eastAsia="zh-CN"/>
        </w:rPr>
        <w:t>2、表-01 工程计价总说明</w:t>
      </w:r>
    </w:p>
    <w:p>
      <w:pPr>
        <w:widowControl/>
        <w:spacing w:line="240" w:lineRule="auto"/>
        <w:ind w:firstLine="0" w:firstLineChars="0"/>
        <w:jc w:val="left"/>
        <w:rPr>
          <w:rFonts w:hint="eastAsia" w:cs="宋体" w:asciiTheme="majorEastAsia" w:hAnsiTheme="majorEastAsia" w:eastAsiaTheme="majorEastAsia"/>
          <w:szCs w:val="30"/>
          <w:lang w:val="en-US" w:eastAsia="zh-CN"/>
        </w:rPr>
      </w:pPr>
      <w:r>
        <w:rPr>
          <w:rFonts w:hint="eastAsia" w:cs="宋体" w:asciiTheme="majorEastAsia" w:hAnsiTheme="majorEastAsia" w:eastAsiaTheme="majorEastAsia"/>
          <w:szCs w:val="30"/>
          <w:lang w:val="en-US" w:eastAsia="zh-CN"/>
        </w:rPr>
        <w:t>3、表-04 单位工程工程量清单汇总表</w:t>
      </w:r>
    </w:p>
    <w:p>
      <w:pPr>
        <w:widowControl/>
        <w:spacing w:line="240" w:lineRule="auto"/>
        <w:ind w:firstLine="0" w:firstLineChars="0"/>
        <w:jc w:val="left"/>
        <w:rPr>
          <w:rFonts w:hint="eastAsia" w:cs="宋体" w:asciiTheme="majorEastAsia" w:hAnsiTheme="majorEastAsia" w:eastAsiaTheme="majorEastAsia"/>
          <w:szCs w:val="30"/>
          <w:lang w:val="en-US" w:eastAsia="zh-CN"/>
        </w:rPr>
      </w:pPr>
      <w:r>
        <w:rPr>
          <w:rFonts w:hint="eastAsia" w:cs="宋体" w:asciiTheme="majorEastAsia" w:hAnsiTheme="majorEastAsia" w:eastAsiaTheme="majorEastAsia"/>
          <w:szCs w:val="30"/>
          <w:lang w:val="en-US" w:eastAsia="zh-CN"/>
        </w:rPr>
        <w:t>4、表-08 措施项目汇总表</w:t>
      </w:r>
    </w:p>
    <w:p>
      <w:pPr>
        <w:widowControl/>
        <w:spacing w:line="240" w:lineRule="auto"/>
        <w:ind w:firstLine="0" w:firstLineChars="0"/>
        <w:jc w:val="left"/>
        <w:rPr>
          <w:rFonts w:hint="eastAsia" w:cs="宋体" w:asciiTheme="majorEastAsia" w:hAnsiTheme="majorEastAsia" w:eastAsiaTheme="majorEastAsia"/>
          <w:szCs w:val="30"/>
          <w:lang w:val="en-US" w:eastAsia="zh-CN"/>
        </w:rPr>
      </w:pPr>
      <w:r>
        <w:rPr>
          <w:rFonts w:hint="eastAsia" w:cs="宋体" w:asciiTheme="majorEastAsia" w:hAnsiTheme="majorEastAsia" w:eastAsiaTheme="majorEastAsia"/>
          <w:szCs w:val="30"/>
          <w:lang w:val="en-US" w:eastAsia="zh-CN"/>
        </w:rPr>
        <w:t>5、表-09 分部分项工程项目清单计价表</w:t>
      </w:r>
    </w:p>
    <w:p>
      <w:pPr>
        <w:widowControl/>
        <w:spacing w:line="240" w:lineRule="auto"/>
        <w:ind w:firstLine="0" w:firstLineChars="0"/>
        <w:jc w:val="left"/>
        <w:rPr>
          <w:rFonts w:hint="eastAsia" w:cs="宋体" w:asciiTheme="majorEastAsia" w:hAnsiTheme="majorEastAsia" w:eastAsiaTheme="majorEastAsia"/>
          <w:szCs w:val="30"/>
          <w:lang w:val="en-US" w:eastAsia="zh-CN"/>
        </w:rPr>
      </w:pPr>
      <w:r>
        <w:rPr>
          <w:rFonts w:hint="eastAsia" w:cs="宋体" w:asciiTheme="majorEastAsia" w:hAnsiTheme="majorEastAsia" w:eastAsiaTheme="majorEastAsia"/>
          <w:szCs w:val="30"/>
          <w:lang w:val="en-US" w:eastAsia="zh-CN"/>
        </w:rPr>
        <w:t>6、表-09 施工技术措施项目清单计价表</w:t>
      </w:r>
    </w:p>
    <w:p>
      <w:pPr>
        <w:widowControl/>
        <w:spacing w:line="240" w:lineRule="auto"/>
        <w:ind w:firstLine="0" w:firstLineChars="0"/>
        <w:jc w:val="left"/>
        <w:rPr>
          <w:rFonts w:hint="eastAsia" w:cs="宋体" w:asciiTheme="majorEastAsia" w:hAnsiTheme="majorEastAsia" w:eastAsiaTheme="majorEastAsia"/>
          <w:szCs w:val="30"/>
          <w:lang w:val="en-US" w:eastAsia="zh-CN"/>
        </w:rPr>
      </w:pPr>
      <w:r>
        <w:rPr>
          <w:rFonts w:hint="eastAsia" w:cs="宋体" w:asciiTheme="majorEastAsia" w:hAnsiTheme="majorEastAsia" w:eastAsiaTheme="majorEastAsia"/>
          <w:szCs w:val="30"/>
          <w:lang w:val="en-US" w:eastAsia="zh-CN"/>
        </w:rPr>
        <w:t>7、表-09-1 分部分项工程项目清单综合单价分析表(一)</w:t>
      </w:r>
    </w:p>
    <w:p>
      <w:pPr>
        <w:widowControl/>
        <w:spacing w:line="240" w:lineRule="auto"/>
        <w:ind w:firstLine="0" w:firstLineChars="0"/>
        <w:jc w:val="left"/>
        <w:rPr>
          <w:rFonts w:hint="eastAsia" w:cs="宋体" w:asciiTheme="majorEastAsia" w:hAnsiTheme="majorEastAsia" w:eastAsiaTheme="majorEastAsia"/>
          <w:szCs w:val="30"/>
          <w:lang w:val="en-US" w:eastAsia="zh-CN"/>
        </w:rPr>
      </w:pPr>
      <w:r>
        <w:rPr>
          <w:rFonts w:hint="eastAsia" w:cs="宋体" w:asciiTheme="majorEastAsia" w:hAnsiTheme="majorEastAsia" w:eastAsiaTheme="majorEastAsia"/>
          <w:szCs w:val="30"/>
          <w:lang w:val="en-US" w:eastAsia="zh-CN"/>
        </w:rPr>
        <w:t>8、表-09-1 施工技术措施项目清单综合单价分析表(一)</w:t>
      </w:r>
    </w:p>
    <w:p>
      <w:pPr>
        <w:widowControl/>
        <w:spacing w:line="240" w:lineRule="auto"/>
        <w:ind w:firstLine="0" w:firstLineChars="0"/>
        <w:jc w:val="left"/>
        <w:rPr>
          <w:rFonts w:hint="eastAsia" w:cs="宋体" w:asciiTheme="majorEastAsia" w:hAnsiTheme="majorEastAsia" w:eastAsiaTheme="majorEastAsia"/>
          <w:szCs w:val="30"/>
          <w:lang w:val="en-US" w:eastAsia="zh-CN"/>
        </w:rPr>
      </w:pPr>
      <w:r>
        <w:rPr>
          <w:rFonts w:hint="eastAsia" w:cs="宋体" w:asciiTheme="majorEastAsia" w:hAnsiTheme="majorEastAsia" w:eastAsiaTheme="majorEastAsia"/>
          <w:szCs w:val="30"/>
          <w:lang w:val="en-US" w:eastAsia="zh-CN"/>
        </w:rPr>
        <w:t>9、表-09-2 施工技术措施项目清单综合单价分析表(二)</w:t>
      </w:r>
    </w:p>
    <w:p>
      <w:pPr>
        <w:widowControl/>
        <w:spacing w:line="240" w:lineRule="auto"/>
        <w:ind w:firstLine="0" w:firstLineChars="0"/>
        <w:jc w:val="left"/>
        <w:rPr>
          <w:rFonts w:hint="eastAsia" w:cs="宋体" w:asciiTheme="majorEastAsia" w:hAnsiTheme="majorEastAsia" w:eastAsiaTheme="majorEastAsia"/>
          <w:szCs w:val="30"/>
          <w:lang w:val="en-US" w:eastAsia="zh-CN"/>
        </w:rPr>
      </w:pPr>
      <w:r>
        <w:rPr>
          <w:rFonts w:hint="eastAsia" w:cs="宋体" w:asciiTheme="majorEastAsia" w:hAnsiTheme="majorEastAsia" w:eastAsiaTheme="majorEastAsia"/>
          <w:szCs w:val="30"/>
          <w:lang w:val="en-US" w:eastAsia="zh-CN"/>
        </w:rPr>
        <w:t>10、表-10 施工组织措施项目清单计价表</w:t>
      </w:r>
    </w:p>
    <w:p>
      <w:pPr>
        <w:widowControl/>
        <w:spacing w:line="240" w:lineRule="auto"/>
        <w:ind w:firstLine="0" w:firstLineChars="0"/>
        <w:jc w:val="left"/>
        <w:rPr>
          <w:rFonts w:hint="eastAsia" w:cs="宋体" w:asciiTheme="majorEastAsia" w:hAnsiTheme="majorEastAsia" w:eastAsiaTheme="majorEastAsia"/>
          <w:szCs w:val="30"/>
          <w:lang w:val="en-US" w:eastAsia="zh-CN"/>
        </w:rPr>
      </w:pPr>
      <w:r>
        <w:rPr>
          <w:rFonts w:hint="eastAsia" w:cs="宋体" w:asciiTheme="majorEastAsia" w:hAnsiTheme="majorEastAsia" w:eastAsiaTheme="majorEastAsia"/>
          <w:szCs w:val="30"/>
          <w:lang w:val="en-US" w:eastAsia="zh-CN"/>
        </w:rPr>
        <w:t>11、表-11 其他项目清单计价汇总表</w:t>
      </w:r>
    </w:p>
    <w:p>
      <w:pPr>
        <w:widowControl/>
        <w:spacing w:line="240" w:lineRule="auto"/>
        <w:ind w:firstLine="0" w:firstLineChars="0"/>
        <w:jc w:val="left"/>
        <w:rPr>
          <w:rFonts w:hint="eastAsia" w:cs="宋体" w:asciiTheme="majorEastAsia" w:hAnsiTheme="majorEastAsia" w:eastAsiaTheme="majorEastAsia"/>
          <w:szCs w:val="30"/>
          <w:lang w:val="en-US" w:eastAsia="zh-CN"/>
        </w:rPr>
      </w:pPr>
      <w:r>
        <w:rPr>
          <w:rFonts w:hint="eastAsia" w:cs="宋体" w:asciiTheme="majorEastAsia" w:hAnsiTheme="majorEastAsia" w:eastAsiaTheme="majorEastAsia"/>
          <w:szCs w:val="30"/>
          <w:lang w:val="en-US" w:eastAsia="zh-CN"/>
        </w:rPr>
        <w:t>12、表-12 规费、税金项目计价表</w:t>
      </w:r>
    </w:p>
    <w:p>
      <w:pPr>
        <w:widowControl/>
        <w:spacing w:line="240" w:lineRule="auto"/>
        <w:ind w:firstLine="0" w:firstLineChars="0"/>
        <w:jc w:val="left"/>
        <w:rPr>
          <w:rFonts w:hint="eastAsia" w:cs="宋体" w:asciiTheme="majorEastAsia" w:hAnsiTheme="majorEastAsia" w:eastAsiaTheme="majorEastAsia"/>
          <w:szCs w:val="30"/>
          <w:lang w:val="en-US" w:eastAsia="zh-CN"/>
        </w:rPr>
      </w:pPr>
      <w:r>
        <w:rPr>
          <w:rFonts w:hint="eastAsia" w:cs="宋体" w:asciiTheme="majorEastAsia" w:hAnsiTheme="majorEastAsia" w:eastAsiaTheme="majorEastAsia"/>
          <w:szCs w:val="30"/>
          <w:lang w:val="en-US" w:eastAsia="zh-CN"/>
        </w:rPr>
        <w:t>13、清单子目表</w:t>
      </w:r>
    </w:p>
    <w:p>
      <w:pPr>
        <w:widowControl/>
        <w:spacing w:line="240" w:lineRule="auto"/>
        <w:ind w:firstLine="0" w:firstLineChars="0"/>
        <w:jc w:val="left"/>
        <w:rPr>
          <w:rFonts w:hint="default" w:cs="宋体" w:asciiTheme="majorEastAsia" w:hAnsiTheme="majorEastAsia" w:eastAsiaTheme="majorEastAsia"/>
          <w:szCs w:val="30"/>
          <w:lang w:val="en-US" w:eastAsia="zh-CN"/>
        </w:rPr>
      </w:pPr>
      <w:r>
        <w:rPr>
          <w:rFonts w:hint="eastAsia" w:cs="宋体" w:asciiTheme="majorEastAsia" w:hAnsiTheme="majorEastAsia" w:eastAsiaTheme="majorEastAsia"/>
          <w:szCs w:val="30"/>
          <w:lang w:val="en-US" w:eastAsia="zh-CN"/>
        </w:rPr>
        <w:t>14、人材机价差表</w:t>
      </w:r>
    </w:p>
    <w:p>
      <w:pPr>
        <w:autoSpaceDE w:val="0"/>
        <w:autoSpaceDN w:val="0"/>
        <w:adjustRightInd w:val="0"/>
        <w:snapToGrid w:val="0"/>
        <w:spacing w:line="360" w:lineRule="auto"/>
        <w:ind w:firstLine="560"/>
        <w:jc w:val="left"/>
        <w:rPr>
          <w:rFonts w:cs="MingLiU" w:asciiTheme="majorEastAsia" w:hAnsiTheme="majorEastAsia" w:eastAsiaTheme="majorEastAsia"/>
          <w:kern w:val="0"/>
          <w:szCs w:val="21"/>
        </w:rPr>
      </w:pPr>
    </w:p>
    <w:p>
      <w:pPr>
        <w:autoSpaceDE w:val="0"/>
        <w:autoSpaceDN w:val="0"/>
        <w:adjustRightInd w:val="0"/>
        <w:snapToGrid w:val="0"/>
        <w:spacing w:line="360" w:lineRule="auto"/>
        <w:ind w:firstLine="560"/>
        <w:jc w:val="left"/>
        <w:rPr>
          <w:rFonts w:cs="MingLiU" w:asciiTheme="majorEastAsia" w:hAnsiTheme="majorEastAsia" w:eastAsiaTheme="majorEastAsia"/>
          <w:kern w:val="0"/>
          <w:szCs w:val="21"/>
        </w:rPr>
      </w:pPr>
    </w:p>
    <w:p>
      <w:pPr>
        <w:autoSpaceDE w:val="0"/>
        <w:autoSpaceDN w:val="0"/>
        <w:adjustRightInd w:val="0"/>
        <w:snapToGrid w:val="0"/>
        <w:spacing w:line="360" w:lineRule="auto"/>
        <w:ind w:firstLine="560"/>
        <w:jc w:val="left"/>
        <w:rPr>
          <w:rFonts w:cs="MingLiU" w:asciiTheme="majorEastAsia" w:hAnsiTheme="majorEastAsia" w:eastAsiaTheme="majorEastAsia"/>
          <w:kern w:val="0"/>
          <w:szCs w:val="21"/>
        </w:rPr>
      </w:pPr>
    </w:p>
    <w:p>
      <w:pPr>
        <w:autoSpaceDE w:val="0"/>
        <w:autoSpaceDN w:val="0"/>
        <w:adjustRightInd w:val="0"/>
        <w:snapToGrid w:val="0"/>
        <w:spacing w:line="360" w:lineRule="auto"/>
        <w:ind w:firstLine="560"/>
        <w:jc w:val="left"/>
        <w:rPr>
          <w:rFonts w:cs="MingLiU" w:asciiTheme="majorEastAsia" w:hAnsiTheme="majorEastAsia" w:eastAsiaTheme="majorEastAsia"/>
          <w:kern w:val="0"/>
          <w:szCs w:val="21"/>
        </w:rPr>
      </w:pPr>
    </w:p>
    <w:p>
      <w:pPr>
        <w:autoSpaceDE w:val="0"/>
        <w:autoSpaceDN w:val="0"/>
        <w:adjustRightInd w:val="0"/>
        <w:snapToGrid w:val="0"/>
        <w:spacing w:line="360" w:lineRule="auto"/>
        <w:ind w:firstLine="560"/>
        <w:jc w:val="left"/>
        <w:rPr>
          <w:rFonts w:asciiTheme="majorEastAsia" w:hAnsiTheme="majorEastAsia" w:eastAsiaTheme="majorEastAsia"/>
          <w:kern w:val="0"/>
        </w:rPr>
      </w:pPr>
    </w:p>
    <w:p>
      <w:pPr>
        <w:autoSpaceDE w:val="0"/>
        <w:autoSpaceDN w:val="0"/>
        <w:adjustRightInd w:val="0"/>
        <w:snapToGrid w:val="0"/>
        <w:spacing w:line="360" w:lineRule="auto"/>
        <w:ind w:firstLine="560"/>
        <w:jc w:val="left"/>
        <w:rPr>
          <w:rFonts w:asciiTheme="majorEastAsia" w:hAnsiTheme="majorEastAsia" w:eastAsiaTheme="majorEastAsia"/>
          <w:kern w:val="0"/>
        </w:rPr>
      </w:pPr>
    </w:p>
    <w:p>
      <w:pPr>
        <w:autoSpaceDE w:val="0"/>
        <w:autoSpaceDN w:val="0"/>
        <w:adjustRightInd w:val="0"/>
        <w:snapToGrid w:val="0"/>
        <w:spacing w:line="360" w:lineRule="auto"/>
        <w:ind w:firstLine="560"/>
        <w:jc w:val="left"/>
        <w:rPr>
          <w:rFonts w:asciiTheme="majorEastAsia" w:hAnsiTheme="majorEastAsia" w:eastAsiaTheme="majorEastAsia"/>
          <w:kern w:val="0"/>
        </w:rPr>
      </w:pPr>
    </w:p>
    <w:p>
      <w:pPr>
        <w:autoSpaceDE w:val="0"/>
        <w:autoSpaceDN w:val="0"/>
        <w:adjustRightInd w:val="0"/>
        <w:snapToGrid w:val="0"/>
        <w:spacing w:line="360" w:lineRule="auto"/>
        <w:ind w:firstLine="560"/>
        <w:jc w:val="left"/>
        <w:rPr>
          <w:rFonts w:asciiTheme="majorEastAsia" w:hAnsiTheme="majorEastAsia" w:eastAsiaTheme="majorEastAsia"/>
          <w:kern w:val="0"/>
        </w:rPr>
      </w:pPr>
    </w:p>
    <w:p>
      <w:pPr>
        <w:autoSpaceDE w:val="0"/>
        <w:autoSpaceDN w:val="0"/>
        <w:adjustRightInd w:val="0"/>
        <w:snapToGrid w:val="0"/>
        <w:spacing w:line="360" w:lineRule="auto"/>
        <w:ind w:firstLine="560"/>
        <w:jc w:val="left"/>
        <w:rPr>
          <w:rFonts w:asciiTheme="majorEastAsia" w:hAnsiTheme="majorEastAsia" w:eastAsiaTheme="majorEastAsia"/>
          <w:kern w:val="0"/>
        </w:rPr>
      </w:pPr>
    </w:p>
    <w:p>
      <w:pPr>
        <w:autoSpaceDE w:val="0"/>
        <w:autoSpaceDN w:val="0"/>
        <w:adjustRightInd w:val="0"/>
        <w:snapToGrid w:val="0"/>
        <w:spacing w:line="360" w:lineRule="auto"/>
        <w:ind w:firstLine="560"/>
        <w:jc w:val="left"/>
        <w:rPr>
          <w:rFonts w:asciiTheme="majorEastAsia" w:hAnsiTheme="majorEastAsia" w:eastAsiaTheme="majorEastAsia"/>
          <w:kern w:val="0"/>
        </w:rPr>
      </w:pPr>
    </w:p>
    <w:p>
      <w:pPr>
        <w:autoSpaceDE w:val="0"/>
        <w:autoSpaceDN w:val="0"/>
        <w:adjustRightInd w:val="0"/>
        <w:snapToGrid w:val="0"/>
        <w:spacing w:line="360" w:lineRule="auto"/>
        <w:ind w:firstLine="560"/>
        <w:jc w:val="left"/>
        <w:rPr>
          <w:rFonts w:asciiTheme="majorEastAsia" w:hAnsiTheme="majorEastAsia" w:eastAsiaTheme="majorEastAsia"/>
          <w:kern w:val="0"/>
        </w:rPr>
      </w:pPr>
    </w:p>
    <w:p>
      <w:pPr>
        <w:autoSpaceDE w:val="0"/>
        <w:autoSpaceDN w:val="0"/>
        <w:adjustRightInd w:val="0"/>
        <w:snapToGrid w:val="0"/>
        <w:spacing w:line="360" w:lineRule="auto"/>
        <w:ind w:firstLine="0" w:firstLineChars="0"/>
        <w:jc w:val="left"/>
        <w:rPr>
          <w:rFonts w:asciiTheme="majorEastAsia" w:hAnsiTheme="majorEastAsia" w:eastAsiaTheme="majorEastAsia"/>
          <w:kern w:val="0"/>
        </w:rPr>
      </w:pPr>
    </w:p>
    <w:p>
      <w:pPr>
        <w:autoSpaceDE w:val="0"/>
        <w:autoSpaceDN w:val="0"/>
        <w:adjustRightInd w:val="0"/>
        <w:snapToGrid w:val="0"/>
        <w:spacing w:line="360" w:lineRule="auto"/>
        <w:ind w:firstLine="0" w:firstLineChars="0"/>
        <w:jc w:val="left"/>
        <w:rPr>
          <w:rFonts w:asciiTheme="majorEastAsia" w:hAnsiTheme="majorEastAsia" w:eastAsiaTheme="majorEastAsia"/>
          <w:kern w:val="0"/>
        </w:rPr>
      </w:pPr>
    </w:p>
    <w:p>
      <w:pPr>
        <w:autoSpaceDE w:val="0"/>
        <w:autoSpaceDN w:val="0"/>
        <w:adjustRightInd w:val="0"/>
        <w:snapToGrid w:val="0"/>
        <w:spacing w:line="360" w:lineRule="auto"/>
        <w:ind w:firstLine="0" w:firstLineChars="0"/>
        <w:jc w:val="left"/>
        <w:rPr>
          <w:rFonts w:asciiTheme="majorEastAsia" w:hAnsiTheme="majorEastAsia" w:eastAsiaTheme="majorEastAsia"/>
          <w:kern w:val="0"/>
        </w:rPr>
      </w:pPr>
    </w:p>
    <w:p>
      <w:pPr>
        <w:autoSpaceDE w:val="0"/>
        <w:autoSpaceDN w:val="0"/>
        <w:adjustRightInd w:val="0"/>
        <w:snapToGrid w:val="0"/>
        <w:spacing w:line="360" w:lineRule="auto"/>
        <w:ind w:firstLine="0" w:firstLineChars="0"/>
        <w:jc w:val="left"/>
        <w:rPr>
          <w:rFonts w:asciiTheme="majorEastAsia" w:hAnsiTheme="majorEastAsia" w:eastAsiaTheme="majorEastAsia"/>
          <w:kern w:val="0"/>
        </w:rPr>
      </w:pPr>
    </w:p>
    <w:p>
      <w:pPr>
        <w:autoSpaceDE w:val="0"/>
        <w:autoSpaceDN w:val="0"/>
        <w:adjustRightInd w:val="0"/>
        <w:snapToGrid w:val="0"/>
        <w:spacing w:line="360" w:lineRule="auto"/>
        <w:ind w:firstLine="0" w:firstLineChars="0"/>
        <w:jc w:val="left"/>
        <w:rPr>
          <w:rFonts w:asciiTheme="majorEastAsia" w:hAnsiTheme="majorEastAsia" w:eastAsiaTheme="majorEastAsia"/>
          <w:kern w:val="0"/>
        </w:rPr>
      </w:pPr>
    </w:p>
    <w:p>
      <w:pPr>
        <w:autoSpaceDE w:val="0"/>
        <w:autoSpaceDN w:val="0"/>
        <w:adjustRightInd w:val="0"/>
        <w:snapToGrid w:val="0"/>
        <w:spacing w:line="360" w:lineRule="auto"/>
        <w:ind w:firstLine="0" w:firstLineChars="0"/>
        <w:jc w:val="left"/>
        <w:rPr>
          <w:rFonts w:asciiTheme="majorEastAsia" w:hAnsiTheme="majorEastAsia" w:eastAsiaTheme="majorEastAsia"/>
          <w:kern w:val="0"/>
        </w:rPr>
      </w:pPr>
    </w:p>
    <w:p>
      <w:pPr>
        <w:autoSpaceDE w:val="0"/>
        <w:autoSpaceDN w:val="0"/>
        <w:adjustRightInd w:val="0"/>
        <w:snapToGrid w:val="0"/>
        <w:spacing w:line="360" w:lineRule="auto"/>
        <w:ind w:firstLine="0" w:firstLineChars="0"/>
        <w:jc w:val="left"/>
        <w:rPr>
          <w:rFonts w:asciiTheme="majorEastAsia" w:hAnsiTheme="majorEastAsia" w:eastAsiaTheme="majorEastAsia"/>
          <w:kern w:val="0"/>
        </w:rPr>
      </w:pPr>
    </w:p>
    <w:p>
      <w:pPr>
        <w:autoSpaceDE w:val="0"/>
        <w:autoSpaceDN w:val="0"/>
        <w:adjustRightInd w:val="0"/>
        <w:snapToGrid w:val="0"/>
        <w:spacing w:line="360" w:lineRule="auto"/>
        <w:ind w:firstLine="0" w:firstLineChars="0"/>
        <w:jc w:val="left"/>
        <w:rPr>
          <w:rFonts w:asciiTheme="majorEastAsia" w:hAnsiTheme="majorEastAsia" w:eastAsiaTheme="majorEastAsia"/>
          <w:sz w:val="32"/>
          <w:szCs w:val="32"/>
        </w:rPr>
      </w:pPr>
    </w:p>
    <w:p>
      <w:pPr>
        <w:pStyle w:val="3"/>
        <w:spacing w:before="120" w:after="120" w:line="360" w:lineRule="auto"/>
        <w:ind w:firstLine="723"/>
        <w:jc w:val="center"/>
        <w:rPr>
          <w:rFonts w:asciiTheme="majorEastAsia" w:hAnsiTheme="majorEastAsia" w:eastAsiaTheme="majorEastAsia"/>
          <w:bCs w:val="0"/>
          <w:sz w:val="36"/>
        </w:rPr>
      </w:pPr>
    </w:p>
    <w:p>
      <w:pPr>
        <w:pStyle w:val="3"/>
        <w:spacing w:before="120" w:after="120" w:line="360" w:lineRule="auto"/>
        <w:ind w:firstLine="3343" w:firstLineChars="925"/>
        <w:rPr>
          <w:rFonts w:asciiTheme="majorEastAsia" w:hAnsiTheme="majorEastAsia" w:eastAsiaTheme="majorEastAsia"/>
          <w:bCs w:val="0"/>
          <w:sz w:val="36"/>
        </w:rPr>
      </w:pPr>
      <w:bookmarkStart w:id="132" w:name="_Toc287607882"/>
      <w:bookmarkStart w:id="133" w:name="_Toc277082656"/>
      <w:bookmarkStart w:id="134" w:name="_Toc12566"/>
      <w:bookmarkStart w:id="135" w:name="_Toc478483009"/>
      <w:bookmarkStart w:id="136" w:name="_Toc478483197"/>
      <w:bookmarkStart w:id="137" w:name="_Toc224103510"/>
      <w:bookmarkStart w:id="138" w:name="_Toc497489292"/>
      <w:r>
        <w:rPr>
          <w:rFonts w:hint="eastAsia" w:asciiTheme="majorEastAsia" w:hAnsiTheme="majorEastAsia" w:eastAsiaTheme="majorEastAsia"/>
          <w:bCs w:val="0"/>
          <w:sz w:val="36"/>
        </w:rPr>
        <w:t>四、资格审查资料</w:t>
      </w:r>
      <w:bookmarkEnd w:id="132"/>
      <w:bookmarkEnd w:id="133"/>
      <w:bookmarkEnd w:id="134"/>
      <w:bookmarkEnd w:id="135"/>
      <w:bookmarkEnd w:id="136"/>
      <w:bookmarkEnd w:id="137"/>
      <w:bookmarkEnd w:id="138"/>
    </w:p>
    <w:p>
      <w:pPr>
        <w:adjustRightInd w:val="0"/>
        <w:snapToGrid w:val="0"/>
        <w:spacing w:line="360" w:lineRule="auto"/>
        <w:ind w:firstLine="640"/>
        <w:rPr>
          <w:rFonts w:asciiTheme="majorEastAsia" w:hAnsiTheme="majorEastAsia" w:eastAsiaTheme="majorEastAsia"/>
          <w:sz w:val="32"/>
          <w:szCs w:val="32"/>
        </w:rPr>
      </w:pPr>
    </w:p>
    <w:p>
      <w:pPr>
        <w:adjustRightInd w:val="0"/>
        <w:snapToGrid w:val="0"/>
        <w:spacing w:line="360" w:lineRule="auto"/>
        <w:ind w:firstLine="0" w:firstLineChars="0"/>
        <w:rPr>
          <w:rFonts w:asciiTheme="majorEastAsia" w:hAnsiTheme="majorEastAsia" w:eastAsiaTheme="majorEastAsia"/>
          <w:sz w:val="32"/>
          <w:szCs w:val="32"/>
        </w:rPr>
      </w:pPr>
    </w:p>
    <w:p>
      <w:pPr>
        <w:adjustRightInd w:val="0"/>
        <w:snapToGrid w:val="0"/>
        <w:spacing w:line="360" w:lineRule="auto"/>
        <w:ind w:firstLine="0" w:firstLineChars="0"/>
        <w:rPr>
          <w:rFonts w:asciiTheme="majorEastAsia" w:hAnsiTheme="majorEastAsia" w:eastAsiaTheme="majorEastAsia"/>
          <w:sz w:val="32"/>
          <w:szCs w:val="32"/>
        </w:rPr>
      </w:pPr>
    </w:p>
    <w:p>
      <w:pPr>
        <w:adjustRightInd w:val="0"/>
        <w:snapToGrid w:val="0"/>
        <w:spacing w:line="360" w:lineRule="auto"/>
        <w:ind w:firstLine="0" w:firstLineChars="0"/>
        <w:rPr>
          <w:rFonts w:asciiTheme="majorEastAsia" w:hAnsiTheme="majorEastAsia" w:eastAsiaTheme="majorEastAsia"/>
          <w:sz w:val="32"/>
          <w:szCs w:val="32"/>
        </w:rPr>
      </w:pPr>
    </w:p>
    <w:p>
      <w:pPr>
        <w:adjustRightInd w:val="0"/>
        <w:snapToGrid w:val="0"/>
        <w:spacing w:line="360" w:lineRule="auto"/>
        <w:ind w:firstLine="0" w:firstLineChars="0"/>
        <w:rPr>
          <w:rFonts w:asciiTheme="majorEastAsia" w:hAnsiTheme="majorEastAsia" w:eastAsiaTheme="majorEastAsia"/>
          <w:sz w:val="32"/>
          <w:szCs w:val="32"/>
        </w:rPr>
      </w:pPr>
    </w:p>
    <w:p>
      <w:pPr>
        <w:adjustRightInd w:val="0"/>
        <w:snapToGrid w:val="0"/>
        <w:spacing w:line="360" w:lineRule="auto"/>
        <w:ind w:firstLine="0" w:firstLineChars="0"/>
        <w:rPr>
          <w:rFonts w:asciiTheme="majorEastAsia" w:hAnsiTheme="majorEastAsia" w:eastAsiaTheme="majorEastAsia"/>
          <w:sz w:val="32"/>
          <w:szCs w:val="32"/>
        </w:rPr>
      </w:pPr>
    </w:p>
    <w:p>
      <w:pPr>
        <w:adjustRightInd w:val="0"/>
        <w:snapToGrid w:val="0"/>
        <w:spacing w:line="360" w:lineRule="auto"/>
        <w:ind w:firstLine="0" w:firstLineChars="0"/>
        <w:rPr>
          <w:rFonts w:asciiTheme="majorEastAsia" w:hAnsiTheme="majorEastAsia" w:eastAsiaTheme="majorEastAsia"/>
          <w:sz w:val="32"/>
          <w:szCs w:val="32"/>
        </w:rPr>
      </w:pPr>
    </w:p>
    <w:p>
      <w:pPr>
        <w:adjustRightInd w:val="0"/>
        <w:snapToGrid w:val="0"/>
        <w:spacing w:line="360" w:lineRule="auto"/>
        <w:ind w:firstLine="0" w:firstLineChars="0"/>
        <w:rPr>
          <w:rFonts w:asciiTheme="majorEastAsia" w:hAnsiTheme="majorEastAsia" w:eastAsiaTheme="majorEastAsia"/>
          <w:sz w:val="32"/>
          <w:szCs w:val="32"/>
        </w:rPr>
      </w:pPr>
    </w:p>
    <w:p>
      <w:pPr>
        <w:adjustRightInd w:val="0"/>
        <w:snapToGrid w:val="0"/>
        <w:spacing w:line="360" w:lineRule="auto"/>
        <w:ind w:firstLine="0" w:firstLineChars="0"/>
        <w:rPr>
          <w:rFonts w:asciiTheme="majorEastAsia" w:hAnsiTheme="majorEastAsia" w:eastAsiaTheme="majorEastAsia"/>
          <w:sz w:val="32"/>
          <w:szCs w:val="32"/>
        </w:rPr>
      </w:pPr>
    </w:p>
    <w:p>
      <w:pPr>
        <w:adjustRightInd w:val="0"/>
        <w:snapToGrid w:val="0"/>
        <w:spacing w:line="360" w:lineRule="auto"/>
        <w:ind w:firstLine="0" w:firstLineChars="0"/>
        <w:rPr>
          <w:rFonts w:asciiTheme="majorEastAsia" w:hAnsiTheme="majorEastAsia" w:eastAsiaTheme="majorEastAsia"/>
          <w:sz w:val="32"/>
          <w:szCs w:val="32"/>
        </w:rPr>
      </w:pPr>
    </w:p>
    <w:p>
      <w:pPr>
        <w:adjustRightInd w:val="0"/>
        <w:snapToGrid w:val="0"/>
        <w:spacing w:line="360" w:lineRule="auto"/>
        <w:ind w:firstLine="0" w:firstLineChars="0"/>
        <w:rPr>
          <w:rFonts w:asciiTheme="majorEastAsia" w:hAnsiTheme="majorEastAsia" w:eastAsiaTheme="majorEastAsia"/>
          <w:sz w:val="32"/>
          <w:szCs w:val="32"/>
        </w:rPr>
      </w:pPr>
    </w:p>
    <w:p>
      <w:pPr>
        <w:adjustRightInd w:val="0"/>
        <w:snapToGrid w:val="0"/>
        <w:spacing w:line="360" w:lineRule="auto"/>
        <w:ind w:firstLine="0" w:firstLineChars="0"/>
        <w:rPr>
          <w:rFonts w:asciiTheme="majorEastAsia" w:hAnsiTheme="majorEastAsia" w:eastAsiaTheme="majorEastAsia"/>
          <w:sz w:val="32"/>
          <w:szCs w:val="32"/>
        </w:rPr>
      </w:pPr>
    </w:p>
    <w:p>
      <w:pPr>
        <w:tabs>
          <w:tab w:val="left" w:pos="4475"/>
          <w:tab w:val="left" w:pos="5940"/>
        </w:tabs>
        <w:autoSpaceDE w:val="0"/>
        <w:autoSpaceDN w:val="0"/>
        <w:adjustRightInd w:val="0"/>
        <w:snapToGrid w:val="0"/>
        <w:spacing w:line="360" w:lineRule="auto"/>
        <w:ind w:firstLine="562"/>
        <w:jc w:val="left"/>
        <w:rPr>
          <w:rFonts w:cs="MingLiU" w:asciiTheme="majorEastAsia" w:hAnsiTheme="majorEastAsia" w:eastAsiaTheme="majorEastAsia"/>
          <w:b/>
          <w:kern w:val="0"/>
          <w:szCs w:val="28"/>
        </w:rPr>
      </w:pPr>
      <w:r>
        <w:rPr>
          <w:rFonts w:asciiTheme="majorEastAsia" w:hAnsiTheme="majorEastAsia" w:eastAsiaTheme="majorEastAsia"/>
          <w:b/>
          <w:kern w:val="0"/>
          <w:szCs w:val="28"/>
          <w:u w:val="single"/>
        </w:rPr>
        <w:tab/>
      </w:r>
      <w:r>
        <w:rPr>
          <w:rFonts w:hint="eastAsia" w:cs="MingLiU" w:asciiTheme="majorEastAsia" w:hAnsiTheme="majorEastAsia" w:eastAsiaTheme="majorEastAsia"/>
          <w:b/>
          <w:kern w:val="0"/>
          <w:szCs w:val="28"/>
        </w:rPr>
        <w:t>（项目名称</w:t>
      </w:r>
      <w:r>
        <w:rPr>
          <w:rFonts w:hint="eastAsia" w:cs="MingLiU" w:asciiTheme="majorEastAsia" w:hAnsiTheme="majorEastAsia" w:eastAsiaTheme="majorEastAsia"/>
          <w:b/>
          <w:spacing w:val="1"/>
          <w:kern w:val="0"/>
          <w:szCs w:val="28"/>
        </w:rPr>
        <w:t>）</w:t>
      </w:r>
      <w:r>
        <w:rPr>
          <w:rFonts w:hint="eastAsia" w:cs="MingLiU" w:asciiTheme="majorEastAsia" w:hAnsiTheme="majorEastAsia" w:eastAsiaTheme="majorEastAsia"/>
          <w:b/>
          <w:kern w:val="0"/>
          <w:szCs w:val="28"/>
        </w:rPr>
        <w:t>施工招标</w:t>
      </w:r>
    </w:p>
    <w:p>
      <w:pPr>
        <w:tabs>
          <w:tab w:val="left" w:pos="3600"/>
          <w:tab w:val="left" w:pos="4480"/>
          <w:tab w:val="left" w:pos="5360"/>
        </w:tabs>
        <w:autoSpaceDE w:val="0"/>
        <w:autoSpaceDN w:val="0"/>
        <w:adjustRightInd w:val="0"/>
        <w:snapToGrid w:val="0"/>
        <w:spacing w:line="360" w:lineRule="auto"/>
        <w:ind w:firstLine="880"/>
        <w:jc w:val="left"/>
        <w:rPr>
          <w:rFonts w:cs="MingLiU" w:asciiTheme="majorEastAsia" w:hAnsiTheme="majorEastAsia" w:eastAsiaTheme="majorEastAsia"/>
          <w:kern w:val="0"/>
          <w:sz w:val="44"/>
          <w:szCs w:val="44"/>
        </w:rPr>
      </w:pPr>
      <w:r>
        <w:rPr>
          <w:rFonts w:hint="eastAsia" w:cs="MingLiU" w:asciiTheme="majorEastAsia" w:hAnsiTheme="majorEastAsia" w:eastAsiaTheme="majorEastAsia"/>
          <w:kern w:val="0"/>
          <w:sz w:val="44"/>
          <w:szCs w:val="44"/>
        </w:rPr>
        <w:t xml:space="preserve">          </w:t>
      </w:r>
    </w:p>
    <w:p>
      <w:pPr>
        <w:tabs>
          <w:tab w:val="left" w:pos="3600"/>
          <w:tab w:val="left" w:pos="4480"/>
          <w:tab w:val="left" w:pos="5360"/>
        </w:tabs>
        <w:autoSpaceDE w:val="0"/>
        <w:autoSpaceDN w:val="0"/>
        <w:adjustRightInd w:val="0"/>
        <w:snapToGrid w:val="0"/>
        <w:spacing w:line="360" w:lineRule="auto"/>
        <w:ind w:firstLine="1037" w:firstLineChars="123"/>
        <w:rPr>
          <w:rFonts w:cs="MingLiU" w:asciiTheme="majorEastAsia" w:hAnsiTheme="majorEastAsia" w:eastAsiaTheme="majorEastAsia"/>
          <w:b/>
          <w:kern w:val="0"/>
          <w:sz w:val="84"/>
          <w:szCs w:val="84"/>
        </w:rPr>
      </w:pPr>
    </w:p>
    <w:p>
      <w:pPr>
        <w:tabs>
          <w:tab w:val="left" w:pos="3600"/>
          <w:tab w:val="left" w:pos="4480"/>
          <w:tab w:val="left" w:pos="5360"/>
        </w:tabs>
        <w:autoSpaceDE w:val="0"/>
        <w:autoSpaceDN w:val="0"/>
        <w:adjustRightInd w:val="0"/>
        <w:snapToGrid w:val="0"/>
        <w:spacing w:line="360" w:lineRule="auto"/>
        <w:ind w:firstLine="1037" w:firstLineChars="123"/>
        <w:rPr>
          <w:rFonts w:cs="MingLiU" w:asciiTheme="majorEastAsia" w:hAnsiTheme="majorEastAsia" w:eastAsiaTheme="majorEastAsia"/>
          <w:b/>
          <w:kern w:val="0"/>
          <w:sz w:val="84"/>
          <w:szCs w:val="84"/>
        </w:rPr>
      </w:pPr>
      <w:r>
        <w:rPr>
          <w:rFonts w:hint="eastAsia" w:cs="MingLiU" w:asciiTheme="majorEastAsia" w:hAnsiTheme="majorEastAsia" w:eastAsiaTheme="majorEastAsia"/>
          <w:b/>
          <w:kern w:val="0"/>
          <w:sz w:val="84"/>
          <w:szCs w:val="84"/>
        </w:rPr>
        <w:t>投  标  文  件</w:t>
      </w:r>
    </w:p>
    <w:p>
      <w:pPr>
        <w:autoSpaceDE w:val="0"/>
        <w:autoSpaceDN w:val="0"/>
        <w:adjustRightInd w:val="0"/>
        <w:snapToGrid w:val="0"/>
        <w:spacing w:line="360" w:lineRule="auto"/>
        <w:ind w:firstLine="320"/>
        <w:jc w:val="left"/>
        <w:rPr>
          <w:rFonts w:cs="MingLiU" w:asciiTheme="majorEastAsia" w:hAnsiTheme="majorEastAsia" w:eastAsiaTheme="majorEastAsia"/>
          <w:kern w:val="0"/>
          <w:sz w:val="16"/>
          <w:szCs w:val="16"/>
        </w:rPr>
      </w:pPr>
    </w:p>
    <w:p>
      <w:pPr>
        <w:autoSpaceDE w:val="0"/>
        <w:autoSpaceDN w:val="0"/>
        <w:adjustRightInd w:val="0"/>
        <w:snapToGrid w:val="0"/>
        <w:spacing w:line="360" w:lineRule="auto"/>
        <w:ind w:firstLine="400"/>
        <w:jc w:val="left"/>
        <w:rPr>
          <w:rFonts w:cs="MingLiU" w:asciiTheme="majorEastAsia" w:hAnsiTheme="majorEastAsia" w:eastAsiaTheme="majorEastAsia"/>
          <w:b/>
          <w:kern w:val="0"/>
          <w:sz w:val="36"/>
          <w:szCs w:val="36"/>
        </w:rPr>
      </w:pPr>
      <w:r>
        <w:rPr>
          <w:rFonts w:hint="eastAsia" w:cs="MingLiU" w:asciiTheme="majorEastAsia" w:hAnsiTheme="majorEastAsia" w:eastAsiaTheme="majorEastAsia"/>
          <w:kern w:val="0"/>
          <w:sz w:val="20"/>
          <w:szCs w:val="20"/>
        </w:rPr>
        <w:t xml:space="preserve">                      </w:t>
      </w:r>
      <w:r>
        <w:rPr>
          <w:rFonts w:hint="eastAsia" w:cs="MingLiU" w:asciiTheme="majorEastAsia" w:hAnsiTheme="majorEastAsia" w:eastAsiaTheme="majorEastAsia"/>
          <w:b/>
          <w:kern w:val="0"/>
          <w:sz w:val="36"/>
          <w:szCs w:val="36"/>
        </w:rPr>
        <w:t>资格审查资料</w:t>
      </w:r>
    </w:p>
    <w:p>
      <w:pPr>
        <w:autoSpaceDE w:val="0"/>
        <w:autoSpaceDN w:val="0"/>
        <w:adjustRightInd w:val="0"/>
        <w:snapToGrid w:val="0"/>
        <w:spacing w:line="360" w:lineRule="auto"/>
        <w:ind w:firstLine="400"/>
        <w:jc w:val="left"/>
        <w:rPr>
          <w:rFonts w:cs="MingLiU" w:asciiTheme="majorEastAsia" w:hAnsiTheme="majorEastAsia" w:eastAsiaTheme="majorEastAsia"/>
          <w:kern w:val="0"/>
          <w:sz w:val="20"/>
          <w:szCs w:val="20"/>
        </w:rPr>
      </w:pPr>
    </w:p>
    <w:p>
      <w:pPr>
        <w:adjustRightInd w:val="0"/>
        <w:snapToGrid w:val="0"/>
        <w:spacing w:line="360" w:lineRule="auto"/>
        <w:ind w:firstLine="840" w:firstLineChars="300"/>
        <w:rPr>
          <w:rFonts w:asciiTheme="majorEastAsia" w:hAnsiTheme="majorEastAsia" w:eastAsiaTheme="majorEastAsia"/>
          <w:szCs w:val="21"/>
        </w:rPr>
      </w:pPr>
    </w:p>
    <w:p>
      <w:pPr>
        <w:autoSpaceDE w:val="0"/>
        <w:autoSpaceDN w:val="0"/>
        <w:adjustRightInd w:val="0"/>
        <w:snapToGrid w:val="0"/>
        <w:spacing w:line="360" w:lineRule="auto"/>
        <w:ind w:firstLine="400"/>
        <w:jc w:val="left"/>
        <w:rPr>
          <w:rFonts w:cs="MingLiU" w:asciiTheme="majorEastAsia" w:hAnsiTheme="majorEastAsia" w:eastAsiaTheme="majorEastAsia"/>
          <w:kern w:val="0"/>
          <w:sz w:val="20"/>
          <w:szCs w:val="20"/>
        </w:rPr>
      </w:pPr>
    </w:p>
    <w:p>
      <w:pPr>
        <w:autoSpaceDE w:val="0"/>
        <w:autoSpaceDN w:val="0"/>
        <w:adjustRightInd w:val="0"/>
        <w:snapToGrid w:val="0"/>
        <w:spacing w:line="360" w:lineRule="auto"/>
        <w:ind w:firstLine="400"/>
        <w:jc w:val="left"/>
        <w:rPr>
          <w:rFonts w:cs="MingLiU" w:asciiTheme="majorEastAsia" w:hAnsiTheme="majorEastAsia" w:eastAsiaTheme="majorEastAsia"/>
          <w:kern w:val="0"/>
          <w:sz w:val="20"/>
          <w:szCs w:val="20"/>
        </w:rPr>
      </w:pPr>
    </w:p>
    <w:p>
      <w:pPr>
        <w:autoSpaceDE w:val="0"/>
        <w:autoSpaceDN w:val="0"/>
        <w:adjustRightInd w:val="0"/>
        <w:snapToGrid w:val="0"/>
        <w:spacing w:line="360" w:lineRule="auto"/>
        <w:ind w:firstLine="400"/>
        <w:jc w:val="left"/>
        <w:rPr>
          <w:rFonts w:cs="MingLiU" w:asciiTheme="majorEastAsia" w:hAnsiTheme="majorEastAsia" w:eastAsiaTheme="majorEastAsia"/>
          <w:kern w:val="0"/>
          <w:sz w:val="20"/>
          <w:szCs w:val="20"/>
        </w:rPr>
      </w:pPr>
    </w:p>
    <w:p>
      <w:pPr>
        <w:autoSpaceDE w:val="0"/>
        <w:autoSpaceDN w:val="0"/>
        <w:adjustRightInd w:val="0"/>
        <w:snapToGrid w:val="0"/>
        <w:spacing w:line="360" w:lineRule="auto"/>
        <w:ind w:firstLine="400"/>
        <w:jc w:val="left"/>
        <w:rPr>
          <w:rFonts w:cs="MingLiU" w:asciiTheme="majorEastAsia" w:hAnsiTheme="majorEastAsia" w:eastAsiaTheme="majorEastAsia"/>
          <w:kern w:val="0"/>
          <w:sz w:val="20"/>
          <w:szCs w:val="20"/>
        </w:rPr>
      </w:pPr>
    </w:p>
    <w:p>
      <w:pPr>
        <w:autoSpaceDE w:val="0"/>
        <w:autoSpaceDN w:val="0"/>
        <w:adjustRightInd w:val="0"/>
        <w:snapToGrid w:val="0"/>
        <w:spacing w:line="360" w:lineRule="auto"/>
        <w:ind w:firstLine="0" w:firstLineChars="0"/>
        <w:jc w:val="left"/>
        <w:rPr>
          <w:rFonts w:cs="MingLiU" w:asciiTheme="majorEastAsia" w:hAnsiTheme="majorEastAsia" w:eastAsiaTheme="majorEastAsia"/>
          <w:kern w:val="0"/>
          <w:sz w:val="20"/>
          <w:szCs w:val="20"/>
        </w:rPr>
      </w:pPr>
    </w:p>
    <w:p>
      <w:pPr>
        <w:autoSpaceDE w:val="0"/>
        <w:autoSpaceDN w:val="0"/>
        <w:adjustRightInd w:val="0"/>
        <w:snapToGrid w:val="0"/>
        <w:spacing w:line="360" w:lineRule="auto"/>
        <w:ind w:firstLine="400"/>
        <w:jc w:val="left"/>
        <w:rPr>
          <w:rFonts w:cs="MingLiU" w:asciiTheme="majorEastAsia" w:hAnsiTheme="majorEastAsia" w:eastAsiaTheme="majorEastAsia"/>
          <w:kern w:val="0"/>
          <w:sz w:val="20"/>
          <w:szCs w:val="20"/>
        </w:rPr>
      </w:pPr>
    </w:p>
    <w:p>
      <w:pPr>
        <w:tabs>
          <w:tab w:val="left" w:pos="6080"/>
          <w:tab w:val="left" w:pos="6640"/>
        </w:tabs>
        <w:autoSpaceDE w:val="0"/>
        <w:autoSpaceDN w:val="0"/>
        <w:adjustRightInd w:val="0"/>
        <w:snapToGrid w:val="0"/>
        <w:spacing w:line="360" w:lineRule="auto"/>
        <w:ind w:firstLine="562"/>
        <w:jc w:val="center"/>
        <w:rPr>
          <w:rFonts w:asciiTheme="majorEastAsia" w:hAnsiTheme="majorEastAsia" w:eastAsiaTheme="majorEastAsia"/>
          <w:b/>
          <w:kern w:val="0"/>
          <w:szCs w:val="28"/>
        </w:rPr>
      </w:pPr>
      <w:r>
        <w:rPr>
          <w:rFonts w:hint="eastAsia" w:cs="MingLiU" w:asciiTheme="majorEastAsia" w:hAnsiTheme="majorEastAsia" w:eastAsiaTheme="majorEastAsia"/>
          <w:b/>
          <w:kern w:val="0"/>
          <w:szCs w:val="28"/>
        </w:rPr>
        <w:t>投标人</w:t>
      </w:r>
      <w:r>
        <w:rPr>
          <w:rFonts w:hint="eastAsia" w:cs="MingLiU" w:asciiTheme="majorEastAsia" w:hAnsiTheme="majorEastAsia" w:eastAsiaTheme="majorEastAsia"/>
          <w:b/>
          <w:spacing w:val="1"/>
          <w:kern w:val="0"/>
          <w:szCs w:val="28"/>
        </w:rPr>
        <w:t>：</w:t>
      </w:r>
      <w:r>
        <w:rPr>
          <w:rFonts w:cs="MingLiU" w:asciiTheme="majorEastAsia" w:hAnsiTheme="majorEastAsia" w:eastAsiaTheme="majorEastAsia"/>
          <w:b/>
          <w:kern w:val="0"/>
          <w:szCs w:val="28"/>
          <w:u w:val="single"/>
        </w:rPr>
        <w:t xml:space="preserve"> </w:t>
      </w:r>
      <w:r>
        <w:rPr>
          <w:rFonts w:hint="eastAsia" w:cs="MingLiU" w:asciiTheme="majorEastAsia" w:hAnsiTheme="majorEastAsia" w:eastAsiaTheme="majorEastAsia"/>
          <w:b/>
          <w:kern w:val="0"/>
          <w:szCs w:val="28"/>
          <w:u w:val="single"/>
        </w:rPr>
        <w:t>　　　　 　　</w:t>
      </w:r>
      <w:r>
        <w:rPr>
          <w:rFonts w:hint="eastAsia" w:cs="MingLiU" w:asciiTheme="majorEastAsia" w:hAnsiTheme="majorEastAsia" w:eastAsiaTheme="majorEastAsia"/>
          <w:b/>
          <w:kern w:val="0"/>
          <w:szCs w:val="28"/>
        </w:rPr>
        <w:t>（盖单位章）</w:t>
      </w:r>
    </w:p>
    <w:p>
      <w:pPr>
        <w:tabs>
          <w:tab w:val="left" w:pos="6080"/>
          <w:tab w:val="left" w:pos="6640"/>
        </w:tabs>
        <w:autoSpaceDE w:val="0"/>
        <w:autoSpaceDN w:val="0"/>
        <w:adjustRightInd w:val="0"/>
        <w:snapToGrid w:val="0"/>
        <w:spacing w:line="360" w:lineRule="auto"/>
        <w:ind w:firstLine="562"/>
        <w:jc w:val="center"/>
        <w:rPr>
          <w:rFonts w:cs="MingLiU" w:asciiTheme="majorEastAsia" w:hAnsiTheme="majorEastAsia" w:eastAsiaTheme="majorEastAsia"/>
          <w:b/>
          <w:kern w:val="0"/>
          <w:szCs w:val="28"/>
        </w:rPr>
      </w:pPr>
      <w:r>
        <w:rPr>
          <w:rFonts w:hint="eastAsia" w:cs="MingLiU" w:asciiTheme="majorEastAsia" w:hAnsiTheme="majorEastAsia" w:eastAsiaTheme="majorEastAsia"/>
          <w:b/>
          <w:kern w:val="0"/>
          <w:szCs w:val="28"/>
        </w:rPr>
        <w:t>法定代表人或其委托代理人：</w:t>
      </w:r>
      <w:r>
        <w:rPr>
          <w:rFonts w:cs="MingLiU" w:asciiTheme="majorEastAsia" w:hAnsiTheme="majorEastAsia" w:eastAsiaTheme="majorEastAsia"/>
          <w:b/>
          <w:kern w:val="0"/>
          <w:szCs w:val="28"/>
          <w:u w:val="single"/>
        </w:rPr>
        <w:t xml:space="preserve"> </w:t>
      </w:r>
      <w:r>
        <w:rPr>
          <w:rFonts w:hint="eastAsia" w:cs="MingLiU" w:asciiTheme="majorEastAsia" w:hAnsiTheme="majorEastAsia" w:eastAsiaTheme="majorEastAsia"/>
          <w:b/>
          <w:kern w:val="0"/>
          <w:szCs w:val="28"/>
          <w:u w:val="single"/>
        </w:rPr>
        <w:t>　 　　</w:t>
      </w:r>
      <w:r>
        <w:rPr>
          <w:rFonts w:hint="eastAsia" w:cs="MingLiU" w:asciiTheme="majorEastAsia" w:hAnsiTheme="majorEastAsia" w:eastAsiaTheme="majorEastAsia"/>
          <w:b/>
          <w:kern w:val="0"/>
          <w:szCs w:val="28"/>
        </w:rPr>
        <w:t>（签字或盖章）</w:t>
      </w:r>
    </w:p>
    <w:p>
      <w:pPr>
        <w:tabs>
          <w:tab w:val="left" w:pos="3280"/>
          <w:tab w:val="left" w:pos="4680"/>
          <w:tab w:val="left" w:pos="6080"/>
        </w:tabs>
        <w:autoSpaceDE w:val="0"/>
        <w:autoSpaceDN w:val="0"/>
        <w:adjustRightInd w:val="0"/>
        <w:snapToGrid w:val="0"/>
        <w:spacing w:line="360" w:lineRule="auto"/>
        <w:ind w:firstLine="562"/>
        <w:jc w:val="center"/>
        <w:rPr>
          <w:rFonts w:cs="MingLiU" w:asciiTheme="majorEastAsia" w:hAnsiTheme="majorEastAsia" w:eastAsiaTheme="majorEastAsia"/>
          <w:b/>
          <w:kern w:val="0"/>
          <w:szCs w:val="28"/>
        </w:rPr>
      </w:pPr>
      <w:r>
        <w:rPr>
          <w:rFonts w:hint="eastAsia" w:cs="MingLiU" w:asciiTheme="majorEastAsia" w:hAnsiTheme="majorEastAsia" w:eastAsiaTheme="majorEastAsia"/>
          <w:b/>
          <w:kern w:val="0"/>
          <w:szCs w:val="28"/>
          <w:u w:val="single"/>
        </w:rPr>
        <w:t xml:space="preserve">       </w:t>
      </w:r>
      <w:r>
        <w:rPr>
          <w:rFonts w:hint="eastAsia" w:cs="MingLiU" w:asciiTheme="majorEastAsia" w:hAnsiTheme="majorEastAsia" w:eastAsiaTheme="majorEastAsia"/>
          <w:b/>
          <w:kern w:val="0"/>
          <w:szCs w:val="28"/>
        </w:rPr>
        <w:t>年</w:t>
      </w:r>
      <w:r>
        <w:rPr>
          <w:rFonts w:cs="MingLiU" w:asciiTheme="majorEastAsia" w:hAnsiTheme="majorEastAsia" w:eastAsiaTheme="majorEastAsia"/>
          <w:b/>
          <w:kern w:val="0"/>
          <w:szCs w:val="28"/>
          <w:u w:val="single"/>
        </w:rPr>
        <w:t xml:space="preserve"> </w:t>
      </w:r>
      <w:r>
        <w:rPr>
          <w:rFonts w:hint="eastAsia" w:cs="MingLiU" w:asciiTheme="majorEastAsia" w:hAnsiTheme="majorEastAsia" w:eastAsiaTheme="majorEastAsia"/>
          <w:b/>
          <w:kern w:val="0"/>
          <w:szCs w:val="28"/>
          <w:u w:val="single"/>
        </w:rPr>
        <w:t xml:space="preserve"> </w:t>
      </w:r>
      <w:r>
        <w:rPr>
          <w:rFonts w:hint="eastAsia" w:cs="MingLiU" w:asciiTheme="majorEastAsia" w:hAnsiTheme="majorEastAsia" w:eastAsiaTheme="majorEastAsia"/>
          <w:b/>
          <w:kern w:val="0"/>
          <w:szCs w:val="28"/>
        </w:rPr>
        <w:t>月</w:t>
      </w:r>
      <w:r>
        <w:rPr>
          <w:rFonts w:cs="MingLiU" w:asciiTheme="majorEastAsia" w:hAnsiTheme="majorEastAsia" w:eastAsiaTheme="majorEastAsia"/>
          <w:b/>
          <w:kern w:val="0"/>
          <w:szCs w:val="28"/>
          <w:u w:val="single"/>
        </w:rPr>
        <w:t xml:space="preserve"> </w:t>
      </w:r>
      <w:r>
        <w:rPr>
          <w:rFonts w:hint="eastAsia" w:cs="MingLiU" w:asciiTheme="majorEastAsia" w:hAnsiTheme="majorEastAsia" w:eastAsiaTheme="majorEastAsia"/>
          <w:b/>
          <w:kern w:val="0"/>
          <w:szCs w:val="28"/>
          <w:u w:val="single"/>
        </w:rPr>
        <w:t xml:space="preserve"> </w:t>
      </w:r>
      <w:r>
        <w:rPr>
          <w:rFonts w:hint="eastAsia" w:cs="MingLiU" w:asciiTheme="majorEastAsia" w:hAnsiTheme="majorEastAsia" w:eastAsiaTheme="majorEastAsia"/>
          <w:b/>
          <w:kern w:val="0"/>
          <w:szCs w:val="28"/>
        </w:rPr>
        <w:t>日</w:t>
      </w:r>
    </w:p>
    <w:p>
      <w:pPr>
        <w:spacing w:line="360" w:lineRule="auto"/>
        <w:ind w:firstLine="480"/>
        <w:jc w:val="center"/>
        <w:rPr>
          <w:rFonts w:cs="MingLiU" w:asciiTheme="majorEastAsia" w:hAnsiTheme="majorEastAsia" w:eastAsiaTheme="majorEastAsia"/>
          <w:kern w:val="0"/>
          <w:sz w:val="24"/>
          <w:szCs w:val="21"/>
        </w:rPr>
      </w:pPr>
      <w:r>
        <w:rPr>
          <w:rFonts w:cs="MingLiU" w:asciiTheme="majorEastAsia" w:hAnsiTheme="majorEastAsia" w:eastAsiaTheme="majorEastAsia"/>
          <w:kern w:val="0"/>
          <w:sz w:val="24"/>
          <w:szCs w:val="21"/>
        </w:rPr>
        <w:br w:type="page"/>
      </w:r>
      <w:r>
        <w:rPr>
          <w:rFonts w:hint="eastAsia" w:cs="MingLiU" w:asciiTheme="majorEastAsia" w:hAnsiTheme="majorEastAsia" w:eastAsiaTheme="majorEastAsia"/>
          <w:b/>
          <w:kern w:val="0"/>
          <w:sz w:val="36"/>
          <w:szCs w:val="32"/>
        </w:rPr>
        <w:t>目    录</w:t>
      </w:r>
    </w:p>
    <w:p>
      <w:pPr>
        <w:spacing w:line="360" w:lineRule="auto"/>
        <w:ind w:firstLine="643"/>
        <w:jc w:val="center"/>
        <w:rPr>
          <w:rFonts w:cs="MingLiU" w:asciiTheme="majorEastAsia" w:hAnsiTheme="majorEastAsia" w:eastAsiaTheme="majorEastAsia"/>
          <w:b/>
          <w:kern w:val="0"/>
          <w:sz w:val="32"/>
          <w:szCs w:val="32"/>
        </w:rPr>
      </w:pPr>
    </w:p>
    <w:p>
      <w:pPr>
        <w:spacing w:line="360" w:lineRule="auto"/>
        <w:ind w:firstLine="198" w:firstLineChars="62"/>
        <w:rPr>
          <w:rFonts w:cs="MingLiU" w:asciiTheme="majorEastAsia" w:hAnsiTheme="majorEastAsia" w:eastAsiaTheme="majorEastAsia"/>
          <w:kern w:val="0"/>
          <w:sz w:val="32"/>
        </w:rPr>
      </w:pPr>
      <w:r>
        <w:rPr>
          <w:rFonts w:hint="eastAsia" w:cs="MingLiU" w:asciiTheme="majorEastAsia" w:hAnsiTheme="majorEastAsia" w:eastAsiaTheme="majorEastAsia"/>
          <w:kern w:val="0"/>
          <w:sz w:val="32"/>
        </w:rPr>
        <w:t>（一）企业法人营业执照</w:t>
      </w:r>
    </w:p>
    <w:p>
      <w:pPr>
        <w:spacing w:line="360" w:lineRule="auto"/>
        <w:ind w:firstLine="198" w:firstLineChars="62"/>
        <w:rPr>
          <w:rFonts w:cs="MingLiU" w:asciiTheme="majorEastAsia" w:hAnsiTheme="majorEastAsia" w:eastAsiaTheme="majorEastAsia"/>
          <w:kern w:val="0"/>
          <w:sz w:val="32"/>
        </w:rPr>
      </w:pPr>
      <w:r>
        <w:rPr>
          <w:rFonts w:hint="eastAsia" w:cs="MingLiU" w:asciiTheme="majorEastAsia" w:hAnsiTheme="majorEastAsia" w:eastAsiaTheme="majorEastAsia"/>
          <w:kern w:val="0"/>
          <w:sz w:val="32"/>
        </w:rPr>
        <w:t>（二）建筑业企业资质证书</w:t>
      </w:r>
    </w:p>
    <w:p>
      <w:pPr>
        <w:spacing w:line="360" w:lineRule="auto"/>
        <w:ind w:firstLine="198" w:firstLineChars="62"/>
        <w:rPr>
          <w:rFonts w:cs="MingLiU" w:asciiTheme="majorEastAsia" w:hAnsiTheme="majorEastAsia" w:eastAsiaTheme="majorEastAsia"/>
          <w:kern w:val="0"/>
          <w:sz w:val="32"/>
        </w:rPr>
      </w:pPr>
      <w:r>
        <w:rPr>
          <w:rFonts w:hint="eastAsia" w:cs="MingLiU" w:asciiTheme="majorEastAsia" w:hAnsiTheme="majorEastAsia" w:eastAsiaTheme="majorEastAsia"/>
          <w:kern w:val="0"/>
          <w:sz w:val="32"/>
        </w:rPr>
        <w:t>（三）投标人基本情况表</w:t>
      </w:r>
    </w:p>
    <w:p>
      <w:pPr>
        <w:spacing w:line="360" w:lineRule="auto"/>
        <w:ind w:firstLine="198" w:firstLineChars="62"/>
        <w:rPr>
          <w:rFonts w:hint="eastAsia" w:cs="MingLiU" w:asciiTheme="majorEastAsia" w:hAnsiTheme="majorEastAsia" w:eastAsiaTheme="majorEastAsia"/>
          <w:kern w:val="0"/>
          <w:sz w:val="32"/>
        </w:rPr>
      </w:pPr>
      <w:r>
        <w:rPr>
          <w:rFonts w:hint="eastAsia" w:cs="MingLiU" w:asciiTheme="majorEastAsia" w:hAnsiTheme="majorEastAsia" w:eastAsiaTheme="majorEastAsia"/>
          <w:kern w:val="0"/>
          <w:sz w:val="32"/>
        </w:rPr>
        <w:t>（四）项目管理机构组成表</w:t>
      </w:r>
    </w:p>
    <w:p>
      <w:pPr>
        <w:spacing w:line="360" w:lineRule="auto"/>
        <w:ind w:firstLine="198" w:firstLineChars="62"/>
        <w:rPr>
          <w:rFonts w:hint="eastAsia" w:cs="MingLiU" w:asciiTheme="majorEastAsia" w:hAnsiTheme="majorEastAsia" w:eastAsiaTheme="majorEastAsia"/>
          <w:kern w:val="0"/>
          <w:sz w:val="32"/>
        </w:rPr>
      </w:pPr>
      <w:r>
        <w:rPr>
          <w:rFonts w:hint="eastAsia" w:cs="MingLiU" w:asciiTheme="majorEastAsia" w:hAnsiTheme="majorEastAsia" w:eastAsiaTheme="majorEastAsia"/>
          <w:kern w:val="0"/>
          <w:sz w:val="32"/>
        </w:rPr>
        <w:t>（五）主要人员简历表</w:t>
      </w:r>
    </w:p>
    <w:p>
      <w:pPr>
        <w:spacing w:line="360" w:lineRule="auto"/>
        <w:ind w:firstLine="198" w:firstLineChars="62"/>
        <w:rPr>
          <w:rFonts w:hint="eastAsia" w:cs="MingLiU" w:asciiTheme="majorEastAsia" w:hAnsiTheme="majorEastAsia" w:eastAsiaTheme="majorEastAsia"/>
          <w:kern w:val="0"/>
          <w:sz w:val="32"/>
        </w:rPr>
      </w:pPr>
      <w:r>
        <w:rPr>
          <w:rFonts w:hint="eastAsia" w:cs="MingLiU" w:asciiTheme="majorEastAsia" w:hAnsiTheme="majorEastAsia" w:eastAsiaTheme="majorEastAsia"/>
          <w:kern w:val="0"/>
          <w:sz w:val="32"/>
        </w:rPr>
        <w:t>（六）投标截止日投标资格情况</w:t>
      </w:r>
    </w:p>
    <w:p>
      <w:pPr>
        <w:spacing w:line="360" w:lineRule="auto"/>
        <w:ind w:firstLine="198" w:firstLineChars="62"/>
        <w:rPr>
          <w:rFonts w:asciiTheme="majorEastAsia" w:hAnsiTheme="majorEastAsia" w:eastAsiaTheme="majorEastAsia"/>
          <w:sz w:val="32"/>
        </w:rPr>
      </w:pPr>
      <w:r>
        <w:rPr>
          <w:rFonts w:hint="eastAsia" w:cs="MingLiU" w:asciiTheme="majorEastAsia" w:hAnsiTheme="majorEastAsia" w:eastAsiaTheme="majorEastAsia"/>
          <w:kern w:val="0"/>
          <w:sz w:val="32"/>
        </w:rPr>
        <w:t>（七）其他资料</w:t>
      </w:r>
    </w:p>
    <w:p>
      <w:pPr>
        <w:spacing w:line="360" w:lineRule="auto"/>
        <w:ind w:firstLine="643"/>
        <w:jc w:val="center"/>
        <w:rPr>
          <w:rFonts w:cs="MingLiU" w:asciiTheme="majorEastAsia" w:hAnsiTheme="majorEastAsia" w:eastAsiaTheme="majorEastAsia"/>
          <w:b/>
          <w:kern w:val="0"/>
          <w:sz w:val="32"/>
          <w:szCs w:val="32"/>
        </w:rPr>
      </w:pPr>
    </w:p>
    <w:p>
      <w:pPr>
        <w:spacing w:line="360" w:lineRule="auto"/>
        <w:ind w:firstLine="643"/>
        <w:jc w:val="center"/>
        <w:rPr>
          <w:rFonts w:cs="MingLiU" w:asciiTheme="majorEastAsia" w:hAnsiTheme="majorEastAsia" w:eastAsiaTheme="majorEastAsia"/>
          <w:b/>
          <w:kern w:val="0"/>
          <w:sz w:val="32"/>
          <w:szCs w:val="32"/>
        </w:rPr>
      </w:pPr>
    </w:p>
    <w:p>
      <w:pPr>
        <w:spacing w:line="360" w:lineRule="auto"/>
        <w:ind w:firstLine="560"/>
        <w:rPr>
          <w:rFonts w:asciiTheme="majorEastAsia" w:hAnsiTheme="majorEastAsia" w:eastAsiaTheme="majorEastAsia"/>
        </w:rPr>
      </w:pPr>
      <w:r>
        <w:rPr>
          <w:rFonts w:asciiTheme="majorEastAsia" w:hAnsiTheme="majorEastAsia" w:eastAsiaTheme="majorEastAsia"/>
        </w:rPr>
        <w:br w:type="page"/>
      </w:r>
      <w:bookmarkStart w:id="139" w:name="_Toc224103511"/>
    </w:p>
    <w:p>
      <w:pPr>
        <w:pStyle w:val="4"/>
        <w:numPr>
          <w:ilvl w:val="0"/>
          <w:numId w:val="2"/>
        </w:numPr>
        <w:spacing w:line="360" w:lineRule="auto"/>
        <w:ind w:firstLineChars="0"/>
        <w:jc w:val="center"/>
        <w:rPr>
          <w:rFonts w:asciiTheme="majorEastAsia" w:hAnsiTheme="majorEastAsia" w:eastAsiaTheme="majorEastAsia"/>
          <w:sz w:val="36"/>
        </w:rPr>
      </w:pPr>
      <w:bookmarkStart w:id="140" w:name="_Toc497489293"/>
      <w:bookmarkStart w:id="141" w:name="_Toc478483010"/>
      <w:bookmarkStart w:id="142" w:name="_Toc478483198"/>
      <w:bookmarkStart w:id="143" w:name="_Toc25349"/>
      <w:bookmarkStart w:id="144" w:name="_Toc287607883"/>
      <w:bookmarkStart w:id="145" w:name="_Toc277082657"/>
      <w:r>
        <w:rPr>
          <w:rFonts w:hint="eastAsia" w:asciiTheme="majorEastAsia" w:hAnsiTheme="majorEastAsia" w:eastAsiaTheme="majorEastAsia"/>
          <w:sz w:val="36"/>
        </w:rPr>
        <w:t>企业法人营业执照</w:t>
      </w:r>
    </w:p>
    <w:p>
      <w:pPr>
        <w:ind w:firstLine="560"/>
      </w:pPr>
    </w:p>
    <w:p>
      <w:pPr>
        <w:ind w:firstLine="560"/>
      </w:pPr>
    </w:p>
    <w:p>
      <w:pPr>
        <w:ind w:firstLine="560"/>
      </w:pPr>
    </w:p>
    <w:p>
      <w:pPr>
        <w:ind w:firstLine="560"/>
      </w:pPr>
    </w:p>
    <w:p>
      <w:pPr>
        <w:ind w:firstLine="560"/>
      </w:pPr>
    </w:p>
    <w:p>
      <w:pPr>
        <w:ind w:firstLine="560"/>
      </w:pPr>
    </w:p>
    <w:p>
      <w:pPr>
        <w:ind w:firstLine="560"/>
      </w:pPr>
    </w:p>
    <w:p>
      <w:pPr>
        <w:ind w:firstLine="560"/>
      </w:pPr>
    </w:p>
    <w:p>
      <w:pPr>
        <w:ind w:firstLine="560"/>
      </w:pPr>
    </w:p>
    <w:p>
      <w:pPr>
        <w:ind w:firstLine="560"/>
      </w:pPr>
    </w:p>
    <w:p>
      <w:pPr>
        <w:ind w:firstLine="560"/>
      </w:pPr>
    </w:p>
    <w:p>
      <w:pPr>
        <w:ind w:firstLine="560"/>
      </w:pPr>
    </w:p>
    <w:p>
      <w:pPr>
        <w:ind w:firstLine="560"/>
      </w:pPr>
    </w:p>
    <w:p>
      <w:pPr>
        <w:ind w:firstLine="560"/>
      </w:pPr>
    </w:p>
    <w:p>
      <w:pPr>
        <w:ind w:firstLine="560"/>
      </w:pPr>
    </w:p>
    <w:p>
      <w:pPr>
        <w:ind w:firstLine="560"/>
      </w:pPr>
    </w:p>
    <w:p>
      <w:pPr>
        <w:ind w:firstLine="560"/>
      </w:pPr>
    </w:p>
    <w:p>
      <w:pPr>
        <w:ind w:firstLine="560"/>
      </w:pPr>
    </w:p>
    <w:p>
      <w:pPr>
        <w:ind w:firstLine="560"/>
      </w:pPr>
    </w:p>
    <w:p>
      <w:pPr>
        <w:ind w:firstLine="560"/>
      </w:pPr>
    </w:p>
    <w:p>
      <w:pPr>
        <w:ind w:firstLine="560"/>
      </w:pPr>
    </w:p>
    <w:p>
      <w:pPr>
        <w:ind w:firstLine="560"/>
      </w:pPr>
    </w:p>
    <w:p>
      <w:pPr>
        <w:pStyle w:val="4"/>
        <w:numPr>
          <w:ilvl w:val="0"/>
          <w:numId w:val="2"/>
        </w:numPr>
        <w:spacing w:line="360" w:lineRule="auto"/>
        <w:ind w:firstLineChars="0"/>
        <w:jc w:val="center"/>
        <w:rPr>
          <w:rFonts w:asciiTheme="majorEastAsia" w:hAnsiTheme="majorEastAsia" w:eastAsiaTheme="majorEastAsia"/>
          <w:sz w:val="36"/>
        </w:rPr>
      </w:pPr>
      <w:r>
        <w:rPr>
          <w:rFonts w:hint="eastAsia" w:asciiTheme="majorEastAsia" w:hAnsiTheme="majorEastAsia" w:eastAsiaTheme="majorEastAsia"/>
          <w:sz w:val="36"/>
        </w:rPr>
        <w:t>建筑业企业资质证书</w:t>
      </w:r>
    </w:p>
    <w:p>
      <w:pPr>
        <w:ind w:firstLine="560"/>
      </w:pPr>
    </w:p>
    <w:p>
      <w:pPr>
        <w:ind w:firstLine="560"/>
      </w:pPr>
    </w:p>
    <w:p>
      <w:pPr>
        <w:ind w:firstLine="560"/>
      </w:pPr>
    </w:p>
    <w:p>
      <w:pPr>
        <w:ind w:firstLine="560"/>
      </w:pPr>
    </w:p>
    <w:p>
      <w:pPr>
        <w:ind w:firstLine="560"/>
      </w:pPr>
    </w:p>
    <w:p>
      <w:pPr>
        <w:ind w:firstLine="560"/>
      </w:pPr>
    </w:p>
    <w:p>
      <w:pPr>
        <w:ind w:firstLine="560"/>
      </w:pPr>
    </w:p>
    <w:p>
      <w:pPr>
        <w:ind w:firstLine="560"/>
      </w:pPr>
    </w:p>
    <w:p>
      <w:pPr>
        <w:ind w:firstLine="560"/>
      </w:pPr>
    </w:p>
    <w:p>
      <w:pPr>
        <w:ind w:firstLine="560"/>
      </w:pPr>
    </w:p>
    <w:p>
      <w:pPr>
        <w:ind w:firstLine="560"/>
      </w:pPr>
    </w:p>
    <w:p>
      <w:pPr>
        <w:ind w:firstLine="560"/>
      </w:pPr>
    </w:p>
    <w:p>
      <w:pPr>
        <w:ind w:firstLine="560"/>
      </w:pPr>
    </w:p>
    <w:p>
      <w:pPr>
        <w:ind w:firstLine="560"/>
      </w:pPr>
    </w:p>
    <w:p>
      <w:pPr>
        <w:ind w:firstLine="560"/>
      </w:pPr>
    </w:p>
    <w:p>
      <w:pPr>
        <w:ind w:firstLine="560"/>
      </w:pPr>
    </w:p>
    <w:p>
      <w:pPr>
        <w:ind w:firstLine="560"/>
      </w:pPr>
    </w:p>
    <w:p>
      <w:pPr>
        <w:ind w:firstLine="560"/>
      </w:pPr>
    </w:p>
    <w:p>
      <w:pPr>
        <w:ind w:firstLine="560"/>
      </w:pPr>
    </w:p>
    <w:p>
      <w:pPr>
        <w:ind w:firstLine="560"/>
      </w:pPr>
    </w:p>
    <w:p>
      <w:pPr>
        <w:ind w:firstLine="560"/>
      </w:pPr>
    </w:p>
    <w:p>
      <w:pPr>
        <w:ind w:firstLine="560"/>
      </w:pPr>
    </w:p>
    <w:p>
      <w:pPr>
        <w:ind w:firstLine="560"/>
      </w:pPr>
    </w:p>
    <w:bookmarkEnd w:id="139"/>
    <w:bookmarkEnd w:id="140"/>
    <w:bookmarkEnd w:id="141"/>
    <w:bookmarkEnd w:id="142"/>
    <w:bookmarkEnd w:id="143"/>
    <w:bookmarkEnd w:id="144"/>
    <w:bookmarkEnd w:id="145"/>
    <w:p>
      <w:pPr>
        <w:tabs>
          <w:tab w:val="left" w:pos="4840"/>
        </w:tabs>
        <w:autoSpaceDE w:val="0"/>
        <w:autoSpaceDN w:val="0"/>
        <w:adjustRightInd w:val="0"/>
        <w:snapToGrid w:val="0"/>
        <w:spacing w:line="360" w:lineRule="auto"/>
        <w:ind w:left="2940" w:leftChars="200" w:hanging="2380" w:hangingChars="850"/>
        <w:jc w:val="center"/>
      </w:pPr>
      <w:bookmarkStart w:id="146" w:name="_Toc18994"/>
      <w:bookmarkStart w:id="147" w:name="_Toc224103513"/>
      <w:bookmarkStart w:id="148" w:name="_Toc287607885"/>
    </w:p>
    <w:p>
      <w:pPr>
        <w:tabs>
          <w:tab w:val="left" w:pos="4840"/>
        </w:tabs>
        <w:autoSpaceDE w:val="0"/>
        <w:autoSpaceDN w:val="0"/>
        <w:adjustRightInd w:val="0"/>
        <w:snapToGrid w:val="0"/>
        <w:spacing w:line="360" w:lineRule="auto"/>
        <w:ind w:left="3632" w:leftChars="200" w:hanging="3072" w:hangingChars="850"/>
        <w:jc w:val="center"/>
        <w:rPr>
          <w:rFonts w:asciiTheme="majorEastAsia" w:hAnsiTheme="majorEastAsia" w:eastAsiaTheme="majorEastAsia"/>
          <w:b/>
          <w:kern w:val="0"/>
          <w:sz w:val="32"/>
        </w:rPr>
      </w:pPr>
      <w:r>
        <w:rPr>
          <w:rFonts w:hint="eastAsia" w:asciiTheme="majorEastAsia" w:hAnsiTheme="majorEastAsia" w:eastAsiaTheme="majorEastAsia"/>
          <w:b/>
          <w:sz w:val="36"/>
        </w:rPr>
        <w:t>（三）投标人基本情况表</w:t>
      </w:r>
      <w:bookmarkEnd w:id="146"/>
      <w:bookmarkEnd w:id="147"/>
      <w:bookmarkEnd w:id="148"/>
    </w:p>
    <w:tbl>
      <w:tblPr>
        <w:tblStyle w:val="50"/>
        <w:tblpPr w:leftFromText="180" w:rightFromText="180" w:vertAnchor="page" w:horzAnchor="margin" w:tblpY="2979"/>
        <w:tblW w:w="8568" w:type="dxa"/>
        <w:tblInd w:w="0" w:type="dxa"/>
        <w:tblLayout w:type="fixed"/>
        <w:tblCellMar>
          <w:top w:w="0" w:type="dxa"/>
          <w:left w:w="0" w:type="dxa"/>
          <w:bottom w:w="0" w:type="dxa"/>
          <w:right w:w="0" w:type="dxa"/>
        </w:tblCellMar>
      </w:tblPr>
      <w:tblGrid>
        <w:gridCol w:w="1728"/>
        <w:gridCol w:w="898"/>
        <w:gridCol w:w="951"/>
        <w:gridCol w:w="840"/>
        <w:gridCol w:w="420"/>
        <w:gridCol w:w="96"/>
        <w:gridCol w:w="1293"/>
        <w:gridCol w:w="491"/>
        <w:gridCol w:w="859"/>
        <w:gridCol w:w="992"/>
      </w:tblGrid>
      <w:tr>
        <w:tblPrEx>
          <w:tblLayout w:type="fixed"/>
          <w:tblCellMar>
            <w:top w:w="0" w:type="dxa"/>
            <w:left w:w="0" w:type="dxa"/>
            <w:bottom w:w="0" w:type="dxa"/>
            <w:right w:w="0" w:type="dxa"/>
          </w:tblCellMar>
        </w:tblPrEx>
        <w:trPr>
          <w:trHeight w:val="789" w:hRule="exact"/>
        </w:trPr>
        <w:tc>
          <w:tcPr>
            <w:tcW w:w="172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400" w:lineRule="exact"/>
              <w:ind w:firstLine="0" w:firstLineChars="0"/>
              <w:jc w:val="center"/>
              <w:rPr>
                <w:rFonts w:asciiTheme="majorEastAsia" w:hAnsiTheme="majorEastAsia" w:eastAsiaTheme="majorEastAsia"/>
                <w:kern w:val="0"/>
                <w:szCs w:val="21"/>
              </w:rPr>
            </w:pPr>
            <w:r>
              <w:rPr>
                <w:rFonts w:hint="eastAsia" w:cs="MingLiU" w:asciiTheme="majorEastAsia" w:hAnsiTheme="majorEastAsia" w:eastAsiaTheme="majorEastAsia"/>
                <w:kern w:val="0"/>
                <w:szCs w:val="21"/>
              </w:rPr>
              <w:t>投标人名称</w:t>
            </w:r>
          </w:p>
        </w:tc>
        <w:tc>
          <w:tcPr>
            <w:tcW w:w="6840" w:type="dxa"/>
            <w:gridSpan w:val="9"/>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400" w:lineRule="exact"/>
              <w:ind w:firstLine="0" w:firstLineChars="0"/>
              <w:jc w:val="center"/>
              <w:rPr>
                <w:rFonts w:asciiTheme="majorEastAsia" w:hAnsiTheme="majorEastAsia" w:eastAsiaTheme="majorEastAsia"/>
                <w:kern w:val="0"/>
                <w:szCs w:val="21"/>
              </w:rPr>
            </w:pPr>
          </w:p>
        </w:tc>
      </w:tr>
      <w:tr>
        <w:tblPrEx>
          <w:tblLayout w:type="fixed"/>
          <w:tblCellMar>
            <w:top w:w="0" w:type="dxa"/>
            <w:left w:w="0" w:type="dxa"/>
            <w:bottom w:w="0" w:type="dxa"/>
            <w:right w:w="0" w:type="dxa"/>
          </w:tblCellMar>
        </w:tblPrEx>
        <w:trPr>
          <w:trHeight w:val="771" w:hRule="exact"/>
        </w:trPr>
        <w:tc>
          <w:tcPr>
            <w:tcW w:w="172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400" w:lineRule="exact"/>
              <w:ind w:firstLine="0" w:firstLineChars="0"/>
              <w:jc w:val="center"/>
              <w:rPr>
                <w:rFonts w:asciiTheme="majorEastAsia" w:hAnsiTheme="majorEastAsia" w:eastAsiaTheme="majorEastAsia"/>
                <w:kern w:val="0"/>
                <w:szCs w:val="21"/>
              </w:rPr>
            </w:pPr>
            <w:r>
              <w:rPr>
                <w:rFonts w:hint="eastAsia" w:cs="MingLiU" w:asciiTheme="majorEastAsia" w:hAnsiTheme="majorEastAsia" w:eastAsiaTheme="majorEastAsia"/>
                <w:kern w:val="0"/>
                <w:szCs w:val="21"/>
              </w:rPr>
              <w:t>注册地址</w:t>
            </w:r>
          </w:p>
        </w:tc>
        <w:tc>
          <w:tcPr>
            <w:tcW w:w="3205" w:type="dxa"/>
            <w:gridSpan w:val="5"/>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400" w:lineRule="exact"/>
              <w:ind w:firstLine="0" w:firstLineChars="0"/>
              <w:jc w:val="center"/>
              <w:rPr>
                <w:rFonts w:asciiTheme="majorEastAsia" w:hAnsiTheme="majorEastAsia" w:eastAsiaTheme="majorEastAsia"/>
                <w:kern w:val="0"/>
                <w:szCs w:val="21"/>
              </w:rPr>
            </w:pPr>
          </w:p>
        </w:tc>
        <w:tc>
          <w:tcPr>
            <w:tcW w:w="1293"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400" w:lineRule="exact"/>
              <w:ind w:firstLine="0" w:firstLineChars="0"/>
              <w:jc w:val="center"/>
              <w:rPr>
                <w:rFonts w:asciiTheme="majorEastAsia" w:hAnsiTheme="majorEastAsia" w:eastAsiaTheme="majorEastAsia"/>
                <w:kern w:val="0"/>
                <w:szCs w:val="21"/>
              </w:rPr>
            </w:pPr>
            <w:r>
              <w:rPr>
                <w:rFonts w:hint="eastAsia" w:cs="MingLiU" w:asciiTheme="majorEastAsia" w:hAnsiTheme="majorEastAsia" w:eastAsiaTheme="majorEastAsia"/>
                <w:kern w:val="0"/>
                <w:szCs w:val="21"/>
              </w:rPr>
              <w:t>邮政编码</w:t>
            </w:r>
          </w:p>
        </w:tc>
        <w:tc>
          <w:tcPr>
            <w:tcW w:w="2342" w:type="dxa"/>
            <w:gridSpan w:val="3"/>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400" w:lineRule="exact"/>
              <w:ind w:firstLine="0" w:firstLineChars="0"/>
              <w:jc w:val="center"/>
              <w:rPr>
                <w:rFonts w:asciiTheme="majorEastAsia" w:hAnsiTheme="majorEastAsia" w:eastAsiaTheme="majorEastAsia"/>
                <w:kern w:val="0"/>
                <w:szCs w:val="21"/>
              </w:rPr>
            </w:pPr>
          </w:p>
        </w:tc>
      </w:tr>
      <w:tr>
        <w:tblPrEx>
          <w:tblLayout w:type="fixed"/>
          <w:tblCellMar>
            <w:top w:w="0" w:type="dxa"/>
            <w:left w:w="0" w:type="dxa"/>
            <w:bottom w:w="0" w:type="dxa"/>
            <w:right w:w="0" w:type="dxa"/>
          </w:tblCellMar>
        </w:tblPrEx>
        <w:trPr>
          <w:cantSplit/>
          <w:trHeight w:val="625" w:hRule="exact"/>
        </w:trPr>
        <w:tc>
          <w:tcPr>
            <w:tcW w:w="1728" w:type="dxa"/>
            <w:vMerge w:val="restart"/>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400" w:lineRule="exact"/>
              <w:ind w:firstLine="0" w:firstLineChars="0"/>
              <w:jc w:val="center"/>
              <w:rPr>
                <w:rFonts w:asciiTheme="majorEastAsia" w:hAnsiTheme="majorEastAsia" w:eastAsiaTheme="majorEastAsia"/>
                <w:kern w:val="0"/>
                <w:szCs w:val="21"/>
              </w:rPr>
            </w:pPr>
            <w:r>
              <w:rPr>
                <w:rFonts w:hint="eastAsia" w:cs="MingLiU" w:asciiTheme="majorEastAsia" w:hAnsiTheme="majorEastAsia" w:eastAsiaTheme="majorEastAsia"/>
                <w:kern w:val="0"/>
                <w:szCs w:val="21"/>
              </w:rPr>
              <w:t>联系方式</w:t>
            </w:r>
          </w:p>
        </w:tc>
        <w:tc>
          <w:tcPr>
            <w:tcW w:w="89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400" w:lineRule="exact"/>
              <w:ind w:firstLine="0" w:firstLineChars="0"/>
              <w:jc w:val="center"/>
              <w:rPr>
                <w:rFonts w:asciiTheme="majorEastAsia" w:hAnsiTheme="majorEastAsia" w:eastAsiaTheme="majorEastAsia"/>
                <w:kern w:val="0"/>
                <w:szCs w:val="21"/>
              </w:rPr>
            </w:pPr>
            <w:r>
              <w:rPr>
                <w:rFonts w:hint="eastAsia" w:cs="MingLiU" w:asciiTheme="majorEastAsia" w:hAnsiTheme="majorEastAsia" w:eastAsiaTheme="majorEastAsia"/>
                <w:kern w:val="0"/>
                <w:szCs w:val="21"/>
              </w:rPr>
              <w:t>联系人</w:t>
            </w:r>
          </w:p>
        </w:tc>
        <w:tc>
          <w:tcPr>
            <w:tcW w:w="2307"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400" w:lineRule="exact"/>
              <w:ind w:firstLine="0" w:firstLineChars="0"/>
              <w:jc w:val="center"/>
              <w:rPr>
                <w:rFonts w:asciiTheme="majorEastAsia" w:hAnsiTheme="majorEastAsia" w:eastAsiaTheme="majorEastAsia"/>
                <w:kern w:val="0"/>
                <w:szCs w:val="21"/>
              </w:rPr>
            </w:pPr>
          </w:p>
        </w:tc>
        <w:tc>
          <w:tcPr>
            <w:tcW w:w="1293"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400" w:lineRule="exact"/>
              <w:ind w:firstLine="0" w:firstLineChars="0"/>
              <w:jc w:val="center"/>
              <w:rPr>
                <w:rFonts w:asciiTheme="majorEastAsia" w:hAnsiTheme="majorEastAsia" w:eastAsiaTheme="majorEastAsia"/>
                <w:kern w:val="0"/>
                <w:szCs w:val="21"/>
              </w:rPr>
            </w:pPr>
            <w:r>
              <w:rPr>
                <w:rFonts w:hint="eastAsia" w:cs="MingLiU" w:asciiTheme="majorEastAsia" w:hAnsiTheme="majorEastAsia" w:eastAsiaTheme="majorEastAsia"/>
                <w:kern w:val="0"/>
                <w:szCs w:val="21"/>
              </w:rPr>
              <w:t>电</w:t>
            </w:r>
            <w:r>
              <w:rPr>
                <w:rFonts w:asciiTheme="majorEastAsia" w:hAnsiTheme="majorEastAsia" w:eastAsiaTheme="majorEastAsia"/>
                <w:kern w:val="0"/>
                <w:szCs w:val="21"/>
              </w:rPr>
              <w:t xml:space="preserve"> </w:t>
            </w:r>
            <w:r>
              <w:rPr>
                <w:rFonts w:asciiTheme="majorEastAsia" w:hAnsiTheme="majorEastAsia" w:eastAsiaTheme="majorEastAsia"/>
                <w:spacing w:val="1"/>
                <w:kern w:val="0"/>
                <w:szCs w:val="21"/>
              </w:rPr>
              <w:t xml:space="preserve"> </w:t>
            </w:r>
            <w:r>
              <w:rPr>
                <w:rFonts w:hint="eastAsia" w:cs="MingLiU" w:asciiTheme="majorEastAsia" w:hAnsiTheme="majorEastAsia" w:eastAsiaTheme="majorEastAsia"/>
                <w:kern w:val="0"/>
                <w:szCs w:val="21"/>
              </w:rPr>
              <w:t>话</w:t>
            </w:r>
          </w:p>
        </w:tc>
        <w:tc>
          <w:tcPr>
            <w:tcW w:w="2342" w:type="dxa"/>
            <w:gridSpan w:val="3"/>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400" w:lineRule="exact"/>
              <w:ind w:firstLine="0" w:firstLineChars="0"/>
              <w:jc w:val="center"/>
              <w:rPr>
                <w:rFonts w:asciiTheme="majorEastAsia" w:hAnsiTheme="majorEastAsia" w:eastAsiaTheme="majorEastAsia"/>
                <w:kern w:val="0"/>
                <w:szCs w:val="21"/>
              </w:rPr>
            </w:pPr>
          </w:p>
        </w:tc>
      </w:tr>
      <w:tr>
        <w:tblPrEx>
          <w:tblLayout w:type="fixed"/>
          <w:tblCellMar>
            <w:top w:w="0" w:type="dxa"/>
            <w:left w:w="0" w:type="dxa"/>
            <w:bottom w:w="0" w:type="dxa"/>
            <w:right w:w="0" w:type="dxa"/>
          </w:tblCellMar>
        </w:tblPrEx>
        <w:trPr>
          <w:cantSplit/>
          <w:trHeight w:val="618" w:hRule="exact"/>
        </w:trPr>
        <w:tc>
          <w:tcPr>
            <w:tcW w:w="1728" w:type="dxa"/>
            <w:vMerge w:val="continue"/>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400" w:lineRule="exact"/>
              <w:ind w:firstLine="0" w:firstLineChars="0"/>
              <w:jc w:val="center"/>
              <w:rPr>
                <w:rFonts w:asciiTheme="majorEastAsia" w:hAnsiTheme="majorEastAsia" w:eastAsiaTheme="majorEastAsia"/>
                <w:kern w:val="0"/>
                <w:szCs w:val="21"/>
              </w:rPr>
            </w:pPr>
          </w:p>
        </w:tc>
        <w:tc>
          <w:tcPr>
            <w:tcW w:w="898" w:type="dxa"/>
            <w:tcBorders>
              <w:top w:val="single" w:color="000000" w:sz="4" w:space="0"/>
              <w:left w:val="single" w:color="000000" w:sz="4" w:space="0"/>
              <w:bottom w:val="single" w:color="000000" w:sz="4" w:space="0"/>
              <w:right w:val="single" w:color="000000" w:sz="4" w:space="0"/>
            </w:tcBorders>
            <w:vAlign w:val="center"/>
          </w:tcPr>
          <w:p>
            <w:pPr>
              <w:tabs>
                <w:tab w:val="left" w:pos="540"/>
              </w:tabs>
              <w:autoSpaceDE w:val="0"/>
              <w:autoSpaceDN w:val="0"/>
              <w:adjustRightInd w:val="0"/>
              <w:snapToGrid w:val="0"/>
              <w:spacing w:line="400" w:lineRule="exact"/>
              <w:ind w:firstLine="0" w:firstLineChars="0"/>
              <w:jc w:val="center"/>
              <w:rPr>
                <w:rFonts w:asciiTheme="majorEastAsia" w:hAnsiTheme="majorEastAsia" w:eastAsiaTheme="majorEastAsia"/>
                <w:kern w:val="0"/>
                <w:szCs w:val="21"/>
              </w:rPr>
            </w:pPr>
            <w:r>
              <w:rPr>
                <w:rFonts w:hint="eastAsia" w:cs="MingLiU" w:asciiTheme="majorEastAsia" w:hAnsiTheme="majorEastAsia" w:eastAsiaTheme="majorEastAsia"/>
                <w:kern w:val="0"/>
                <w:szCs w:val="21"/>
              </w:rPr>
              <w:t>传</w:t>
            </w:r>
            <w:r>
              <w:rPr>
                <w:rFonts w:asciiTheme="majorEastAsia" w:hAnsiTheme="majorEastAsia" w:eastAsiaTheme="majorEastAsia"/>
                <w:kern w:val="0"/>
                <w:szCs w:val="21"/>
              </w:rPr>
              <w:tab/>
            </w:r>
            <w:r>
              <w:rPr>
                <w:rFonts w:hint="eastAsia" w:cs="MingLiU" w:asciiTheme="majorEastAsia" w:hAnsiTheme="majorEastAsia" w:eastAsiaTheme="majorEastAsia"/>
                <w:kern w:val="0"/>
                <w:szCs w:val="21"/>
              </w:rPr>
              <w:t>真</w:t>
            </w:r>
          </w:p>
        </w:tc>
        <w:tc>
          <w:tcPr>
            <w:tcW w:w="2307"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400" w:lineRule="exact"/>
              <w:ind w:firstLine="0" w:firstLineChars="0"/>
              <w:jc w:val="center"/>
              <w:rPr>
                <w:rFonts w:asciiTheme="majorEastAsia" w:hAnsiTheme="majorEastAsia" w:eastAsiaTheme="majorEastAsia"/>
                <w:kern w:val="0"/>
                <w:szCs w:val="21"/>
              </w:rPr>
            </w:pPr>
          </w:p>
        </w:tc>
        <w:tc>
          <w:tcPr>
            <w:tcW w:w="1293"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400" w:lineRule="exact"/>
              <w:ind w:firstLine="0" w:firstLineChars="0"/>
              <w:jc w:val="center"/>
              <w:rPr>
                <w:rFonts w:asciiTheme="majorEastAsia" w:hAnsiTheme="majorEastAsia" w:eastAsiaTheme="majorEastAsia"/>
                <w:kern w:val="0"/>
                <w:szCs w:val="21"/>
              </w:rPr>
            </w:pPr>
            <w:r>
              <w:rPr>
                <w:rFonts w:hint="eastAsia" w:cs="MingLiU" w:asciiTheme="majorEastAsia" w:hAnsiTheme="majorEastAsia" w:eastAsiaTheme="majorEastAsia"/>
                <w:kern w:val="0"/>
                <w:szCs w:val="21"/>
              </w:rPr>
              <w:t>网</w:t>
            </w:r>
            <w:r>
              <w:rPr>
                <w:rFonts w:asciiTheme="majorEastAsia" w:hAnsiTheme="majorEastAsia" w:eastAsiaTheme="majorEastAsia"/>
                <w:kern w:val="0"/>
                <w:szCs w:val="21"/>
              </w:rPr>
              <w:t xml:space="preserve"> </w:t>
            </w:r>
            <w:r>
              <w:rPr>
                <w:rFonts w:asciiTheme="majorEastAsia" w:hAnsiTheme="majorEastAsia" w:eastAsiaTheme="majorEastAsia"/>
                <w:spacing w:val="1"/>
                <w:kern w:val="0"/>
                <w:szCs w:val="21"/>
              </w:rPr>
              <w:t xml:space="preserve"> </w:t>
            </w:r>
            <w:r>
              <w:rPr>
                <w:rFonts w:hint="eastAsia" w:cs="MingLiU" w:asciiTheme="majorEastAsia" w:hAnsiTheme="majorEastAsia" w:eastAsiaTheme="majorEastAsia"/>
                <w:kern w:val="0"/>
                <w:szCs w:val="21"/>
              </w:rPr>
              <w:t>址</w:t>
            </w:r>
          </w:p>
        </w:tc>
        <w:tc>
          <w:tcPr>
            <w:tcW w:w="2342" w:type="dxa"/>
            <w:gridSpan w:val="3"/>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400" w:lineRule="exact"/>
              <w:ind w:firstLine="0" w:firstLineChars="0"/>
              <w:jc w:val="center"/>
              <w:rPr>
                <w:rFonts w:asciiTheme="majorEastAsia" w:hAnsiTheme="majorEastAsia" w:eastAsiaTheme="majorEastAsia"/>
                <w:kern w:val="0"/>
                <w:szCs w:val="21"/>
              </w:rPr>
            </w:pPr>
          </w:p>
        </w:tc>
      </w:tr>
      <w:tr>
        <w:tblPrEx>
          <w:tblLayout w:type="fixed"/>
          <w:tblCellMar>
            <w:top w:w="0" w:type="dxa"/>
            <w:left w:w="0" w:type="dxa"/>
            <w:bottom w:w="0" w:type="dxa"/>
            <w:right w:w="0" w:type="dxa"/>
          </w:tblCellMar>
        </w:tblPrEx>
        <w:trPr>
          <w:trHeight w:val="471" w:hRule="exact"/>
        </w:trPr>
        <w:tc>
          <w:tcPr>
            <w:tcW w:w="172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400" w:lineRule="exact"/>
              <w:ind w:firstLine="0" w:firstLineChars="0"/>
              <w:jc w:val="center"/>
              <w:rPr>
                <w:rFonts w:asciiTheme="majorEastAsia" w:hAnsiTheme="majorEastAsia" w:eastAsiaTheme="majorEastAsia"/>
                <w:kern w:val="0"/>
                <w:szCs w:val="21"/>
              </w:rPr>
            </w:pPr>
            <w:r>
              <w:rPr>
                <w:rFonts w:hint="eastAsia" w:cs="MingLiU" w:asciiTheme="majorEastAsia" w:hAnsiTheme="majorEastAsia" w:eastAsiaTheme="majorEastAsia"/>
                <w:kern w:val="0"/>
                <w:szCs w:val="21"/>
              </w:rPr>
              <w:t>组织结构</w:t>
            </w:r>
          </w:p>
        </w:tc>
        <w:tc>
          <w:tcPr>
            <w:tcW w:w="6840" w:type="dxa"/>
            <w:gridSpan w:val="9"/>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400" w:lineRule="exact"/>
              <w:ind w:firstLine="0" w:firstLineChars="0"/>
              <w:jc w:val="center"/>
              <w:rPr>
                <w:rFonts w:asciiTheme="majorEastAsia" w:hAnsiTheme="majorEastAsia" w:eastAsiaTheme="majorEastAsia"/>
                <w:kern w:val="0"/>
                <w:szCs w:val="21"/>
              </w:rPr>
            </w:pPr>
          </w:p>
        </w:tc>
      </w:tr>
      <w:tr>
        <w:tblPrEx>
          <w:tblLayout w:type="fixed"/>
          <w:tblCellMar>
            <w:top w:w="0" w:type="dxa"/>
            <w:left w:w="0" w:type="dxa"/>
            <w:bottom w:w="0" w:type="dxa"/>
            <w:right w:w="0" w:type="dxa"/>
          </w:tblCellMar>
        </w:tblPrEx>
        <w:trPr>
          <w:trHeight w:val="633" w:hRule="exact"/>
        </w:trPr>
        <w:tc>
          <w:tcPr>
            <w:tcW w:w="172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400" w:lineRule="exact"/>
              <w:ind w:firstLine="0" w:firstLineChars="0"/>
              <w:jc w:val="center"/>
              <w:rPr>
                <w:rFonts w:asciiTheme="majorEastAsia" w:hAnsiTheme="majorEastAsia" w:eastAsiaTheme="majorEastAsia"/>
                <w:kern w:val="0"/>
                <w:szCs w:val="21"/>
              </w:rPr>
            </w:pPr>
            <w:r>
              <w:rPr>
                <w:rFonts w:hint="eastAsia" w:cs="MingLiU" w:asciiTheme="majorEastAsia" w:hAnsiTheme="majorEastAsia" w:eastAsiaTheme="majorEastAsia"/>
                <w:kern w:val="0"/>
                <w:szCs w:val="21"/>
              </w:rPr>
              <w:t>法定代表人</w:t>
            </w:r>
          </w:p>
        </w:tc>
        <w:tc>
          <w:tcPr>
            <w:tcW w:w="89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400" w:lineRule="exact"/>
              <w:ind w:firstLine="0" w:firstLineChars="0"/>
              <w:jc w:val="center"/>
              <w:rPr>
                <w:rFonts w:asciiTheme="majorEastAsia" w:hAnsiTheme="majorEastAsia" w:eastAsiaTheme="majorEastAsia"/>
                <w:kern w:val="0"/>
                <w:szCs w:val="21"/>
              </w:rPr>
            </w:pPr>
            <w:r>
              <w:rPr>
                <w:rFonts w:hint="eastAsia" w:cs="MingLiU" w:asciiTheme="majorEastAsia" w:hAnsiTheme="majorEastAsia" w:eastAsiaTheme="majorEastAsia"/>
                <w:kern w:val="0"/>
                <w:szCs w:val="21"/>
              </w:rPr>
              <w:t>姓名</w:t>
            </w:r>
          </w:p>
        </w:tc>
        <w:tc>
          <w:tcPr>
            <w:tcW w:w="951"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400" w:lineRule="exact"/>
              <w:ind w:firstLine="0" w:firstLineChars="0"/>
              <w:jc w:val="center"/>
              <w:rPr>
                <w:rFonts w:asciiTheme="majorEastAsia" w:hAnsiTheme="majorEastAsia" w:eastAsiaTheme="majorEastAsia"/>
                <w:kern w:val="0"/>
                <w:szCs w:val="21"/>
              </w:rPr>
            </w:pPr>
          </w:p>
        </w:tc>
        <w:tc>
          <w:tcPr>
            <w:tcW w:w="1260"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400" w:lineRule="exact"/>
              <w:ind w:firstLine="0" w:firstLineChars="0"/>
              <w:jc w:val="center"/>
              <w:rPr>
                <w:rFonts w:asciiTheme="majorEastAsia" w:hAnsiTheme="majorEastAsia" w:eastAsiaTheme="majorEastAsia"/>
                <w:kern w:val="0"/>
                <w:szCs w:val="21"/>
              </w:rPr>
            </w:pPr>
            <w:r>
              <w:rPr>
                <w:rFonts w:hint="eastAsia" w:cs="MingLiU" w:asciiTheme="majorEastAsia" w:hAnsiTheme="majorEastAsia" w:eastAsiaTheme="majorEastAsia"/>
                <w:kern w:val="0"/>
                <w:szCs w:val="21"/>
              </w:rPr>
              <w:t>技术职称</w:t>
            </w:r>
          </w:p>
        </w:tc>
        <w:tc>
          <w:tcPr>
            <w:tcW w:w="1880" w:type="dxa"/>
            <w:gridSpan w:val="3"/>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400" w:lineRule="exact"/>
              <w:ind w:firstLine="0" w:firstLineChars="0"/>
              <w:jc w:val="center"/>
              <w:rPr>
                <w:rFonts w:asciiTheme="majorEastAsia" w:hAnsiTheme="majorEastAsia" w:eastAsiaTheme="majorEastAsia"/>
                <w:kern w:val="0"/>
                <w:szCs w:val="21"/>
              </w:rPr>
            </w:pPr>
          </w:p>
        </w:tc>
        <w:tc>
          <w:tcPr>
            <w:tcW w:w="85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400" w:lineRule="exact"/>
              <w:ind w:firstLine="0" w:firstLineChars="0"/>
              <w:jc w:val="center"/>
              <w:rPr>
                <w:rFonts w:asciiTheme="majorEastAsia" w:hAnsiTheme="majorEastAsia" w:eastAsiaTheme="majorEastAsia"/>
                <w:kern w:val="0"/>
                <w:szCs w:val="21"/>
              </w:rPr>
            </w:pPr>
            <w:r>
              <w:rPr>
                <w:rFonts w:hint="eastAsia" w:cs="MingLiU" w:asciiTheme="majorEastAsia" w:hAnsiTheme="majorEastAsia" w:eastAsiaTheme="majorEastAsia"/>
                <w:kern w:val="0"/>
                <w:szCs w:val="21"/>
              </w:rPr>
              <w:t>电话</w:t>
            </w:r>
          </w:p>
        </w:tc>
        <w:tc>
          <w:tcPr>
            <w:tcW w:w="992"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400" w:lineRule="exact"/>
              <w:ind w:firstLine="0" w:firstLineChars="0"/>
              <w:jc w:val="center"/>
              <w:rPr>
                <w:rFonts w:asciiTheme="majorEastAsia" w:hAnsiTheme="majorEastAsia" w:eastAsiaTheme="majorEastAsia"/>
                <w:kern w:val="0"/>
                <w:szCs w:val="21"/>
              </w:rPr>
            </w:pPr>
          </w:p>
        </w:tc>
      </w:tr>
      <w:tr>
        <w:tblPrEx>
          <w:tblLayout w:type="fixed"/>
          <w:tblCellMar>
            <w:top w:w="0" w:type="dxa"/>
            <w:left w:w="0" w:type="dxa"/>
            <w:bottom w:w="0" w:type="dxa"/>
            <w:right w:w="0" w:type="dxa"/>
          </w:tblCellMar>
        </w:tblPrEx>
        <w:trPr>
          <w:trHeight w:val="782" w:hRule="exact"/>
        </w:trPr>
        <w:tc>
          <w:tcPr>
            <w:tcW w:w="172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400" w:lineRule="exact"/>
              <w:ind w:firstLine="0" w:firstLineChars="0"/>
              <w:jc w:val="center"/>
              <w:rPr>
                <w:rFonts w:asciiTheme="majorEastAsia" w:hAnsiTheme="majorEastAsia" w:eastAsiaTheme="majorEastAsia"/>
                <w:kern w:val="0"/>
                <w:szCs w:val="21"/>
              </w:rPr>
            </w:pPr>
            <w:r>
              <w:rPr>
                <w:rFonts w:hint="eastAsia" w:cs="MingLiU" w:asciiTheme="majorEastAsia" w:hAnsiTheme="majorEastAsia" w:eastAsiaTheme="majorEastAsia"/>
                <w:kern w:val="0"/>
                <w:szCs w:val="21"/>
              </w:rPr>
              <w:t>技术负责人</w:t>
            </w:r>
          </w:p>
        </w:tc>
        <w:tc>
          <w:tcPr>
            <w:tcW w:w="89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400" w:lineRule="exact"/>
              <w:ind w:firstLine="0" w:firstLineChars="0"/>
              <w:jc w:val="center"/>
              <w:rPr>
                <w:rFonts w:asciiTheme="majorEastAsia" w:hAnsiTheme="majorEastAsia" w:eastAsiaTheme="majorEastAsia"/>
                <w:kern w:val="0"/>
                <w:szCs w:val="21"/>
              </w:rPr>
            </w:pPr>
            <w:r>
              <w:rPr>
                <w:rFonts w:hint="eastAsia" w:cs="MingLiU" w:asciiTheme="majorEastAsia" w:hAnsiTheme="majorEastAsia" w:eastAsiaTheme="majorEastAsia"/>
                <w:kern w:val="0"/>
                <w:szCs w:val="21"/>
              </w:rPr>
              <w:t>姓名</w:t>
            </w:r>
          </w:p>
        </w:tc>
        <w:tc>
          <w:tcPr>
            <w:tcW w:w="951"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400" w:lineRule="exact"/>
              <w:ind w:firstLine="0" w:firstLineChars="0"/>
              <w:jc w:val="center"/>
              <w:rPr>
                <w:rFonts w:asciiTheme="majorEastAsia" w:hAnsiTheme="majorEastAsia" w:eastAsiaTheme="majorEastAsia"/>
                <w:kern w:val="0"/>
                <w:szCs w:val="21"/>
              </w:rPr>
            </w:pPr>
          </w:p>
        </w:tc>
        <w:tc>
          <w:tcPr>
            <w:tcW w:w="1260"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400" w:lineRule="exact"/>
              <w:ind w:firstLine="0" w:firstLineChars="0"/>
              <w:jc w:val="center"/>
              <w:rPr>
                <w:rFonts w:asciiTheme="majorEastAsia" w:hAnsiTheme="majorEastAsia" w:eastAsiaTheme="majorEastAsia"/>
                <w:kern w:val="0"/>
                <w:szCs w:val="21"/>
              </w:rPr>
            </w:pPr>
            <w:r>
              <w:rPr>
                <w:rFonts w:hint="eastAsia" w:cs="MingLiU" w:asciiTheme="majorEastAsia" w:hAnsiTheme="majorEastAsia" w:eastAsiaTheme="majorEastAsia"/>
                <w:kern w:val="0"/>
                <w:szCs w:val="21"/>
              </w:rPr>
              <w:t>技术职称</w:t>
            </w:r>
          </w:p>
        </w:tc>
        <w:tc>
          <w:tcPr>
            <w:tcW w:w="1880" w:type="dxa"/>
            <w:gridSpan w:val="3"/>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400" w:lineRule="exact"/>
              <w:ind w:firstLine="0" w:firstLineChars="0"/>
              <w:jc w:val="center"/>
              <w:rPr>
                <w:rFonts w:asciiTheme="majorEastAsia" w:hAnsiTheme="majorEastAsia" w:eastAsiaTheme="majorEastAsia"/>
                <w:kern w:val="0"/>
                <w:szCs w:val="21"/>
              </w:rPr>
            </w:pPr>
          </w:p>
        </w:tc>
        <w:tc>
          <w:tcPr>
            <w:tcW w:w="85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400" w:lineRule="exact"/>
              <w:ind w:firstLine="0" w:firstLineChars="0"/>
              <w:jc w:val="center"/>
              <w:rPr>
                <w:rFonts w:asciiTheme="majorEastAsia" w:hAnsiTheme="majorEastAsia" w:eastAsiaTheme="majorEastAsia"/>
                <w:kern w:val="0"/>
                <w:szCs w:val="21"/>
              </w:rPr>
            </w:pPr>
            <w:r>
              <w:rPr>
                <w:rFonts w:hint="eastAsia" w:cs="MingLiU" w:asciiTheme="majorEastAsia" w:hAnsiTheme="majorEastAsia" w:eastAsiaTheme="majorEastAsia"/>
                <w:kern w:val="0"/>
                <w:szCs w:val="21"/>
              </w:rPr>
              <w:t>电话</w:t>
            </w:r>
          </w:p>
        </w:tc>
        <w:tc>
          <w:tcPr>
            <w:tcW w:w="992"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400" w:lineRule="exact"/>
              <w:ind w:firstLine="0" w:firstLineChars="0"/>
              <w:jc w:val="center"/>
              <w:rPr>
                <w:rFonts w:asciiTheme="majorEastAsia" w:hAnsiTheme="majorEastAsia" w:eastAsiaTheme="majorEastAsia"/>
                <w:kern w:val="0"/>
                <w:szCs w:val="21"/>
              </w:rPr>
            </w:pPr>
          </w:p>
        </w:tc>
      </w:tr>
      <w:tr>
        <w:tblPrEx>
          <w:tblLayout w:type="fixed"/>
          <w:tblCellMar>
            <w:top w:w="0" w:type="dxa"/>
            <w:left w:w="0" w:type="dxa"/>
            <w:bottom w:w="0" w:type="dxa"/>
            <w:right w:w="0" w:type="dxa"/>
          </w:tblCellMar>
        </w:tblPrEx>
        <w:trPr>
          <w:trHeight w:val="608" w:hRule="exact"/>
        </w:trPr>
        <w:tc>
          <w:tcPr>
            <w:tcW w:w="172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400" w:lineRule="exact"/>
              <w:ind w:firstLine="0" w:firstLineChars="0"/>
              <w:jc w:val="center"/>
              <w:rPr>
                <w:rFonts w:asciiTheme="majorEastAsia" w:hAnsiTheme="majorEastAsia" w:eastAsiaTheme="majorEastAsia"/>
                <w:kern w:val="0"/>
                <w:szCs w:val="21"/>
              </w:rPr>
            </w:pPr>
            <w:r>
              <w:rPr>
                <w:rFonts w:hint="eastAsia" w:cs="MingLiU" w:asciiTheme="majorEastAsia" w:hAnsiTheme="majorEastAsia" w:eastAsiaTheme="majorEastAsia"/>
                <w:kern w:val="0"/>
                <w:szCs w:val="21"/>
              </w:rPr>
              <w:t>成立时间</w:t>
            </w:r>
          </w:p>
        </w:tc>
        <w:tc>
          <w:tcPr>
            <w:tcW w:w="1849"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400" w:lineRule="exact"/>
              <w:ind w:firstLine="0" w:firstLineChars="0"/>
              <w:jc w:val="center"/>
              <w:rPr>
                <w:rFonts w:asciiTheme="majorEastAsia" w:hAnsiTheme="majorEastAsia" w:eastAsiaTheme="majorEastAsia"/>
                <w:kern w:val="0"/>
                <w:szCs w:val="21"/>
              </w:rPr>
            </w:pPr>
          </w:p>
        </w:tc>
        <w:tc>
          <w:tcPr>
            <w:tcW w:w="4991" w:type="dxa"/>
            <w:gridSpan w:val="7"/>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400" w:lineRule="exact"/>
              <w:ind w:firstLine="0" w:firstLineChars="0"/>
              <w:jc w:val="center"/>
              <w:rPr>
                <w:rFonts w:asciiTheme="majorEastAsia" w:hAnsiTheme="majorEastAsia" w:eastAsiaTheme="majorEastAsia"/>
                <w:kern w:val="0"/>
                <w:szCs w:val="21"/>
              </w:rPr>
            </w:pPr>
            <w:r>
              <w:rPr>
                <w:rFonts w:hint="eastAsia" w:cs="MingLiU" w:asciiTheme="majorEastAsia" w:hAnsiTheme="majorEastAsia" w:eastAsiaTheme="majorEastAsia"/>
                <w:kern w:val="0"/>
                <w:szCs w:val="21"/>
              </w:rPr>
              <w:t>员工总人数：</w:t>
            </w:r>
          </w:p>
        </w:tc>
      </w:tr>
      <w:tr>
        <w:tblPrEx>
          <w:tblLayout w:type="fixed"/>
          <w:tblCellMar>
            <w:top w:w="0" w:type="dxa"/>
            <w:left w:w="0" w:type="dxa"/>
            <w:bottom w:w="0" w:type="dxa"/>
            <w:right w:w="0" w:type="dxa"/>
          </w:tblCellMar>
        </w:tblPrEx>
        <w:trPr>
          <w:cantSplit/>
          <w:trHeight w:val="772" w:hRule="exact"/>
        </w:trPr>
        <w:tc>
          <w:tcPr>
            <w:tcW w:w="172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400" w:lineRule="exact"/>
              <w:ind w:firstLine="0" w:firstLineChars="0"/>
              <w:jc w:val="center"/>
              <w:rPr>
                <w:rFonts w:asciiTheme="majorEastAsia" w:hAnsiTheme="majorEastAsia" w:eastAsiaTheme="majorEastAsia"/>
                <w:kern w:val="0"/>
                <w:szCs w:val="21"/>
              </w:rPr>
            </w:pPr>
            <w:r>
              <w:rPr>
                <w:rFonts w:hint="eastAsia" w:cs="MingLiU" w:asciiTheme="majorEastAsia" w:hAnsiTheme="majorEastAsia" w:eastAsiaTheme="majorEastAsia"/>
                <w:kern w:val="0"/>
                <w:szCs w:val="21"/>
              </w:rPr>
              <w:t>企业资质等级</w:t>
            </w:r>
          </w:p>
        </w:tc>
        <w:tc>
          <w:tcPr>
            <w:tcW w:w="1849"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400" w:lineRule="exact"/>
              <w:ind w:firstLine="0" w:firstLineChars="0"/>
              <w:jc w:val="center"/>
              <w:rPr>
                <w:rFonts w:asciiTheme="majorEastAsia" w:hAnsiTheme="majorEastAsia" w:eastAsiaTheme="majorEastAsia"/>
                <w:kern w:val="0"/>
                <w:szCs w:val="21"/>
              </w:rPr>
            </w:pPr>
          </w:p>
        </w:tc>
        <w:tc>
          <w:tcPr>
            <w:tcW w:w="840" w:type="dxa"/>
            <w:vMerge w:val="restart"/>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400" w:lineRule="exact"/>
              <w:ind w:firstLine="0" w:firstLineChars="0"/>
              <w:jc w:val="center"/>
              <w:rPr>
                <w:rFonts w:asciiTheme="majorEastAsia" w:hAnsiTheme="majorEastAsia" w:eastAsiaTheme="majorEastAsia"/>
                <w:kern w:val="0"/>
                <w:szCs w:val="21"/>
              </w:rPr>
            </w:pPr>
          </w:p>
          <w:p>
            <w:pPr>
              <w:autoSpaceDE w:val="0"/>
              <w:autoSpaceDN w:val="0"/>
              <w:adjustRightInd w:val="0"/>
              <w:snapToGrid w:val="0"/>
              <w:spacing w:line="400" w:lineRule="exact"/>
              <w:ind w:firstLine="0" w:firstLineChars="0"/>
              <w:jc w:val="center"/>
              <w:rPr>
                <w:rFonts w:asciiTheme="majorEastAsia" w:hAnsiTheme="majorEastAsia" w:eastAsiaTheme="majorEastAsia"/>
                <w:kern w:val="0"/>
                <w:szCs w:val="21"/>
              </w:rPr>
            </w:pPr>
          </w:p>
          <w:p>
            <w:pPr>
              <w:autoSpaceDE w:val="0"/>
              <w:autoSpaceDN w:val="0"/>
              <w:adjustRightInd w:val="0"/>
              <w:snapToGrid w:val="0"/>
              <w:spacing w:line="400" w:lineRule="exact"/>
              <w:ind w:firstLine="0" w:firstLineChars="0"/>
              <w:jc w:val="center"/>
              <w:rPr>
                <w:rFonts w:asciiTheme="majorEastAsia" w:hAnsiTheme="majorEastAsia" w:eastAsiaTheme="majorEastAsia"/>
                <w:kern w:val="0"/>
                <w:szCs w:val="21"/>
              </w:rPr>
            </w:pPr>
          </w:p>
          <w:p>
            <w:pPr>
              <w:autoSpaceDE w:val="0"/>
              <w:autoSpaceDN w:val="0"/>
              <w:adjustRightInd w:val="0"/>
              <w:snapToGrid w:val="0"/>
              <w:spacing w:line="400" w:lineRule="exact"/>
              <w:ind w:firstLine="0" w:firstLineChars="0"/>
              <w:jc w:val="center"/>
              <w:rPr>
                <w:rFonts w:asciiTheme="majorEastAsia" w:hAnsiTheme="majorEastAsia" w:eastAsiaTheme="majorEastAsia"/>
                <w:kern w:val="0"/>
                <w:szCs w:val="21"/>
              </w:rPr>
            </w:pPr>
          </w:p>
          <w:p>
            <w:pPr>
              <w:autoSpaceDE w:val="0"/>
              <w:autoSpaceDN w:val="0"/>
              <w:adjustRightInd w:val="0"/>
              <w:snapToGrid w:val="0"/>
              <w:spacing w:line="400" w:lineRule="exact"/>
              <w:ind w:firstLine="0" w:firstLineChars="0"/>
              <w:jc w:val="center"/>
              <w:rPr>
                <w:rFonts w:asciiTheme="majorEastAsia" w:hAnsiTheme="majorEastAsia" w:eastAsiaTheme="majorEastAsia"/>
                <w:kern w:val="0"/>
                <w:szCs w:val="21"/>
              </w:rPr>
            </w:pPr>
          </w:p>
          <w:p>
            <w:pPr>
              <w:autoSpaceDE w:val="0"/>
              <w:autoSpaceDN w:val="0"/>
              <w:adjustRightInd w:val="0"/>
              <w:snapToGrid w:val="0"/>
              <w:spacing w:line="400" w:lineRule="exact"/>
              <w:ind w:firstLine="0" w:firstLineChars="0"/>
              <w:jc w:val="center"/>
              <w:rPr>
                <w:rFonts w:asciiTheme="majorEastAsia" w:hAnsiTheme="majorEastAsia" w:eastAsiaTheme="majorEastAsia"/>
                <w:kern w:val="0"/>
                <w:szCs w:val="21"/>
              </w:rPr>
            </w:pPr>
          </w:p>
          <w:p>
            <w:pPr>
              <w:autoSpaceDE w:val="0"/>
              <w:autoSpaceDN w:val="0"/>
              <w:adjustRightInd w:val="0"/>
              <w:snapToGrid w:val="0"/>
              <w:spacing w:line="400" w:lineRule="exact"/>
              <w:ind w:firstLine="0" w:firstLineChars="0"/>
              <w:jc w:val="center"/>
              <w:rPr>
                <w:rFonts w:asciiTheme="majorEastAsia" w:hAnsiTheme="majorEastAsia" w:eastAsiaTheme="majorEastAsia"/>
                <w:kern w:val="0"/>
                <w:szCs w:val="21"/>
              </w:rPr>
            </w:pPr>
          </w:p>
          <w:p>
            <w:pPr>
              <w:autoSpaceDE w:val="0"/>
              <w:autoSpaceDN w:val="0"/>
              <w:adjustRightInd w:val="0"/>
              <w:snapToGrid w:val="0"/>
              <w:spacing w:line="400" w:lineRule="exact"/>
              <w:ind w:firstLine="0" w:firstLineChars="0"/>
              <w:jc w:val="center"/>
              <w:rPr>
                <w:rFonts w:asciiTheme="majorEastAsia" w:hAnsiTheme="majorEastAsia" w:eastAsiaTheme="majorEastAsia"/>
                <w:kern w:val="0"/>
                <w:szCs w:val="21"/>
              </w:rPr>
            </w:pPr>
            <w:r>
              <w:rPr>
                <w:rFonts w:hint="eastAsia" w:cs="MingLiU" w:asciiTheme="majorEastAsia" w:hAnsiTheme="majorEastAsia" w:eastAsiaTheme="majorEastAsia"/>
                <w:kern w:val="0"/>
                <w:szCs w:val="21"/>
              </w:rPr>
              <w:t>其中</w:t>
            </w:r>
          </w:p>
        </w:tc>
        <w:tc>
          <w:tcPr>
            <w:tcW w:w="2300"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400" w:lineRule="exact"/>
              <w:ind w:firstLine="0" w:firstLineChars="0"/>
              <w:jc w:val="center"/>
              <w:rPr>
                <w:rFonts w:asciiTheme="majorEastAsia" w:hAnsiTheme="majorEastAsia" w:eastAsiaTheme="majorEastAsia"/>
                <w:kern w:val="0"/>
                <w:szCs w:val="21"/>
              </w:rPr>
            </w:pPr>
            <w:r>
              <w:rPr>
                <w:rFonts w:hint="eastAsia" w:cs="MingLiU" w:asciiTheme="majorEastAsia" w:hAnsiTheme="majorEastAsia" w:eastAsiaTheme="majorEastAsia"/>
                <w:kern w:val="0"/>
                <w:szCs w:val="21"/>
              </w:rPr>
              <w:t>项目经理</w:t>
            </w:r>
          </w:p>
        </w:tc>
        <w:tc>
          <w:tcPr>
            <w:tcW w:w="1851"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400" w:lineRule="exact"/>
              <w:ind w:firstLine="0" w:firstLineChars="0"/>
              <w:jc w:val="center"/>
              <w:rPr>
                <w:rFonts w:asciiTheme="majorEastAsia" w:hAnsiTheme="majorEastAsia" w:eastAsiaTheme="majorEastAsia"/>
                <w:kern w:val="0"/>
                <w:szCs w:val="21"/>
              </w:rPr>
            </w:pPr>
          </w:p>
        </w:tc>
      </w:tr>
      <w:tr>
        <w:tblPrEx>
          <w:tblLayout w:type="fixed"/>
          <w:tblCellMar>
            <w:top w:w="0" w:type="dxa"/>
            <w:left w:w="0" w:type="dxa"/>
            <w:bottom w:w="0" w:type="dxa"/>
            <w:right w:w="0" w:type="dxa"/>
          </w:tblCellMar>
        </w:tblPrEx>
        <w:trPr>
          <w:cantSplit/>
          <w:trHeight w:val="768" w:hRule="exact"/>
        </w:trPr>
        <w:tc>
          <w:tcPr>
            <w:tcW w:w="172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400" w:lineRule="exact"/>
              <w:ind w:firstLine="0" w:firstLineChars="0"/>
              <w:jc w:val="center"/>
              <w:rPr>
                <w:rFonts w:asciiTheme="majorEastAsia" w:hAnsiTheme="majorEastAsia" w:eastAsiaTheme="majorEastAsia"/>
                <w:kern w:val="0"/>
                <w:szCs w:val="21"/>
              </w:rPr>
            </w:pPr>
            <w:r>
              <w:rPr>
                <w:rFonts w:hint="eastAsia" w:cs="MingLiU" w:asciiTheme="majorEastAsia" w:hAnsiTheme="majorEastAsia" w:eastAsiaTheme="majorEastAsia"/>
                <w:kern w:val="0"/>
                <w:szCs w:val="21"/>
              </w:rPr>
              <w:t>营业执照号</w:t>
            </w:r>
          </w:p>
        </w:tc>
        <w:tc>
          <w:tcPr>
            <w:tcW w:w="1849"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400" w:lineRule="exact"/>
              <w:ind w:firstLine="0" w:firstLineChars="0"/>
              <w:jc w:val="center"/>
              <w:rPr>
                <w:rFonts w:asciiTheme="majorEastAsia" w:hAnsiTheme="majorEastAsia" w:eastAsiaTheme="majorEastAsia"/>
                <w:kern w:val="0"/>
                <w:szCs w:val="21"/>
              </w:rPr>
            </w:pPr>
          </w:p>
        </w:tc>
        <w:tc>
          <w:tcPr>
            <w:tcW w:w="840" w:type="dxa"/>
            <w:vMerge w:val="continue"/>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400" w:lineRule="exact"/>
              <w:ind w:firstLine="0" w:firstLineChars="0"/>
              <w:jc w:val="center"/>
              <w:rPr>
                <w:rFonts w:asciiTheme="majorEastAsia" w:hAnsiTheme="majorEastAsia" w:eastAsiaTheme="majorEastAsia"/>
                <w:kern w:val="0"/>
                <w:szCs w:val="21"/>
              </w:rPr>
            </w:pPr>
          </w:p>
        </w:tc>
        <w:tc>
          <w:tcPr>
            <w:tcW w:w="2300"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400" w:lineRule="exact"/>
              <w:ind w:firstLine="0" w:firstLineChars="0"/>
              <w:jc w:val="center"/>
              <w:rPr>
                <w:rFonts w:asciiTheme="majorEastAsia" w:hAnsiTheme="majorEastAsia" w:eastAsiaTheme="majorEastAsia"/>
                <w:kern w:val="0"/>
                <w:szCs w:val="21"/>
              </w:rPr>
            </w:pPr>
            <w:r>
              <w:rPr>
                <w:rFonts w:hint="eastAsia" w:cs="MingLiU" w:asciiTheme="majorEastAsia" w:hAnsiTheme="majorEastAsia" w:eastAsiaTheme="majorEastAsia"/>
                <w:kern w:val="0"/>
                <w:szCs w:val="21"/>
              </w:rPr>
              <w:t>高级职称人员</w:t>
            </w:r>
          </w:p>
        </w:tc>
        <w:tc>
          <w:tcPr>
            <w:tcW w:w="1851"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400" w:lineRule="exact"/>
              <w:ind w:firstLine="0" w:firstLineChars="0"/>
              <w:jc w:val="center"/>
              <w:rPr>
                <w:rFonts w:asciiTheme="majorEastAsia" w:hAnsiTheme="majorEastAsia" w:eastAsiaTheme="majorEastAsia"/>
                <w:kern w:val="0"/>
                <w:szCs w:val="21"/>
              </w:rPr>
            </w:pPr>
          </w:p>
        </w:tc>
      </w:tr>
      <w:tr>
        <w:tblPrEx>
          <w:tblLayout w:type="fixed"/>
          <w:tblCellMar>
            <w:top w:w="0" w:type="dxa"/>
            <w:left w:w="0" w:type="dxa"/>
            <w:bottom w:w="0" w:type="dxa"/>
            <w:right w:w="0" w:type="dxa"/>
          </w:tblCellMar>
        </w:tblPrEx>
        <w:trPr>
          <w:cantSplit/>
          <w:trHeight w:val="792" w:hRule="exact"/>
        </w:trPr>
        <w:tc>
          <w:tcPr>
            <w:tcW w:w="172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400" w:lineRule="exact"/>
              <w:ind w:firstLine="0" w:firstLineChars="0"/>
              <w:jc w:val="center"/>
              <w:rPr>
                <w:rFonts w:asciiTheme="majorEastAsia" w:hAnsiTheme="majorEastAsia" w:eastAsiaTheme="majorEastAsia"/>
                <w:kern w:val="0"/>
                <w:szCs w:val="21"/>
              </w:rPr>
            </w:pPr>
            <w:r>
              <w:rPr>
                <w:rFonts w:hint="eastAsia" w:cs="MingLiU" w:asciiTheme="majorEastAsia" w:hAnsiTheme="majorEastAsia" w:eastAsiaTheme="majorEastAsia"/>
                <w:kern w:val="0"/>
                <w:szCs w:val="21"/>
              </w:rPr>
              <w:t>注册资金</w:t>
            </w:r>
          </w:p>
        </w:tc>
        <w:tc>
          <w:tcPr>
            <w:tcW w:w="1849"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400" w:lineRule="exact"/>
              <w:ind w:firstLine="0" w:firstLineChars="0"/>
              <w:jc w:val="center"/>
              <w:rPr>
                <w:rFonts w:asciiTheme="majorEastAsia" w:hAnsiTheme="majorEastAsia" w:eastAsiaTheme="majorEastAsia"/>
                <w:kern w:val="0"/>
                <w:szCs w:val="21"/>
              </w:rPr>
            </w:pPr>
          </w:p>
        </w:tc>
        <w:tc>
          <w:tcPr>
            <w:tcW w:w="840" w:type="dxa"/>
            <w:vMerge w:val="continue"/>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400" w:lineRule="exact"/>
              <w:ind w:firstLine="0" w:firstLineChars="0"/>
              <w:jc w:val="center"/>
              <w:rPr>
                <w:rFonts w:asciiTheme="majorEastAsia" w:hAnsiTheme="majorEastAsia" w:eastAsiaTheme="majorEastAsia"/>
                <w:kern w:val="0"/>
                <w:szCs w:val="21"/>
              </w:rPr>
            </w:pPr>
          </w:p>
        </w:tc>
        <w:tc>
          <w:tcPr>
            <w:tcW w:w="2300"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400" w:lineRule="exact"/>
              <w:ind w:firstLine="0" w:firstLineChars="0"/>
              <w:jc w:val="center"/>
              <w:rPr>
                <w:rFonts w:asciiTheme="majorEastAsia" w:hAnsiTheme="majorEastAsia" w:eastAsiaTheme="majorEastAsia"/>
                <w:kern w:val="0"/>
                <w:szCs w:val="21"/>
              </w:rPr>
            </w:pPr>
            <w:r>
              <w:rPr>
                <w:rFonts w:hint="eastAsia" w:cs="MingLiU" w:asciiTheme="majorEastAsia" w:hAnsiTheme="majorEastAsia" w:eastAsiaTheme="majorEastAsia"/>
                <w:kern w:val="0"/>
                <w:szCs w:val="21"/>
              </w:rPr>
              <w:t>中级职称人员</w:t>
            </w:r>
          </w:p>
        </w:tc>
        <w:tc>
          <w:tcPr>
            <w:tcW w:w="1851"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400" w:lineRule="exact"/>
              <w:ind w:firstLine="0" w:firstLineChars="0"/>
              <w:jc w:val="center"/>
              <w:rPr>
                <w:rFonts w:asciiTheme="majorEastAsia" w:hAnsiTheme="majorEastAsia" w:eastAsiaTheme="majorEastAsia"/>
                <w:kern w:val="0"/>
                <w:szCs w:val="21"/>
              </w:rPr>
            </w:pPr>
          </w:p>
        </w:tc>
      </w:tr>
      <w:tr>
        <w:tblPrEx>
          <w:tblLayout w:type="fixed"/>
          <w:tblCellMar>
            <w:top w:w="0" w:type="dxa"/>
            <w:left w:w="0" w:type="dxa"/>
            <w:bottom w:w="0" w:type="dxa"/>
            <w:right w:w="0" w:type="dxa"/>
          </w:tblCellMar>
        </w:tblPrEx>
        <w:trPr>
          <w:cantSplit/>
          <w:trHeight w:val="774" w:hRule="exact"/>
        </w:trPr>
        <w:tc>
          <w:tcPr>
            <w:tcW w:w="172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400" w:lineRule="exact"/>
              <w:ind w:firstLine="0" w:firstLineChars="0"/>
              <w:jc w:val="center"/>
              <w:rPr>
                <w:rFonts w:asciiTheme="majorEastAsia" w:hAnsiTheme="majorEastAsia" w:eastAsiaTheme="majorEastAsia"/>
                <w:kern w:val="0"/>
                <w:szCs w:val="21"/>
              </w:rPr>
            </w:pPr>
            <w:r>
              <w:rPr>
                <w:rFonts w:hint="eastAsia" w:cs="MingLiU" w:asciiTheme="majorEastAsia" w:hAnsiTheme="majorEastAsia" w:eastAsiaTheme="majorEastAsia"/>
                <w:kern w:val="0"/>
                <w:szCs w:val="21"/>
              </w:rPr>
              <w:t>开户银行</w:t>
            </w:r>
          </w:p>
        </w:tc>
        <w:tc>
          <w:tcPr>
            <w:tcW w:w="1849"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400" w:lineRule="exact"/>
              <w:ind w:firstLine="0" w:firstLineChars="0"/>
              <w:jc w:val="center"/>
              <w:rPr>
                <w:rFonts w:asciiTheme="majorEastAsia" w:hAnsiTheme="majorEastAsia" w:eastAsiaTheme="majorEastAsia"/>
                <w:kern w:val="0"/>
                <w:szCs w:val="21"/>
              </w:rPr>
            </w:pPr>
          </w:p>
        </w:tc>
        <w:tc>
          <w:tcPr>
            <w:tcW w:w="840" w:type="dxa"/>
            <w:vMerge w:val="continue"/>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400" w:lineRule="exact"/>
              <w:ind w:firstLine="0" w:firstLineChars="0"/>
              <w:jc w:val="center"/>
              <w:rPr>
                <w:rFonts w:asciiTheme="majorEastAsia" w:hAnsiTheme="majorEastAsia" w:eastAsiaTheme="majorEastAsia"/>
                <w:kern w:val="0"/>
                <w:szCs w:val="21"/>
              </w:rPr>
            </w:pPr>
          </w:p>
        </w:tc>
        <w:tc>
          <w:tcPr>
            <w:tcW w:w="2300"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400" w:lineRule="exact"/>
              <w:ind w:firstLine="0" w:firstLineChars="0"/>
              <w:jc w:val="center"/>
              <w:rPr>
                <w:rFonts w:asciiTheme="majorEastAsia" w:hAnsiTheme="majorEastAsia" w:eastAsiaTheme="majorEastAsia"/>
                <w:kern w:val="0"/>
                <w:szCs w:val="21"/>
              </w:rPr>
            </w:pPr>
            <w:r>
              <w:rPr>
                <w:rFonts w:hint="eastAsia" w:cs="MingLiU" w:asciiTheme="majorEastAsia" w:hAnsiTheme="majorEastAsia" w:eastAsiaTheme="majorEastAsia"/>
                <w:kern w:val="0"/>
                <w:szCs w:val="21"/>
              </w:rPr>
              <w:t>初级职称人员</w:t>
            </w:r>
          </w:p>
        </w:tc>
        <w:tc>
          <w:tcPr>
            <w:tcW w:w="1851"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400" w:lineRule="exact"/>
              <w:ind w:firstLine="0" w:firstLineChars="0"/>
              <w:jc w:val="center"/>
              <w:rPr>
                <w:rFonts w:asciiTheme="majorEastAsia" w:hAnsiTheme="majorEastAsia" w:eastAsiaTheme="majorEastAsia"/>
                <w:kern w:val="0"/>
                <w:szCs w:val="21"/>
              </w:rPr>
            </w:pPr>
          </w:p>
        </w:tc>
      </w:tr>
      <w:tr>
        <w:tblPrEx>
          <w:tblLayout w:type="fixed"/>
          <w:tblCellMar>
            <w:top w:w="0" w:type="dxa"/>
            <w:left w:w="0" w:type="dxa"/>
            <w:bottom w:w="0" w:type="dxa"/>
            <w:right w:w="0" w:type="dxa"/>
          </w:tblCellMar>
        </w:tblPrEx>
        <w:trPr>
          <w:cantSplit/>
          <w:trHeight w:val="615" w:hRule="exact"/>
        </w:trPr>
        <w:tc>
          <w:tcPr>
            <w:tcW w:w="172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400" w:lineRule="exact"/>
              <w:ind w:firstLine="0" w:firstLineChars="0"/>
              <w:jc w:val="center"/>
              <w:rPr>
                <w:rFonts w:asciiTheme="majorEastAsia" w:hAnsiTheme="majorEastAsia" w:eastAsiaTheme="majorEastAsia"/>
                <w:kern w:val="0"/>
                <w:szCs w:val="21"/>
              </w:rPr>
            </w:pPr>
            <w:r>
              <w:rPr>
                <w:rFonts w:hint="eastAsia" w:asciiTheme="majorEastAsia" w:hAnsiTheme="majorEastAsia" w:eastAsiaTheme="majorEastAsia"/>
                <w:kern w:val="0"/>
                <w:szCs w:val="21"/>
              </w:rPr>
              <w:t>账号</w:t>
            </w:r>
          </w:p>
        </w:tc>
        <w:tc>
          <w:tcPr>
            <w:tcW w:w="1849"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400" w:lineRule="exact"/>
              <w:ind w:firstLine="0" w:firstLineChars="0"/>
              <w:jc w:val="center"/>
              <w:rPr>
                <w:rFonts w:asciiTheme="majorEastAsia" w:hAnsiTheme="majorEastAsia" w:eastAsiaTheme="majorEastAsia"/>
                <w:kern w:val="0"/>
                <w:szCs w:val="21"/>
              </w:rPr>
            </w:pPr>
          </w:p>
        </w:tc>
        <w:tc>
          <w:tcPr>
            <w:tcW w:w="840" w:type="dxa"/>
            <w:vMerge w:val="continue"/>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400" w:lineRule="exact"/>
              <w:ind w:firstLine="0" w:firstLineChars="0"/>
              <w:jc w:val="center"/>
              <w:rPr>
                <w:rFonts w:asciiTheme="majorEastAsia" w:hAnsiTheme="majorEastAsia" w:eastAsiaTheme="majorEastAsia"/>
                <w:kern w:val="0"/>
                <w:szCs w:val="21"/>
              </w:rPr>
            </w:pPr>
          </w:p>
        </w:tc>
        <w:tc>
          <w:tcPr>
            <w:tcW w:w="2300" w:type="dxa"/>
            <w:gridSpan w:val="4"/>
            <w:tcBorders>
              <w:top w:val="single" w:color="000000" w:sz="4" w:space="0"/>
              <w:left w:val="single" w:color="000000" w:sz="4" w:space="0"/>
              <w:bottom w:val="single" w:color="000000" w:sz="4" w:space="0"/>
              <w:right w:val="single" w:color="000000" w:sz="4" w:space="0"/>
            </w:tcBorders>
            <w:vAlign w:val="center"/>
          </w:tcPr>
          <w:p>
            <w:pPr>
              <w:tabs>
                <w:tab w:val="left" w:pos="1240"/>
              </w:tabs>
              <w:autoSpaceDE w:val="0"/>
              <w:autoSpaceDN w:val="0"/>
              <w:adjustRightInd w:val="0"/>
              <w:snapToGrid w:val="0"/>
              <w:spacing w:line="400" w:lineRule="exact"/>
              <w:ind w:firstLine="0" w:firstLineChars="0"/>
              <w:jc w:val="center"/>
              <w:rPr>
                <w:rFonts w:asciiTheme="majorEastAsia" w:hAnsiTheme="majorEastAsia" w:eastAsiaTheme="majorEastAsia"/>
                <w:kern w:val="0"/>
                <w:szCs w:val="21"/>
              </w:rPr>
            </w:pPr>
            <w:r>
              <w:rPr>
                <w:rFonts w:hint="eastAsia" w:cs="MingLiU" w:asciiTheme="majorEastAsia" w:hAnsiTheme="majorEastAsia" w:eastAsiaTheme="majorEastAsia"/>
                <w:kern w:val="0"/>
                <w:szCs w:val="21"/>
              </w:rPr>
              <w:t>技</w:t>
            </w:r>
            <w:r>
              <w:rPr>
                <w:rFonts w:asciiTheme="majorEastAsia" w:hAnsiTheme="majorEastAsia" w:eastAsiaTheme="majorEastAsia"/>
                <w:kern w:val="0"/>
                <w:szCs w:val="21"/>
              </w:rPr>
              <w:tab/>
            </w:r>
            <w:r>
              <w:rPr>
                <w:rFonts w:hint="eastAsia" w:cs="MingLiU" w:asciiTheme="majorEastAsia" w:hAnsiTheme="majorEastAsia" w:eastAsiaTheme="majorEastAsia"/>
                <w:kern w:val="0"/>
                <w:szCs w:val="21"/>
              </w:rPr>
              <w:t>工</w:t>
            </w:r>
          </w:p>
        </w:tc>
        <w:tc>
          <w:tcPr>
            <w:tcW w:w="1851"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400" w:lineRule="exact"/>
              <w:ind w:firstLine="0" w:firstLineChars="0"/>
              <w:jc w:val="center"/>
              <w:rPr>
                <w:rFonts w:asciiTheme="majorEastAsia" w:hAnsiTheme="majorEastAsia" w:eastAsiaTheme="majorEastAsia"/>
                <w:kern w:val="0"/>
                <w:szCs w:val="21"/>
              </w:rPr>
            </w:pPr>
          </w:p>
        </w:tc>
      </w:tr>
      <w:tr>
        <w:tblPrEx>
          <w:tblLayout w:type="fixed"/>
          <w:tblCellMar>
            <w:top w:w="0" w:type="dxa"/>
            <w:left w:w="0" w:type="dxa"/>
            <w:bottom w:w="0" w:type="dxa"/>
            <w:right w:w="0" w:type="dxa"/>
          </w:tblCellMar>
        </w:tblPrEx>
        <w:trPr>
          <w:trHeight w:val="1307" w:hRule="exact"/>
        </w:trPr>
        <w:tc>
          <w:tcPr>
            <w:tcW w:w="172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400" w:lineRule="exact"/>
              <w:ind w:firstLine="0" w:firstLineChars="0"/>
              <w:jc w:val="center"/>
              <w:rPr>
                <w:rFonts w:asciiTheme="majorEastAsia" w:hAnsiTheme="majorEastAsia" w:eastAsiaTheme="majorEastAsia"/>
                <w:kern w:val="0"/>
                <w:szCs w:val="21"/>
              </w:rPr>
            </w:pPr>
          </w:p>
          <w:p>
            <w:pPr>
              <w:autoSpaceDE w:val="0"/>
              <w:autoSpaceDN w:val="0"/>
              <w:adjustRightInd w:val="0"/>
              <w:snapToGrid w:val="0"/>
              <w:spacing w:line="400" w:lineRule="exact"/>
              <w:ind w:firstLine="0" w:firstLineChars="0"/>
              <w:jc w:val="center"/>
              <w:rPr>
                <w:rFonts w:asciiTheme="majorEastAsia" w:hAnsiTheme="majorEastAsia" w:eastAsiaTheme="majorEastAsia"/>
                <w:kern w:val="0"/>
                <w:szCs w:val="21"/>
              </w:rPr>
            </w:pPr>
            <w:r>
              <w:rPr>
                <w:rFonts w:hint="eastAsia" w:cs="MingLiU" w:asciiTheme="majorEastAsia" w:hAnsiTheme="majorEastAsia" w:eastAsiaTheme="majorEastAsia"/>
                <w:kern w:val="0"/>
                <w:szCs w:val="21"/>
              </w:rPr>
              <w:t>经营范围</w:t>
            </w:r>
          </w:p>
        </w:tc>
        <w:tc>
          <w:tcPr>
            <w:tcW w:w="6840" w:type="dxa"/>
            <w:gridSpan w:val="9"/>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400" w:lineRule="exact"/>
              <w:ind w:firstLine="0" w:firstLineChars="0"/>
              <w:jc w:val="center"/>
              <w:rPr>
                <w:rFonts w:asciiTheme="majorEastAsia" w:hAnsiTheme="majorEastAsia" w:eastAsiaTheme="majorEastAsia"/>
                <w:kern w:val="0"/>
                <w:szCs w:val="21"/>
              </w:rPr>
            </w:pPr>
          </w:p>
        </w:tc>
      </w:tr>
      <w:tr>
        <w:tblPrEx>
          <w:tblLayout w:type="fixed"/>
          <w:tblCellMar>
            <w:top w:w="0" w:type="dxa"/>
            <w:left w:w="0" w:type="dxa"/>
            <w:bottom w:w="0" w:type="dxa"/>
            <w:right w:w="0" w:type="dxa"/>
          </w:tblCellMar>
        </w:tblPrEx>
        <w:trPr>
          <w:trHeight w:val="750" w:hRule="exact"/>
        </w:trPr>
        <w:tc>
          <w:tcPr>
            <w:tcW w:w="172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400" w:lineRule="exact"/>
              <w:ind w:firstLine="0" w:firstLineChars="0"/>
              <w:jc w:val="center"/>
              <w:rPr>
                <w:rFonts w:asciiTheme="majorEastAsia" w:hAnsiTheme="majorEastAsia" w:eastAsiaTheme="majorEastAsia"/>
                <w:kern w:val="0"/>
                <w:szCs w:val="21"/>
              </w:rPr>
            </w:pPr>
            <w:r>
              <w:rPr>
                <w:rFonts w:hint="eastAsia" w:cs="MingLiU" w:asciiTheme="majorEastAsia" w:hAnsiTheme="majorEastAsia" w:eastAsiaTheme="majorEastAsia"/>
                <w:kern w:val="0"/>
                <w:szCs w:val="21"/>
              </w:rPr>
              <w:t>备注</w:t>
            </w:r>
          </w:p>
        </w:tc>
        <w:tc>
          <w:tcPr>
            <w:tcW w:w="6840" w:type="dxa"/>
            <w:gridSpan w:val="9"/>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400" w:lineRule="exact"/>
              <w:ind w:firstLine="0" w:firstLineChars="0"/>
              <w:jc w:val="center"/>
              <w:rPr>
                <w:rFonts w:asciiTheme="majorEastAsia" w:hAnsiTheme="majorEastAsia" w:eastAsiaTheme="majorEastAsia"/>
                <w:kern w:val="0"/>
                <w:szCs w:val="21"/>
              </w:rPr>
            </w:pPr>
          </w:p>
        </w:tc>
      </w:tr>
    </w:tbl>
    <w:p>
      <w:pPr>
        <w:spacing w:line="360" w:lineRule="auto"/>
        <w:ind w:firstLine="0" w:firstLineChars="0"/>
        <w:rPr>
          <w:rFonts w:asciiTheme="majorEastAsia" w:hAnsiTheme="majorEastAsia" w:eastAsiaTheme="majorEastAsia"/>
          <w:kern w:val="0"/>
        </w:rPr>
      </w:pPr>
    </w:p>
    <w:p>
      <w:pPr>
        <w:spacing w:line="360" w:lineRule="auto"/>
        <w:ind w:firstLine="560"/>
        <w:rPr>
          <w:rFonts w:asciiTheme="majorEastAsia" w:hAnsiTheme="majorEastAsia" w:eastAsiaTheme="majorEastAsia"/>
          <w:kern w:val="0"/>
        </w:rPr>
      </w:pPr>
    </w:p>
    <w:p>
      <w:pPr>
        <w:spacing w:line="360" w:lineRule="auto"/>
        <w:ind w:firstLine="560"/>
        <w:jc w:val="center"/>
        <w:rPr>
          <w:rFonts w:cs="MingLiU" w:asciiTheme="majorEastAsia" w:hAnsiTheme="majorEastAsia" w:eastAsiaTheme="majorEastAsia"/>
          <w:b/>
          <w:kern w:val="0"/>
        </w:rPr>
      </w:pPr>
      <w:r>
        <w:rPr>
          <w:rFonts w:asciiTheme="majorEastAsia" w:hAnsiTheme="majorEastAsia" w:eastAsiaTheme="majorEastAsia"/>
          <w:kern w:val="0"/>
        </w:rPr>
        <w:br w:type="page"/>
      </w:r>
      <w:bookmarkStart w:id="149" w:name="_Toc224103514"/>
      <w:bookmarkStart w:id="150" w:name="_Toc287607886"/>
      <w:bookmarkStart w:id="151" w:name="_Toc27562"/>
      <w:r>
        <w:rPr>
          <w:rFonts w:hint="eastAsia" w:asciiTheme="majorEastAsia" w:hAnsiTheme="majorEastAsia" w:eastAsiaTheme="majorEastAsia"/>
          <w:b/>
          <w:sz w:val="36"/>
        </w:rPr>
        <w:t>（四）项目管理机构</w:t>
      </w:r>
      <w:bookmarkEnd w:id="149"/>
      <w:bookmarkEnd w:id="150"/>
      <w:bookmarkEnd w:id="151"/>
      <w:r>
        <w:rPr>
          <w:rFonts w:hint="eastAsia" w:asciiTheme="majorEastAsia" w:hAnsiTheme="majorEastAsia" w:eastAsiaTheme="majorEastAsia"/>
          <w:b/>
          <w:sz w:val="36"/>
        </w:rPr>
        <w:t>组成表</w:t>
      </w:r>
    </w:p>
    <w:p>
      <w:pPr>
        <w:autoSpaceDE w:val="0"/>
        <w:autoSpaceDN w:val="0"/>
        <w:adjustRightInd w:val="0"/>
        <w:snapToGrid w:val="0"/>
        <w:spacing w:line="360" w:lineRule="auto"/>
        <w:ind w:firstLine="560"/>
        <w:jc w:val="center"/>
        <w:rPr>
          <w:rFonts w:cs="MingLiU" w:asciiTheme="majorEastAsia" w:hAnsiTheme="majorEastAsia" w:eastAsiaTheme="majorEastAsia"/>
          <w:kern w:val="0"/>
          <w:szCs w:val="28"/>
        </w:rPr>
      </w:pPr>
    </w:p>
    <w:tbl>
      <w:tblPr>
        <w:tblStyle w:val="50"/>
        <w:tblW w:w="8523" w:type="dxa"/>
        <w:tblInd w:w="112" w:type="dxa"/>
        <w:tblLayout w:type="fixed"/>
        <w:tblCellMar>
          <w:top w:w="0" w:type="dxa"/>
          <w:left w:w="0" w:type="dxa"/>
          <w:bottom w:w="0" w:type="dxa"/>
          <w:right w:w="0" w:type="dxa"/>
        </w:tblCellMar>
      </w:tblPr>
      <w:tblGrid>
        <w:gridCol w:w="647"/>
        <w:gridCol w:w="721"/>
        <w:gridCol w:w="719"/>
        <w:gridCol w:w="1081"/>
        <w:gridCol w:w="719"/>
        <w:gridCol w:w="721"/>
        <w:gridCol w:w="719"/>
        <w:gridCol w:w="2524"/>
        <w:gridCol w:w="672"/>
      </w:tblGrid>
      <w:tr>
        <w:tblPrEx>
          <w:tblLayout w:type="fixed"/>
          <w:tblCellMar>
            <w:top w:w="0" w:type="dxa"/>
            <w:left w:w="0" w:type="dxa"/>
            <w:bottom w:w="0" w:type="dxa"/>
            <w:right w:w="0" w:type="dxa"/>
          </w:tblCellMar>
        </w:tblPrEx>
        <w:trPr>
          <w:cantSplit/>
          <w:trHeight w:val="450" w:hRule="exact"/>
        </w:trPr>
        <w:tc>
          <w:tcPr>
            <w:tcW w:w="647" w:type="dxa"/>
            <w:vMerge w:val="restart"/>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400" w:lineRule="exact"/>
              <w:ind w:firstLine="0" w:firstLineChars="0"/>
              <w:jc w:val="center"/>
              <w:rPr>
                <w:rFonts w:asciiTheme="majorEastAsia" w:hAnsiTheme="majorEastAsia" w:eastAsiaTheme="majorEastAsia"/>
                <w:kern w:val="0"/>
                <w:sz w:val="24"/>
              </w:rPr>
            </w:pPr>
            <w:r>
              <w:rPr>
                <w:rFonts w:hint="eastAsia" w:cs="MingLiU" w:asciiTheme="majorEastAsia" w:hAnsiTheme="majorEastAsia" w:eastAsiaTheme="majorEastAsia"/>
                <w:kern w:val="0"/>
                <w:szCs w:val="21"/>
              </w:rPr>
              <w:t>职务</w:t>
            </w:r>
          </w:p>
        </w:tc>
        <w:tc>
          <w:tcPr>
            <w:tcW w:w="721" w:type="dxa"/>
            <w:vMerge w:val="restart"/>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400" w:lineRule="exact"/>
              <w:ind w:firstLine="0" w:firstLineChars="0"/>
              <w:jc w:val="center"/>
              <w:rPr>
                <w:rFonts w:asciiTheme="majorEastAsia" w:hAnsiTheme="majorEastAsia" w:eastAsiaTheme="majorEastAsia"/>
                <w:kern w:val="0"/>
                <w:sz w:val="24"/>
              </w:rPr>
            </w:pPr>
            <w:r>
              <w:rPr>
                <w:rFonts w:hint="eastAsia" w:cs="MingLiU" w:asciiTheme="majorEastAsia" w:hAnsiTheme="majorEastAsia" w:eastAsiaTheme="majorEastAsia"/>
                <w:kern w:val="0"/>
                <w:szCs w:val="21"/>
              </w:rPr>
              <w:t>姓名</w:t>
            </w:r>
          </w:p>
        </w:tc>
        <w:tc>
          <w:tcPr>
            <w:tcW w:w="719" w:type="dxa"/>
            <w:vMerge w:val="restart"/>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400" w:lineRule="exact"/>
              <w:ind w:firstLine="0" w:firstLineChars="0"/>
              <w:jc w:val="center"/>
              <w:rPr>
                <w:rFonts w:asciiTheme="majorEastAsia" w:hAnsiTheme="majorEastAsia" w:eastAsiaTheme="majorEastAsia"/>
                <w:kern w:val="0"/>
                <w:sz w:val="24"/>
              </w:rPr>
            </w:pPr>
            <w:r>
              <w:rPr>
                <w:rFonts w:hint="eastAsia" w:cs="MingLiU" w:asciiTheme="majorEastAsia" w:hAnsiTheme="majorEastAsia" w:eastAsiaTheme="majorEastAsia"/>
                <w:kern w:val="0"/>
                <w:szCs w:val="21"/>
              </w:rPr>
              <w:t>职称</w:t>
            </w:r>
          </w:p>
        </w:tc>
        <w:tc>
          <w:tcPr>
            <w:tcW w:w="5764" w:type="dxa"/>
            <w:gridSpan w:val="5"/>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400" w:lineRule="exact"/>
              <w:ind w:firstLine="0" w:firstLineChars="0"/>
              <w:jc w:val="center"/>
              <w:rPr>
                <w:rFonts w:asciiTheme="majorEastAsia" w:hAnsiTheme="majorEastAsia" w:eastAsiaTheme="majorEastAsia"/>
                <w:kern w:val="0"/>
                <w:sz w:val="24"/>
              </w:rPr>
            </w:pPr>
            <w:r>
              <w:rPr>
                <w:rFonts w:hint="eastAsia" w:cs="MingLiU" w:asciiTheme="majorEastAsia" w:hAnsiTheme="majorEastAsia" w:eastAsiaTheme="majorEastAsia"/>
                <w:kern w:val="0"/>
                <w:szCs w:val="21"/>
              </w:rPr>
              <w:t>执业或职业资格证明</w:t>
            </w:r>
          </w:p>
        </w:tc>
        <w:tc>
          <w:tcPr>
            <w:tcW w:w="672"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400" w:lineRule="exact"/>
              <w:ind w:firstLine="0" w:firstLineChars="0"/>
              <w:jc w:val="center"/>
              <w:rPr>
                <w:rFonts w:asciiTheme="majorEastAsia" w:hAnsiTheme="majorEastAsia" w:eastAsiaTheme="majorEastAsia"/>
                <w:kern w:val="0"/>
                <w:sz w:val="24"/>
              </w:rPr>
            </w:pPr>
            <w:r>
              <w:rPr>
                <w:rFonts w:hint="eastAsia" w:cs="MingLiU" w:asciiTheme="majorEastAsia" w:hAnsiTheme="majorEastAsia" w:eastAsiaTheme="majorEastAsia"/>
                <w:kern w:val="0"/>
                <w:szCs w:val="21"/>
              </w:rPr>
              <w:t>备注</w:t>
            </w:r>
          </w:p>
        </w:tc>
      </w:tr>
      <w:tr>
        <w:tblPrEx>
          <w:tblLayout w:type="fixed"/>
          <w:tblCellMar>
            <w:top w:w="0" w:type="dxa"/>
            <w:left w:w="0" w:type="dxa"/>
            <w:bottom w:w="0" w:type="dxa"/>
            <w:right w:w="0" w:type="dxa"/>
          </w:tblCellMar>
        </w:tblPrEx>
        <w:trPr>
          <w:cantSplit/>
          <w:trHeight w:val="957" w:hRule="exact"/>
        </w:trPr>
        <w:tc>
          <w:tcPr>
            <w:tcW w:w="647" w:type="dxa"/>
            <w:vMerge w:val="continue"/>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0" w:firstLineChars="0"/>
              <w:jc w:val="left"/>
              <w:rPr>
                <w:rFonts w:asciiTheme="majorEastAsia" w:hAnsiTheme="majorEastAsia" w:eastAsiaTheme="majorEastAsia"/>
                <w:kern w:val="0"/>
                <w:sz w:val="24"/>
              </w:rPr>
            </w:pPr>
          </w:p>
        </w:tc>
        <w:tc>
          <w:tcPr>
            <w:tcW w:w="721" w:type="dxa"/>
            <w:vMerge w:val="continue"/>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0" w:firstLineChars="0"/>
              <w:jc w:val="left"/>
              <w:rPr>
                <w:rFonts w:asciiTheme="majorEastAsia" w:hAnsiTheme="majorEastAsia" w:eastAsiaTheme="majorEastAsia"/>
                <w:kern w:val="0"/>
                <w:sz w:val="24"/>
              </w:rPr>
            </w:pPr>
          </w:p>
        </w:tc>
        <w:tc>
          <w:tcPr>
            <w:tcW w:w="719" w:type="dxa"/>
            <w:vMerge w:val="continue"/>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0" w:firstLineChars="0"/>
              <w:jc w:val="left"/>
              <w:rPr>
                <w:rFonts w:asciiTheme="majorEastAsia" w:hAnsiTheme="majorEastAsia" w:eastAsiaTheme="majorEastAsia"/>
                <w:kern w:val="0"/>
                <w:sz w:val="24"/>
              </w:rPr>
            </w:pPr>
          </w:p>
        </w:tc>
        <w:tc>
          <w:tcPr>
            <w:tcW w:w="1081"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400" w:lineRule="exact"/>
              <w:ind w:firstLine="0" w:firstLineChars="0"/>
              <w:jc w:val="center"/>
              <w:rPr>
                <w:rFonts w:asciiTheme="majorEastAsia" w:hAnsiTheme="majorEastAsia" w:eastAsiaTheme="majorEastAsia"/>
                <w:kern w:val="0"/>
                <w:sz w:val="24"/>
              </w:rPr>
            </w:pPr>
            <w:r>
              <w:rPr>
                <w:rFonts w:hint="eastAsia" w:cs="MingLiU" w:asciiTheme="majorEastAsia" w:hAnsiTheme="majorEastAsia" w:eastAsiaTheme="majorEastAsia"/>
                <w:kern w:val="0"/>
                <w:szCs w:val="21"/>
              </w:rPr>
              <w:t>证书名称</w:t>
            </w:r>
          </w:p>
        </w:tc>
        <w:tc>
          <w:tcPr>
            <w:tcW w:w="71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400" w:lineRule="exact"/>
              <w:ind w:firstLine="0" w:firstLineChars="0"/>
              <w:jc w:val="center"/>
              <w:rPr>
                <w:rFonts w:asciiTheme="majorEastAsia" w:hAnsiTheme="majorEastAsia" w:eastAsiaTheme="majorEastAsia"/>
                <w:kern w:val="0"/>
                <w:sz w:val="24"/>
              </w:rPr>
            </w:pPr>
            <w:r>
              <w:rPr>
                <w:rFonts w:hint="eastAsia" w:cs="MingLiU" w:asciiTheme="majorEastAsia" w:hAnsiTheme="majorEastAsia" w:eastAsiaTheme="majorEastAsia"/>
                <w:kern w:val="0"/>
                <w:szCs w:val="21"/>
              </w:rPr>
              <w:t>级别</w:t>
            </w:r>
          </w:p>
        </w:tc>
        <w:tc>
          <w:tcPr>
            <w:tcW w:w="721"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400" w:lineRule="exact"/>
              <w:ind w:firstLine="0" w:firstLineChars="0"/>
              <w:jc w:val="center"/>
              <w:rPr>
                <w:rFonts w:asciiTheme="majorEastAsia" w:hAnsiTheme="majorEastAsia" w:eastAsiaTheme="majorEastAsia"/>
                <w:kern w:val="0"/>
                <w:sz w:val="24"/>
              </w:rPr>
            </w:pPr>
            <w:r>
              <w:rPr>
                <w:rFonts w:hint="eastAsia" w:cs="MingLiU" w:asciiTheme="majorEastAsia" w:hAnsiTheme="majorEastAsia" w:eastAsiaTheme="majorEastAsia"/>
                <w:kern w:val="0"/>
                <w:szCs w:val="21"/>
              </w:rPr>
              <w:t>证号</w:t>
            </w:r>
          </w:p>
        </w:tc>
        <w:tc>
          <w:tcPr>
            <w:tcW w:w="71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400" w:lineRule="exact"/>
              <w:ind w:firstLine="0" w:firstLineChars="0"/>
              <w:jc w:val="center"/>
              <w:rPr>
                <w:rFonts w:asciiTheme="majorEastAsia" w:hAnsiTheme="majorEastAsia" w:eastAsiaTheme="majorEastAsia"/>
                <w:kern w:val="0"/>
                <w:sz w:val="24"/>
              </w:rPr>
            </w:pPr>
            <w:r>
              <w:rPr>
                <w:rFonts w:hint="eastAsia" w:cs="MingLiU" w:asciiTheme="majorEastAsia" w:hAnsiTheme="majorEastAsia" w:eastAsiaTheme="majorEastAsia"/>
                <w:kern w:val="0"/>
                <w:szCs w:val="21"/>
              </w:rPr>
              <w:t>专业</w:t>
            </w:r>
          </w:p>
        </w:tc>
        <w:tc>
          <w:tcPr>
            <w:tcW w:w="252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400" w:lineRule="exact"/>
              <w:ind w:firstLine="0" w:firstLineChars="0"/>
              <w:jc w:val="center"/>
              <w:rPr>
                <w:rFonts w:asciiTheme="majorEastAsia" w:hAnsiTheme="majorEastAsia" w:eastAsiaTheme="majorEastAsia"/>
                <w:kern w:val="0"/>
                <w:sz w:val="24"/>
              </w:rPr>
            </w:pPr>
            <w:r>
              <w:rPr>
                <w:rFonts w:hint="eastAsia" w:cs="MingLiU" w:asciiTheme="majorEastAsia" w:hAnsiTheme="majorEastAsia" w:eastAsiaTheme="majorEastAsia"/>
                <w:kern w:val="0"/>
                <w:szCs w:val="21"/>
              </w:rPr>
              <w:t>养老保险</w:t>
            </w:r>
          </w:p>
        </w:tc>
        <w:tc>
          <w:tcPr>
            <w:tcW w:w="672"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0" w:firstLineChars="0"/>
              <w:jc w:val="left"/>
              <w:rPr>
                <w:rFonts w:asciiTheme="majorEastAsia" w:hAnsiTheme="majorEastAsia" w:eastAsiaTheme="majorEastAsia"/>
                <w:kern w:val="0"/>
                <w:sz w:val="24"/>
              </w:rPr>
            </w:pPr>
          </w:p>
        </w:tc>
      </w:tr>
      <w:tr>
        <w:tblPrEx>
          <w:tblLayout w:type="fixed"/>
          <w:tblCellMar>
            <w:top w:w="0" w:type="dxa"/>
            <w:left w:w="0" w:type="dxa"/>
            <w:bottom w:w="0" w:type="dxa"/>
            <w:right w:w="0" w:type="dxa"/>
          </w:tblCellMar>
        </w:tblPrEx>
        <w:trPr>
          <w:trHeight w:val="450" w:hRule="exact"/>
        </w:trPr>
        <w:tc>
          <w:tcPr>
            <w:tcW w:w="647"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0" w:firstLineChars="0"/>
              <w:jc w:val="left"/>
              <w:rPr>
                <w:rFonts w:asciiTheme="majorEastAsia" w:hAnsiTheme="majorEastAsia" w:eastAsiaTheme="majorEastAsia"/>
                <w:kern w:val="0"/>
                <w:sz w:val="24"/>
              </w:rPr>
            </w:pPr>
          </w:p>
        </w:tc>
        <w:tc>
          <w:tcPr>
            <w:tcW w:w="721"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0" w:firstLineChars="0"/>
              <w:jc w:val="left"/>
              <w:rPr>
                <w:rFonts w:asciiTheme="majorEastAsia" w:hAnsiTheme="majorEastAsia" w:eastAsiaTheme="majorEastAsia"/>
                <w:kern w:val="0"/>
                <w:sz w:val="24"/>
              </w:rPr>
            </w:pPr>
          </w:p>
        </w:tc>
        <w:tc>
          <w:tcPr>
            <w:tcW w:w="71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0" w:firstLineChars="0"/>
              <w:jc w:val="left"/>
              <w:rPr>
                <w:rFonts w:asciiTheme="majorEastAsia" w:hAnsiTheme="majorEastAsia" w:eastAsiaTheme="majorEastAsia"/>
                <w:kern w:val="0"/>
                <w:sz w:val="24"/>
              </w:rPr>
            </w:pPr>
          </w:p>
        </w:tc>
        <w:tc>
          <w:tcPr>
            <w:tcW w:w="1081"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0" w:firstLineChars="0"/>
              <w:jc w:val="left"/>
              <w:rPr>
                <w:rFonts w:asciiTheme="majorEastAsia" w:hAnsiTheme="majorEastAsia" w:eastAsiaTheme="majorEastAsia"/>
                <w:kern w:val="0"/>
                <w:sz w:val="24"/>
              </w:rPr>
            </w:pPr>
          </w:p>
        </w:tc>
        <w:tc>
          <w:tcPr>
            <w:tcW w:w="71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0" w:firstLineChars="0"/>
              <w:jc w:val="left"/>
              <w:rPr>
                <w:rFonts w:asciiTheme="majorEastAsia" w:hAnsiTheme="majorEastAsia" w:eastAsiaTheme="majorEastAsia"/>
                <w:kern w:val="0"/>
                <w:sz w:val="24"/>
              </w:rPr>
            </w:pPr>
          </w:p>
        </w:tc>
        <w:tc>
          <w:tcPr>
            <w:tcW w:w="721"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0" w:firstLineChars="0"/>
              <w:jc w:val="left"/>
              <w:rPr>
                <w:rFonts w:asciiTheme="majorEastAsia" w:hAnsiTheme="majorEastAsia" w:eastAsiaTheme="majorEastAsia"/>
                <w:kern w:val="0"/>
                <w:sz w:val="24"/>
              </w:rPr>
            </w:pPr>
          </w:p>
        </w:tc>
        <w:tc>
          <w:tcPr>
            <w:tcW w:w="71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0" w:firstLineChars="0"/>
              <w:jc w:val="left"/>
              <w:rPr>
                <w:rFonts w:asciiTheme="majorEastAsia" w:hAnsiTheme="majorEastAsia" w:eastAsiaTheme="majorEastAsia"/>
                <w:kern w:val="0"/>
                <w:sz w:val="24"/>
              </w:rPr>
            </w:pPr>
          </w:p>
        </w:tc>
        <w:tc>
          <w:tcPr>
            <w:tcW w:w="2524"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0" w:firstLineChars="0"/>
              <w:jc w:val="left"/>
              <w:rPr>
                <w:rFonts w:asciiTheme="majorEastAsia" w:hAnsiTheme="majorEastAsia" w:eastAsiaTheme="majorEastAsia"/>
                <w:kern w:val="0"/>
                <w:sz w:val="24"/>
              </w:rPr>
            </w:pPr>
          </w:p>
        </w:tc>
        <w:tc>
          <w:tcPr>
            <w:tcW w:w="672"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0" w:firstLineChars="0"/>
              <w:jc w:val="left"/>
              <w:rPr>
                <w:rFonts w:asciiTheme="majorEastAsia" w:hAnsiTheme="majorEastAsia" w:eastAsiaTheme="majorEastAsia"/>
                <w:kern w:val="0"/>
                <w:sz w:val="24"/>
              </w:rPr>
            </w:pPr>
          </w:p>
        </w:tc>
      </w:tr>
      <w:tr>
        <w:tblPrEx>
          <w:tblLayout w:type="fixed"/>
          <w:tblCellMar>
            <w:top w:w="0" w:type="dxa"/>
            <w:left w:w="0" w:type="dxa"/>
            <w:bottom w:w="0" w:type="dxa"/>
            <w:right w:w="0" w:type="dxa"/>
          </w:tblCellMar>
        </w:tblPrEx>
        <w:trPr>
          <w:trHeight w:val="450" w:hRule="exact"/>
        </w:trPr>
        <w:tc>
          <w:tcPr>
            <w:tcW w:w="647"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0" w:firstLineChars="0"/>
              <w:jc w:val="left"/>
              <w:rPr>
                <w:rFonts w:asciiTheme="majorEastAsia" w:hAnsiTheme="majorEastAsia" w:eastAsiaTheme="majorEastAsia"/>
                <w:kern w:val="0"/>
                <w:sz w:val="24"/>
              </w:rPr>
            </w:pPr>
          </w:p>
        </w:tc>
        <w:tc>
          <w:tcPr>
            <w:tcW w:w="721"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0" w:firstLineChars="0"/>
              <w:jc w:val="left"/>
              <w:rPr>
                <w:rFonts w:asciiTheme="majorEastAsia" w:hAnsiTheme="majorEastAsia" w:eastAsiaTheme="majorEastAsia"/>
                <w:kern w:val="0"/>
                <w:sz w:val="24"/>
              </w:rPr>
            </w:pPr>
          </w:p>
        </w:tc>
        <w:tc>
          <w:tcPr>
            <w:tcW w:w="71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0" w:firstLineChars="0"/>
              <w:jc w:val="left"/>
              <w:rPr>
                <w:rFonts w:asciiTheme="majorEastAsia" w:hAnsiTheme="majorEastAsia" w:eastAsiaTheme="majorEastAsia"/>
                <w:kern w:val="0"/>
                <w:sz w:val="24"/>
              </w:rPr>
            </w:pPr>
          </w:p>
        </w:tc>
        <w:tc>
          <w:tcPr>
            <w:tcW w:w="1081"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0" w:firstLineChars="0"/>
              <w:jc w:val="left"/>
              <w:rPr>
                <w:rFonts w:asciiTheme="majorEastAsia" w:hAnsiTheme="majorEastAsia" w:eastAsiaTheme="majorEastAsia"/>
                <w:kern w:val="0"/>
                <w:sz w:val="24"/>
              </w:rPr>
            </w:pPr>
          </w:p>
        </w:tc>
        <w:tc>
          <w:tcPr>
            <w:tcW w:w="71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0" w:firstLineChars="0"/>
              <w:jc w:val="left"/>
              <w:rPr>
                <w:rFonts w:asciiTheme="majorEastAsia" w:hAnsiTheme="majorEastAsia" w:eastAsiaTheme="majorEastAsia"/>
                <w:kern w:val="0"/>
                <w:sz w:val="24"/>
              </w:rPr>
            </w:pPr>
          </w:p>
        </w:tc>
        <w:tc>
          <w:tcPr>
            <w:tcW w:w="721"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0" w:firstLineChars="0"/>
              <w:jc w:val="left"/>
              <w:rPr>
                <w:rFonts w:asciiTheme="majorEastAsia" w:hAnsiTheme="majorEastAsia" w:eastAsiaTheme="majorEastAsia"/>
                <w:kern w:val="0"/>
                <w:sz w:val="24"/>
              </w:rPr>
            </w:pPr>
          </w:p>
        </w:tc>
        <w:tc>
          <w:tcPr>
            <w:tcW w:w="71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0" w:firstLineChars="0"/>
              <w:jc w:val="left"/>
              <w:rPr>
                <w:rFonts w:asciiTheme="majorEastAsia" w:hAnsiTheme="majorEastAsia" w:eastAsiaTheme="majorEastAsia"/>
                <w:kern w:val="0"/>
                <w:sz w:val="24"/>
              </w:rPr>
            </w:pPr>
          </w:p>
        </w:tc>
        <w:tc>
          <w:tcPr>
            <w:tcW w:w="2524"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0" w:firstLineChars="0"/>
              <w:jc w:val="left"/>
              <w:rPr>
                <w:rFonts w:asciiTheme="majorEastAsia" w:hAnsiTheme="majorEastAsia" w:eastAsiaTheme="majorEastAsia"/>
                <w:kern w:val="0"/>
                <w:sz w:val="24"/>
              </w:rPr>
            </w:pPr>
          </w:p>
        </w:tc>
        <w:tc>
          <w:tcPr>
            <w:tcW w:w="672"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0" w:firstLineChars="0"/>
              <w:jc w:val="left"/>
              <w:rPr>
                <w:rFonts w:asciiTheme="majorEastAsia" w:hAnsiTheme="majorEastAsia" w:eastAsiaTheme="majorEastAsia"/>
                <w:kern w:val="0"/>
                <w:sz w:val="24"/>
              </w:rPr>
            </w:pPr>
          </w:p>
        </w:tc>
      </w:tr>
      <w:tr>
        <w:tblPrEx>
          <w:tblLayout w:type="fixed"/>
          <w:tblCellMar>
            <w:top w:w="0" w:type="dxa"/>
            <w:left w:w="0" w:type="dxa"/>
            <w:bottom w:w="0" w:type="dxa"/>
            <w:right w:w="0" w:type="dxa"/>
          </w:tblCellMar>
        </w:tblPrEx>
        <w:trPr>
          <w:trHeight w:val="450" w:hRule="exact"/>
        </w:trPr>
        <w:tc>
          <w:tcPr>
            <w:tcW w:w="647"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0" w:firstLineChars="0"/>
              <w:jc w:val="left"/>
              <w:rPr>
                <w:rFonts w:asciiTheme="majorEastAsia" w:hAnsiTheme="majorEastAsia" w:eastAsiaTheme="majorEastAsia"/>
                <w:kern w:val="0"/>
                <w:sz w:val="24"/>
              </w:rPr>
            </w:pPr>
          </w:p>
        </w:tc>
        <w:tc>
          <w:tcPr>
            <w:tcW w:w="721"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0" w:firstLineChars="0"/>
              <w:jc w:val="left"/>
              <w:rPr>
                <w:rFonts w:asciiTheme="majorEastAsia" w:hAnsiTheme="majorEastAsia" w:eastAsiaTheme="majorEastAsia"/>
                <w:kern w:val="0"/>
                <w:sz w:val="24"/>
              </w:rPr>
            </w:pPr>
          </w:p>
        </w:tc>
        <w:tc>
          <w:tcPr>
            <w:tcW w:w="71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0" w:firstLineChars="0"/>
              <w:jc w:val="left"/>
              <w:rPr>
                <w:rFonts w:asciiTheme="majorEastAsia" w:hAnsiTheme="majorEastAsia" w:eastAsiaTheme="majorEastAsia"/>
                <w:kern w:val="0"/>
                <w:sz w:val="24"/>
              </w:rPr>
            </w:pPr>
          </w:p>
        </w:tc>
        <w:tc>
          <w:tcPr>
            <w:tcW w:w="1081"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0" w:firstLineChars="0"/>
              <w:jc w:val="left"/>
              <w:rPr>
                <w:rFonts w:asciiTheme="majorEastAsia" w:hAnsiTheme="majorEastAsia" w:eastAsiaTheme="majorEastAsia"/>
                <w:kern w:val="0"/>
                <w:sz w:val="24"/>
              </w:rPr>
            </w:pPr>
          </w:p>
        </w:tc>
        <w:tc>
          <w:tcPr>
            <w:tcW w:w="71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0" w:firstLineChars="0"/>
              <w:jc w:val="left"/>
              <w:rPr>
                <w:rFonts w:asciiTheme="majorEastAsia" w:hAnsiTheme="majorEastAsia" w:eastAsiaTheme="majorEastAsia"/>
                <w:kern w:val="0"/>
                <w:sz w:val="24"/>
              </w:rPr>
            </w:pPr>
          </w:p>
        </w:tc>
        <w:tc>
          <w:tcPr>
            <w:tcW w:w="721"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0" w:firstLineChars="0"/>
              <w:jc w:val="left"/>
              <w:rPr>
                <w:rFonts w:asciiTheme="majorEastAsia" w:hAnsiTheme="majorEastAsia" w:eastAsiaTheme="majorEastAsia"/>
                <w:kern w:val="0"/>
                <w:sz w:val="24"/>
              </w:rPr>
            </w:pPr>
          </w:p>
        </w:tc>
        <w:tc>
          <w:tcPr>
            <w:tcW w:w="71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0" w:firstLineChars="0"/>
              <w:jc w:val="left"/>
              <w:rPr>
                <w:rFonts w:asciiTheme="majorEastAsia" w:hAnsiTheme="majorEastAsia" w:eastAsiaTheme="majorEastAsia"/>
                <w:kern w:val="0"/>
                <w:sz w:val="24"/>
              </w:rPr>
            </w:pPr>
          </w:p>
        </w:tc>
        <w:tc>
          <w:tcPr>
            <w:tcW w:w="2524"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0" w:firstLineChars="0"/>
              <w:jc w:val="left"/>
              <w:rPr>
                <w:rFonts w:asciiTheme="majorEastAsia" w:hAnsiTheme="majorEastAsia" w:eastAsiaTheme="majorEastAsia"/>
                <w:kern w:val="0"/>
                <w:sz w:val="24"/>
              </w:rPr>
            </w:pPr>
          </w:p>
        </w:tc>
        <w:tc>
          <w:tcPr>
            <w:tcW w:w="672"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0" w:firstLineChars="0"/>
              <w:jc w:val="left"/>
              <w:rPr>
                <w:rFonts w:asciiTheme="majorEastAsia" w:hAnsiTheme="majorEastAsia" w:eastAsiaTheme="majorEastAsia"/>
                <w:kern w:val="0"/>
                <w:sz w:val="24"/>
              </w:rPr>
            </w:pPr>
          </w:p>
        </w:tc>
      </w:tr>
      <w:tr>
        <w:tblPrEx>
          <w:tblLayout w:type="fixed"/>
          <w:tblCellMar>
            <w:top w:w="0" w:type="dxa"/>
            <w:left w:w="0" w:type="dxa"/>
            <w:bottom w:w="0" w:type="dxa"/>
            <w:right w:w="0" w:type="dxa"/>
          </w:tblCellMar>
        </w:tblPrEx>
        <w:trPr>
          <w:trHeight w:val="450" w:hRule="exact"/>
        </w:trPr>
        <w:tc>
          <w:tcPr>
            <w:tcW w:w="647"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0" w:firstLineChars="0"/>
              <w:jc w:val="left"/>
              <w:rPr>
                <w:rFonts w:asciiTheme="majorEastAsia" w:hAnsiTheme="majorEastAsia" w:eastAsiaTheme="majorEastAsia"/>
                <w:kern w:val="0"/>
                <w:sz w:val="24"/>
              </w:rPr>
            </w:pPr>
          </w:p>
        </w:tc>
        <w:tc>
          <w:tcPr>
            <w:tcW w:w="721"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0" w:firstLineChars="0"/>
              <w:jc w:val="left"/>
              <w:rPr>
                <w:rFonts w:asciiTheme="majorEastAsia" w:hAnsiTheme="majorEastAsia" w:eastAsiaTheme="majorEastAsia"/>
                <w:kern w:val="0"/>
                <w:sz w:val="24"/>
              </w:rPr>
            </w:pPr>
          </w:p>
        </w:tc>
        <w:tc>
          <w:tcPr>
            <w:tcW w:w="71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0" w:firstLineChars="0"/>
              <w:jc w:val="left"/>
              <w:rPr>
                <w:rFonts w:asciiTheme="majorEastAsia" w:hAnsiTheme="majorEastAsia" w:eastAsiaTheme="majorEastAsia"/>
                <w:kern w:val="0"/>
                <w:sz w:val="24"/>
              </w:rPr>
            </w:pPr>
          </w:p>
        </w:tc>
        <w:tc>
          <w:tcPr>
            <w:tcW w:w="1081"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0" w:firstLineChars="0"/>
              <w:jc w:val="left"/>
              <w:rPr>
                <w:rFonts w:asciiTheme="majorEastAsia" w:hAnsiTheme="majorEastAsia" w:eastAsiaTheme="majorEastAsia"/>
                <w:kern w:val="0"/>
                <w:sz w:val="24"/>
              </w:rPr>
            </w:pPr>
          </w:p>
        </w:tc>
        <w:tc>
          <w:tcPr>
            <w:tcW w:w="71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0" w:firstLineChars="0"/>
              <w:jc w:val="left"/>
              <w:rPr>
                <w:rFonts w:asciiTheme="majorEastAsia" w:hAnsiTheme="majorEastAsia" w:eastAsiaTheme="majorEastAsia"/>
                <w:kern w:val="0"/>
                <w:sz w:val="24"/>
              </w:rPr>
            </w:pPr>
          </w:p>
        </w:tc>
        <w:tc>
          <w:tcPr>
            <w:tcW w:w="721"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0" w:firstLineChars="0"/>
              <w:jc w:val="left"/>
              <w:rPr>
                <w:rFonts w:asciiTheme="majorEastAsia" w:hAnsiTheme="majorEastAsia" w:eastAsiaTheme="majorEastAsia"/>
                <w:kern w:val="0"/>
                <w:sz w:val="24"/>
              </w:rPr>
            </w:pPr>
          </w:p>
        </w:tc>
        <w:tc>
          <w:tcPr>
            <w:tcW w:w="71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0" w:firstLineChars="0"/>
              <w:jc w:val="left"/>
              <w:rPr>
                <w:rFonts w:asciiTheme="majorEastAsia" w:hAnsiTheme="majorEastAsia" w:eastAsiaTheme="majorEastAsia"/>
                <w:kern w:val="0"/>
                <w:sz w:val="24"/>
              </w:rPr>
            </w:pPr>
          </w:p>
        </w:tc>
        <w:tc>
          <w:tcPr>
            <w:tcW w:w="2524"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0" w:firstLineChars="0"/>
              <w:jc w:val="left"/>
              <w:rPr>
                <w:rFonts w:asciiTheme="majorEastAsia" w:hAnsiTheme="majorEastAsia" w:eastAsiaTheme="majorEastAsia"/>
                <w:kern w:val="0"/>
                <w:sz w:val="24"/>
              </w:rPr>
            </w:pPr>
          </w:p>
        </w:tc>
        <w:tc>
          <w:tcPr>
            <w:tcW w:w="672"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0" w:firstLineChars="0"/>
              <w:jc w:val="left"/>
              <w:rPr>
                <w:rFonts w:asciiTheme="majorEastAsia" w:hAnsiTheme="majorEastAsia" w:eastAsiaTheme="majorEastAsia"/>
                <w:kern w:val="0"/>
                <w:sz w:val="24"/>
              </w:rPr>
            </w:pPr>
          </w:p>
        </w:tc>
      </w:tr>
      <w:tr>
        <w:tblPrEx>
          <w:tblLayout w:type="fixed"/>
          <w:tblCellMar>
            <w:top w:w="0" w:type="dxa"/>
            <w:left w:w="0" w:type="dxa"/>
            <w:bottom w:w="0" w:type="dxa"/>
            <w:right w:w="0" w:type="dxa"/>
          </w:tblCellMar>
        </w:tblPrEx>
        <w:trPr>
          <w:trHeight w:val="450" w:hRule="exact"/>
        </w:trPr>
        <w:tc>
          <w:tcPr>
            <w:tcW w:w="647"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0" w:firstLineChars="0"/>
              <w:jc w:val="left"/>
              <w:rPr>
                <w:rFonts w:asciiTheme="majorEastAsia" w:hAnsiTheme="majorEastAsia" w:eastAsiaTheme="majorEastAsia"/>
                <w:kern w:val="0"/>
                <w:sz w:val="24"/>
              </w:rPr>
            </w:pPr>
          </w:p>
        </w:tc>
        <w:tc>
          <w:tcPr>
            <w:tcW w:w="721"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0" w:firstLineChars="0"/>
              <w:jc w:val="left"/>
              <w:rPr>
                <w:rFonts w:asciiTheme="majorEastAsia" w:hAnsiTheme="majorEastAsia" w:eastAsiaTheme="majorEastAsia"/>
                <w:kern w:val="0"/>
                <w:sz w:val="24"/>
              </w:rPr>
            </w:pPr>
          </w:p>
        </w:tc>
        <w:tc>
          <w:tcPr>
            <w:tcW w:w="71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0" w:firstLineChars="0"/>
              <w:jc w:val="left"/>
              <w:rPr>
                <w:rFonts w:asciiTheme="majorEastAsia" w:hAnsiTheme="majorEastAsia" w:eastAsiaTheme="majorEastAsia"/>
                <w:kern w:val="0"/>
                <w:sz w:val="24"/>
              </w:rPr>
            </w:pPr>
          </w:p>
        </w:tc>
        <w:tc>
          <w:tcPr>
            <w:tcW w:w="1081"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0" w:firstLineChars="0"/>
              <w:jc w:val="left"/>
              <w:rPr>
                <w:rFonts w:asciiTheme="majorEastAsia" w:hAnsiTheme="majorEastAsia" w:eastAsiaTheme="majorEastAsia"/>
                <w:kern w:val="0"/>
                <w:sz w:val="24"/>
              </w:rPr>
            </w:pPr>
          </w:p>
        </w:tc>
        <w:tc>
          <w:tcPr>
            <w:tcW w:w="71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0" w:firstLineChars="0"/>
              <w:jc w:val="left"/>
              <w:rPr>
                <w:rFonts w:asciiTheme="majorEastAsia" w:hAnsiTheme="majorEastAsia" w:eastAsiaTheme="majorEastAsia"/>
                <w:kern w:val="0"/>
                <w:sz w:val="24"/>
              </w:rPr>
            </w:pPr>
          </w:p>
        </w:tc>
        <w:tc>
          <w:tcPr>
            <w:tcW w:w="721"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0" w:firstLineChars="0"/>
              <w:jc w:val="left"/>
              <w:rPr>
                <w:rFonts w:asciiTheme="majorEastAsia" w:hAnsiTheme="majorEastAsia" w:eastAsiaTheme="majorEastAsia"/>
                <w:kern w:val="0"/>
                <w:sz w:val="24"/>
              </w:rPr>
            </w:pPr>
          </w:p>
        </w:tc>
        <w:tc>
          <w:tcPr>
            <w:tcW w:w="71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0" w:firstLineChars="0"/>
              <w:jc w:val="left"/>
              <w:rPr>
                <w:rFonts w:asciiTheme="majorEastAsia" w:hAnsiTheme="majorEastAsia" w:eastAsiaTheme="majorEastAsia"/>
                <w:kern w:val="0"/>
                <w:sz w:val="24"/>
              </w:rPr>
            </w:pPr>
          </w:p>
        </w:tc>
        <w:tc>
          <w:tcPr>
            <w:tcW w:w="2524"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0" w:firstLineChars="0"/>
              <w:jc w:val="left"/>
              <w:rPr>
                <w:rFonts w:asciiTheme="majorEastAsia" w:hAnsiTheme="majorEastAsia" w:eastAsiaTheme="majorEastAsia"/>
                <w:kern w:val="0"/>
                <w:sz w:val="24"/>
              </w:rPr>
            </w:pPr>
          </w:p>
        </w:tc>
        <w:tc>
          <w:tcPr>
            <w:tcW w:w="672"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0" w:firstLineChars="0"/>
              <w:jc w:val="left"/>
              <w:rPr>
                <w:rFonts w:asciiTheme="majorEastAsia" w:hAnsiTheme="majorEastAsia" w:eastAsiaTheme="majorEastAsia"/>
                <w:kern w:val="0"/>
                <w:sz w:val="24"/>
              </w:rPr>
            </w:pPr>
          </w:p>
        </w:tc>
      </w:tr>
      <w:tr>
        <w:tblPrEx>
          <w:tblLayout w:type="fixed"/>
          <w:tblCellMar>
            <w:top w:w="0" w:type="dxa"/>
            <w:left w:w="0" w:type="dxa"/>
            <w:bottom w:w="0" w:type="dxa"/>
            <w:right w:w="0" w:type="dxa"/>
          </w:tblCellMar>
        </w:tblPrEx>
        <w:trPr>
          <w:trHeight w:val="450" w:hRule="exact"/>
        </w:trPr>
        <w:tc>
          <w:tcPr>
            <w:tcW w:w="647"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0" w:firstLineChars="0"/>
              <w:jc w:val="left"/>
              <w:rPr>
                <w:rFonts w:asciiTheme="majorEastAsia" w:hAnsiTheme="majorEastAsia" w:eastAsiaTheme="majorEastAsia"/>
                <w:kern w:val="0"/>
                <w:sz w:val="24"/>
              </w:rPr>
            </w:pPr>
          </w:p>
        </w:tc>
        <w:tc>
          <w:tcPr>
            <w:tcW w:w="721"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0" w:firstLineChars="0"/>
              <w:jc w:val="left"/>
              <w:rPr>
                <w:rFonts w:asciiTheme="majorEastAsia" w:hAnsiTheme="majorEastAsia" w:eastAsiaTheme="majorEastAsia"/>
                <w:kern w:val="0"/>
                <w:sz w:val="24"/>
              </w:rPr>
            </w:pPr>
          </w:p>
        </w:tc>
        <w:tc>
          <w:tcPr>
            <w:tcW w:w="71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0" w:firstLineChars="0"/>
              <w:jc w:val="left"/>
              <w:rPr>
                <w:rFonts w:asciiTheme="majorEastAsia" w:hAnsiTheme="majorEastAsia" w:eastAsiaTheme="majorEastAsia"/>
                <w:kern w:val="0"/>
                <w:sz w:val="24"/>
              </w:rPr>
            </w:pPr>
          </w:p>
        </w:tc>
        <w:tc>
          <w:tcPr>
            <w:tcW w:w="1081"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0" w:firstLineChars="0"/>
              <w:jc w:val="left"/>
              <w:rPr>
                <w:rFonts w:asciiTheme="majorEastAsia" w:hAnsiTheme="majorEastAsia" w:eastAsiaTheme="majorEastAsia"/>
                <w:kern w:val="0"/>
                <w:sz w:val="24"/>
              </w:rPr>
            </w:pPr>
          </w:p>
        </w:tc>
        <w:tc>
          <w:tcPr>
            <w:tcW w:w="71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0" w:firstLineChars="0"/>
              <w:jc w:val="left"/>
              <w:rPr>
                <w:rFonts w:asciiTheme="majorEastAsia" w:hAnsiTheme="majorEastAsia" w:eastAsiaTheme="majorEastAsia"/>
                <w:kern w:val="0"/>
                <w:sz w:val="24"/>
              </w:rPr>
            </w:pPr>
          </w:p>
        </w:tc>
        <w:tc>
          <w:tcPr>
            <w:tcW w:w="721"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0" w:firstLineChars="0"/>
              <w:jc w:val="left"/>
              <w:rPr>
                <w:rFonts w:asciiTheme="majorEastAsia" w:hAnsiTheme="majorEastAsia" w:eastAsiaTheme="majorEastAsia"/>
                <w:kern w:val="0"/>
                <w:sz w:val="24"/>
              </w:rPr>
            </w:pPr>
          </w:p>
        </w:tc>
        <w:tc>
          <w:tcPr>
            <w:tcW w:w="71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0" w:firstLineChars="0"/>
              <w:jc w:val="left"/>
              <w:rPr>
                <w:rFonts w:asciiTheme="majorEastAsia" w:hAnsiTheme="majorEastAsia" w:eastAsiaTheme="majorEastAsia"/>
                <w:kern w:val="0"/>
                <w:sz w:val="24"/>
              </w:rPr>
            </w:pPr>
          </w:p>
        </w:tc>
        <w:tc>
          <w:tcPr>
            <w:tcW w:w="2524"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0" w:firstLineChars="0"/>
              <w:jc w:val="left"/>
              <w:rPr>
                <w:rFonts w:asciiTheme="majorEastAsia" w:hAnsiTheme="majorEastAsia" w:eastAsiaTheme="majorEastAsia"/>
                <w:kern w:val="0"/>
                <w:sz w:val="24"/>
              </w:rPr>
            </w:pPr>
          </w:p>
        </w:tc>
        <w:tc>
          <w:tcPr>
            <w:tcW w:w="672"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0" w:firstLineChars="0"/>
              <w:jc w:val="left"/>
              <w:rPr>
                <w:rFonts w:asciiTheme="majorEastAsia" w:hAnsiTheme="majorEastAsia" w:eastAsiaTheme="majorEastAsia"/>
                <w:kern w:val="0"/>
                <w:sz w:val="24"/>
              </w:rPr>
            </w:pPr>
          </w:p>
        </w:tc>
      </w:tr>
      <w:tr>
        <w:tblPrEx>
          <w:tblLayout w:type="fixed"/>
          <w:tblCellMar>
            <w:top w:w="0" w:type="dxa"/>
            <w:left w:w="0" w:type="dxa"/>
            <w:bottom w:w="0" w:type="dxa"/>
            <w:right w:w="0" w:type="dxa"/>
          </w:tblCellMar>
        </w:tblPrEx>
        <w:trPr>
          <w:trHeight w:val="450" w:hRule="exact"/>
        </w:trPr>
        <w:tc>
          <w:tcPr>
            <w:tcW w:w="647"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0" w:firstLineChars="0"/>
              <w:jc w:val="left"/>
              <w:rPr>
                <w:rFonts w:asciiTheme="majorEastAsia" w:hAnsiTheme="majorEastAsia" w:eastAsiaTheme="majorEastAsia"/>
                <w:kern w:val="0"/>
                <w:sz w:val="24"/>
              </w:rPr>
            </w:pPr>
          </w:p>
        </w:tc>
        <w:tc>
          <w:tcPr>
            <w:tcW w:w="721"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0" w:firstLineChars="0"/>
              <w:jc w:val="left"/>
              <w:rPr>
                <w:rFonts w:asciiTheme="majorEastAsia" w:hAnsiTheme="majorEastAsia" w:eastAsiaTheme="majorEastAsia"/>
                <w:kern w:val="0"/>
                <w:sz w:val="24"/>
              </w:rPr>
            </w:pPr>
          </w:p>
        </w:tc>
        <w:tc>
          <w:tcPr>
            <w:tcW w:w="71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0" w:firstLineChars="0"/>
              <w:jc w:val="left"/>
              <w:rPr>
                <w:rFonts w:asciiTheme="majorEastAsia" w:hAnsiTheme="majorEastAsia" w:eastAsiaTheme="majorEastAsia"/>
                <w:kern w:val="0"/>
                <w:sz w:val="24"/>
              </w:rPr>
            </w:pPr>
          </w:p>
        </w:tc>
        <w:tc>
          <w:tcPr>
            <w:tcW w:w="1081"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0" w:firstLineChars="0"/>
              <w:jc w:val="left"/>
              <w:rPr>
                <w:rFonts w:asciiTheme="majorEastAsia" w:hAnsiTheme="majorEastAsia" w:eastAsiaTheme="majorEastAsia"/>
                <w:kern w:val="0"/>
                <w:sz w:val="24"/>
              </w:rPr>
            </w:pPr>
          </w:p>
        </w:tc>
        <w:tc>
          <w:tcPr>
            <w:tcW w:w="71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0" w:firstLineChars="0"/>
              <w:jc w:val="left"/>
              <w:rPr>
                <w:rFonts w:asciiTheme="majorEastAsia" w:hAnsiTheme="majorEastAsia" w:eastAsiaTheme="majorEastAsia"/>
                <w:kern w:val="0"/>
                <w:sz w:val="24"/>
              </w:rPr>
            </w:pPr>
          </w:p>
        </w:tc>
        <w:tc>
          <w:tcPr>
            <w:tcW w:w="721"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0" w:firstLineChars="0"/>
              <w:jc w:val="left"/>
              <w:rPr>
                <w:rFonts w:asciiTheme="majorEastAsia" w:hAnsiTheme="majorEastAsia" w:eastAsiaTheme="majorEastAsia"/>
                <w:kern w:val="0"/>
                <w:sz w:val="24"/>
              </w:rPr>
            </w:pPr>
          </w:p>
        </w:tc>
        <w:tc>
          <w:tcPr>
            <w:tcW w:w="71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0" w:firstLineChars="0"/>
              <w:jc w:val="left"/>
              <w:rPr>
                <w:rFonts w:asciiTheme="majorEastAsia" w:hAnsiTheme="majorEastAsia" w:eastAsiaTheme="majorEastAsia"/>
                <w:kern w:val="0"/>
                <w:sz w:val="24"/>
              </w:rPr>
            </w:pPr>
          </w:p>
        </w:tc>
        <w:tc>
          <w:tcPr>
            <w:tcW w:w="2524"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0" w:firstLineChars="0"/>
              <w:jc w:val="left"/>
              <w:rPr>
                <w:rFonts w:asciiTheme="majorEastAsia" w:hAnsiTheme="majorEastAsia" w:eastAsiaTheme="majorEastAsia"/>
                <w:kern w:val="0"/>
                <w:sz w:val="24"/>
              </w:rPr>
            </w:pPr>
          </w:p>
        </w:tc>
        <w:tc>
          <w:tcPr>
            <w:tcW w:w="672"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0" w:firstLineChars="0"/>
              <w:jc w:val="left"/>
              <w:rPr>
                <w:rFonts w:asciiTheme="majorEastAsia" w:hAnsiTheme="majorEastAsia" w:eastAsiaTheme="majorEastAsia"/>
                <w:kern w:val="0"/>
                <w:sz w:val="24"/>
              </w:rPr>
            </w:pPr>
          </w:p>
        </w:tc>
      </w:tr>
      <w:tr>
        <w:tblPrEx>
          <w:tblLayout w:type="fixed"/>
          <w:tblCellMar>
            <w:top w:w="0" w:type="dxa"/>
            <w:left w:w="0" w:type="dxa"/>
            <w:bottom w:w="0" w:type="dxa"/>
            <w:right w:w="0" w:type="dxa"/>
          </w:tblCellMar>
        </w:tblPrEx>
        <w:trPr>
          <w:trHeight w:val="450" w:hRule="exact"/>
        </w:trPr>
        <w:tc>
          <w:tcPr>
            <w:tcW w:w="647"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0" w:firstLineChars="0"/>
              <w:jc w:val="left"/>
              <w:rPr>
                <w:rFonts w:asciiTheme="majorEastAsia" w:hAnsiTheme="majorEastAsia" w:eastAsiaTheme="majorEastAsia"/>
                <w:kern w:val="0"/>
                <w:sz w:val="24"/>
              </w:rPr>
            </w:pPr>
          </w:p>
        </w:tc>
        <w:tc>
          <w:tcPr>
            <w:tcW w:w="721"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0" w:firstLineChars="0"/>
              <w:jc w:val="left"/>
              <w:rPr>
                <w:rFonts w:asciiTheme="majorEastAsia" w:hAnsiTheme="majorEastAsia" w:eastAsiaTheme="majorEastAsia"/>
                <w:kern w:val="0"/>
                <w:sz w:val="24"/>
              </w:rPr>
            </w:pPr>
          </w:p>
        </w:tc>
        <w:tc>
          <w:tcPr>
            <w:tcW w:w="71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0" w:firstLineChars="0"/>
              <w:jc w:val="left"/>
              <w:rPr>
                <w:rFonts w:asciiTheme="majorEastAsia" w:hAnsiTheme="majorEastAsia" w:eastAsiaTheme="majorEastAsia"/>
                <w:kern w:val="0"/>
                <w:sz w:val="24"/>
              </w:rPr>
            </w:pPr>
          </w:p>
        </w:tc>
        <w:tc>
          <w:tcPr>
            <w:tcW w:w="1081"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0" w:firstLineChars="0"/>
              <w:jc w:val="left"/>
              <w:rPr>
                <w:rFonts w:asciiTheme="majorEastAsia" w:hAnsiTheme="majorEastAsia" w:eastAsiaTheme="majorEastAsia"/>
                <w:kern w:val="0"/>
                <w:sz w:val="24"/>
              </w:rPr>
            </w:pPr>
          </w:p>
        </w:tc>
        <w:tc>
          <w:tcPr>
            <w:tcW w:w="71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0" w:firstLineChars="0"/>
              <w:jc w:val="left"/>
              <w:rPr>
                <w:rFonts w:asciiTheme="majorEastAsia" w:hAnsiTheme="majorEastAsia" w:eastAsiaTheme="majorEastAsia"/>
                <w:kern w:val="0"/>
                <w:sz w:val="24"/>
              </w:rPr>
            </w:pPr>
          </w:p>
        </w:tc>
        <w:tc>
          <w:tcPr>
            <w:tcW w:w="721"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0" w:firstLineChars="0"/>
              <w:jc w:val="left"/>
              <w:rPr>
                <w:rFonts w:asciiTheme="majorEastAsia" w:hAnsiTheme="majorEastAsia" w:eastAsiaTheme="majorEastAsia"/>
                <w:kern w:val="0"/>
                <w:sz w:val="24"/>
              </w:rPr>
            </w:pPr>
          </w:p>
        </w:tc>
        <w:tc>
          <w:tcPr>
            <w:tcW w:w="71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0" w:firstLineChars="0"/>
              <w:jc w:val="left"/>
              <w:rPr>
                <w:rFonts w:asciiTheme="majorEastAsia" w:hAnsiTheme="majorEastAsia" w:eastAsiaTheme="majorEastAsia"/>
                <w:kern w:val="0"/>
                <w:sz w:val="24"/>
              </w:rPr>
            </w:pPr>
          </w:p>
        </w:tc>
        <w:tc>
          <w:tcPr>
            <w:tcW w:w="2524"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0" w:firstLineChars="0"/>
              <w:jc w:val="left"/>
              <w:rPr>
                <w:rFonts w:asciiTheme="majorEastAsia" w:hAnsiTheme="majorEastAsia" w:eastAsiaTheme="majorEastAsia"/>
                <w:kern w:val="0"/>
                <w:sz w:val="24"/>
              </w:rPr>
            </w:pPr>
          </w:p>
        </w:tc>
        <w:tc>
          <w:tcPr>
            <w:tcW w:w="672"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0" w:firstLineChars="0"/>
              <w:jc w:val="left"/>
              <w:rPr>
                <w:rFonts w:asciiTheme="majorEastAsia" w:hAnsiTheme="majorEastAsia" w:eastAsiaTheme="majorEastAsia"/>
                <w:kern w:val="0"/>
                <w:sz w:val="24"/>
              </w:rPr>
            </w:pPr>
          </w:p>
        </w:tc>
      </w:tr>
      <w:tr>
        <w:tblPrEx>
          <w:tblLayout w:type="fixed"/>
          <w:tblCellMar>
            <w:top w:w="0" w:type="dxa"/>
            <w:left w:w="0" w:type="dxa"/>
            <w:bottom w:w="0" w:type="dxa"/>
            <w:right w:w="0" w:type="dxa"/>
          </w:tblCellMar>
        </w:tblPrEx>
        <w:trPr>
          <w:trHeight w:val="450" w:hRule="exact"/>
        </w:trPr>
        <w:tc>
          <w:tcPr>
            <w:tcW w:w="647"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0" w:firstLineChars="0"/>
              <w:jc w:val="left"/>
              <w:rPr>
                <w:rFonts w:asciiTheme="majorEastAsia" w:hAnsiTheme="majorEastAsia" w:eastAsiaTheme="majorEastAsia"/>
                <w:kern w:val="0"/>
                <w:sz w:val="24"/>
              </w:rPr>
            </w:pPr>
          </w:p>
        </w:tc>
        <w:tc>
          <w:tcPr>
            <w:tcW w:w="721"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0" w:firstLineChars="0"/>
              <w:jc w:val="left"/>
              <w:rPr>
                <w:rFonts w:asciiTheme="majorEastAsia" w:hAnsiTheme="majorEastAsia" w:eastAsiaTheme="majorEastAsia"/>
                <w:kern w:val="0"/>
                <w:sz w:val="24"/>
              </w:rPr>
            </w:pPr>
          </w:p>
        </w:tc>
        <w:tc>
          <w:tcPr>
            <w:tcW w:w="71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0" w:firstLineChars="0"/>
              <w:jc w:val="left"/>
              <w:rPr>
                <w:rFonts w:asciiTheme="majorEastAsia" w:hAnsiTheme="majorEastAsia" w:eastAsiaTheme="majorEastAsia"/>
                <w:kern w:val="0"/>
                <w:sz w:val="24"/>
              </w:rPr>
            </w:pPr>
          </w:p>
        </w:tc>
        <w:tc>
          <w:tcPr>
            <w:tcW w:w="1081"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0" w:firstLineChars="0"/>
              <w:jc w:val="left"/>
              <w:rPr>
                <w:rFonts w:asciiTheme="majorEastAsia" w:hAnsiTheme="majorEastAsia" w:eastAsiaTheme="majorEastAsia"/>
                <w:kern w:val="0"/>
                <w:sz w:val="24"/>
              </w:rPr>
            </w:pPr>
          </w:p>
        </w:tc>
        <w:tc>
          <w:tcPr>
            <w:tcW w:w="71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0" w:firstLineChars="0"/>
              <w:jc w:val="left"/>
              <w:rPr>
                <w:rFonts w:asciiTheme="majorEastAsia" w:hAnsiTheme="majorEastAsia" w:eastAsiaTheme="majorEastAsia"/>
                <w:kern w:val="0"/>
                <w:sz w:val="24"/>
              </w:rPr>
            </w:pPr>
          </w:p>
        </w:tc>
        <w:tc>
          <w:tcPr>
            <w:tcW w:w="721"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0" w:firstLineChars="0"/>
              <w:jc w:val="left"/>
              <w:rPr>
                <w:rFonts w:asciiTheme="majorEastAsia" w:hAnsiTheme="majorEastAsia" w:eastAsiaTheme="majorEastAsia"/>
                <w:kern w:val="0"/>
                <w:sz w:val="24"/>
              </w:rPr>
            </w:pPr>
          </w:p>
        </w:tc>
        <w:tc>
          <w:tcPr>
            <w:tcW w:w="71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0" w:firstLineChars="0"/>
              <w:jc w:val="left"/>
              <w:rPr>
                <w:rFonts w:asciiTheme="majorEastAsia" w:hAnsiTheme="majorEastAsia" w:eastAsiaTheme="majorEastAsia"/>
                <w:kern w:val="0"/>
                <w:sz w:val="24"/>
              </w:rPr>
            </w:pPr>
          </w:p>
        </w:tc>
        <w:tc>
          <w:tcPr>
            <w:tcW w:w="2524"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0" w:firstLineChars="0"/>
              <w:jc w:val="left"/>
              <w:rPr>
                <w:rFonts w:asciiTheme="majorEastAsia" w:hAnsiTheme="majorEastAsia" w:eastAsiaTheme="majorEastAsia"/>
                <w:kern w:val="0"/>
                <w:sz w:val="24"/>
              </w:rPr>
            </w:pPr>
          </w:p>
        </w:tc>
        <w:tc>
          <w:tcPr>
            <w:tcW w:w="672"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0" w:firstLineChars="0"/>
              <w:jc w:val="left"/>
              <w:rPr>
                <w:rFonts w:asciiTheme="majorEastAsia" w:hAnsiTheme="majorEastAsia" w:eastAsiaTheme="majorEastAsia"/>
                <w:kern w:val="0"/>
                <w:sz w:val="24"/>
              </w:rPr>
            </w:pPr>
          </w:p>
        </w:tc>
      </w:tr>
      <w:tr>
        <w:tblPrEx>
          <w:tblLayout w:type="fixed"/>
          <w:tblCellMar>
            <w:top w:w="0" w:type="dxa"/>
            <w:left w:w="0" w:type="dxa"/>
            <w:bottom w:w="0" w:type="dxa"/>
            <w:right w:w="0" w:type="dxa"/>
          </w:tblCellMar>
        </w:tblPrEx>
        <w:trPr>
          <w:trHeight w:val="450" w:hRule="exact"/>
        </w:trPr>
        <w:tc>
          <w:tcPr>
            <w:tcW w:w="647"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0" w:firstLineChars="0"/>
              <w:jc w:val="left"/>
              <w:rPr>
                <w:rFonts w:asciiTheme="majorEastAsia" w:hAnsiTheme="majorEastAsia" w:eastAsiaTheme="majorEastAsia"/>
                <w:kern w:val="0"/>
                <w:sz w:val="24"/>
              </w:rPr>
            </w:pPr>
          </w:p>
        </w:tc>
        <w:tc>
          <w:tcPr>
            <w:tcW w:w="721"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0" w:firstLineChars="0"/>
              <w:jc w:val="left"/>
              <w:rPr>
                <w:rFonts w:asciiTheme="majorEastAsia" w:hAnsiTheme="majorEastAsia" w:eastAsiaTheme="majorEastAsia"/>
                <w:kern w:val="0"/>
                <w:sz w:val="24"/>
              </w:rPr>
            </w:pPr>
          </w:p>
        </w:tc>
        <w:tc>
          <w:tcPr>
            <w:tcW w:w="71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0" w:firstLineChars="0"/>
              <w:jc w:val="left"/>
              <w:rPr>
                <w:rFonts w:asciiTheme="majorEastAsia" w:hAnsiTheme="majorEastAsia" w:eastAsiaTheme="majorEastAsia"/>
                <w:kern w:val="0"/>
                <w:sz w:val="24"/>
              </w:rPr>
            </w:pPr>
          </w:p>
        </w:tc>
        <w:tc>
          <w:tcPr>
            <w:tcW w:w="1081"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0" w:firstLineChars="0"/>
              <w:jc w:val="left"/>
              <w:rPr>
                <w:rFonts w:asciiTheme="majorEastAsia" w:hAnsiTheme="majorEastAsia" w:eastAsiaTheme="majorEastAsia"/>
                <w:kern w:val="0"/>
                <w:sz w:val="24"/>
              </w:rPr>
            </w:pPr>
          </w:p>
        </w:tc>
        <w:tc>
          <w:tcPr>
            <w:tcW w:w="71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0" w:firstLineChars="0"/>
              <w:jc w:val="left"/>
              <w:rPr>
                <w:rFonts w:asciiTheme="majorEastAsia" w:hAnsiTheme="majorEastAsia" w:eastAsiaTheme="majorEastAsia"/>
                <w:kern w:val="0"/>
                <w:sz w:val="24"/>
              </w:rPr>
            </w:pPr>
          </w:p>
        </w:tc>
        <w:tc>
          <w:tcPr>
            <w:tcW w:w="721"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0" w:firstLineChars="0"/>
              <w:jc w:val="left"/>
              <w:rPr>
                <w:rFonts w:asciiTheme="majorEastAsia" w:hAnsiTheme="majorEastAsia" w:eastAsiaTheme="majorEastAsia"/>
                <w:kern w:val="0"/>
                <w:sz w:val="24"/>
              </w:rPr>
            </w:pPr>
          </w:p>
        </w:tc>
        <w:tc>
          <w:tcPr>
            <w:tcW w:w="71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0" w:firstLineChars="0"/>
              <w:jc w:val="left"/>
              <w:rPr>
                <w:rFonts w:asciiTheme="majorEastAsia" w:hAnsiTheme="majorEastAsia" w:eastAsiaTheme="majorEastAsia"/>
                <w:kern w:val="0"/>
                <w:sz w:val="24"/>
              </w:rPr>
            </w:pPr>
          </w:p>
        </w:tc>
        <w:tc>
          <w:tcPr>
            <w:tcW w:w="2524"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0" w:firstLineChars="0"/>
              <w:jc w:val="left"/>
              <w:rPr>
                <w:rFonts w:asciiTheme="majorEastAsia" w:hAnsiTheme="majorEastAsia" w:eastAsiaTheme="majorEastAsia"/>
                <w:kern w:val="0"/>
                <w:sz w:val="24"/>
              </w:rPr>
            </w:pPr>
          </w:p>
        </w:tc>
        <w:tc>
          <w:tcPr>
            <w:tcW w:w="672"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0" w:firstLineChars="0"/>
              <w:jc w:val="left"/>
              <w:rPr>
                <w:rFonts w:asciiTheme="majorEastAsia" w:hAnsiTheme="majorEastAsia" w:eastAsiaTheme="majorEastAsia"/>
                <w:kern w:val="0"/>
                <w:sz w:val="24"/>
              </w:rPr>
            </w:pPr>
          </w:p>
        </w:tc>
      </w:tr>
      <w:tr>
        <w:tblPrEx>
          <w:tblLayout w:type="fixed"/>
          <w:tblCellMar>
            <w:top w:w="0" w:type="dxa"/>
            <w:left w:w="0" w:type="dxa"/>
            <w:bottom w:w="0" w:type="dxa"/>
            <w:right w:w="0" w:type="dxa"/>
          </w:tblCellMar>
        </w:tblPrEx>
        <w:trPr>
          <w:trHeight w:val="450" w:hRule="exact"/>
        </w:trPr>
        <w:tc>
          <w:tcPr>
            <w:tcW w:w="647"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0" w:firstLineChars="0"/>
              <w:jc w:val="left"/>
              <w:rPr>
                <w:rFonts w:asciiTheme="majorEastAsia" w:hAnsiTheme="majorEastAsia" w:eastAsiaTheme="majorEastAsia"/>
                <w:kern w:val="0"/>
                <w:sz w:val="24"/>
              </w:rPr>
            </w:pPr>
          </w:p>
        </w:tc>
        <w:tc>
          <w:tcPr>
            <w:tcW w:w="721"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0" w:firstLineChars="0"/>
              <w:jc w:val="left"/>
              <w:rPr>
                <w:rFonts w:asciiTheme="majorEastAsia" w:hAnsiTheme="majorEastAsia" w:eastAsiaTheme="majorEastAsia"/>
                <w:kern w:val="0"/>
                <w:sz w:val="24"/>
              </w:rPr>
            </w:pPr>
          </w:p>
        </w:tc>
        <w:tc>
          <w:tcPr>
            <w:tcW w:w="71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0" w:firstLineChars="0"/>
              <w:jc w:val="left"/>
              <w:rPr>
                <w:rFonts w:asciiTheme="majorEastAsia" w:hAnsiTheme="majorEastAsia" w:eastAsiaTheme="majorEastAsia"/>
                <w:kern w:val="0"/>
                <w:sz w:val="24"/>
              </w:rPr>
            </w:pPr>
          </w:p>
        </w:tc>
        <w:tc>
          <w:tcPr>
            <w:tcW w:w="1081"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0" w:firstLineChars="0"/>
              <w:jc w:val="left"/>
              <w:rPr>
                <w:rFonts w:asciiTheme="majorEastAsia" w:hAnsiTheme="majorEastAsia" w:eastAsiaTheme="majorEastAsia"/>
                <w:kern w:val="0"/>
                <w:sz w:val="24"/>
              </w:rPr>
            </w:pPr>
          </w:p>
        </w:tc>
        <w:tc>
          <w:tcPr>
            <w:tcW w:w="71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0" w:firstLineChars="0"/>
              <w:jc w:val="left"/>
              <w:rPr>
                <w:rFonts w:asciiTheme="majorEastAsia" w:hAnsiTheme="majorEastAsia" w:eastAsiaTheme="majorEastAsia"/>
                <w:kern w:val="0"/>
                <w:sz w:val="24"/>
              </w:rPr>
            </w:pPr>
          </w:p>
        </w:tc>
        <w:tc>
          <w:tcPr>
            <w:tcW w:w="721"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0" w:firstLineChars="0"/>
              <w:jc w:val="left"/>
              <w:rPr>
                <w:rFonts w:asciiTheme="majorEastAsia" w:hAnsiTheme="majorEastAsia" w:eastAsiaTheme="majorEastAsia"/>
                <w:kern w:val="0"/>
                <w:sz w:val="24"/>
              </w:rPr>
            </w:pPr>
          </w:p>
        </w:tc>
        <w:tc>
          <w:tcPr>
            <w:tcW w:w="71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0" w:firstLineChars="0"/>
              <w:jc w:val="left"/>
              <w:rPr>
                <w:rFonts w:asciiTheme="majorEastAsia" w:hAnsiTheme="majorEastAsia" w:eastAsiaTheme="majorEastAsia"/>
                <w:kern w:val="0"/>
                <w:sz w:val="24"/>
              </w:rPr>
            </w:pPr>
          </w:p>
        </w:tc>
        <w:tc>
          <w:tcPr>
            <w:tcW w:w="2524"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0" w:firstLineChars="0"/>
              <w:jc w:val="left"/>
              <w:rPr>
                <w:rFonts w:asciiTheme="majorEastAsia" w:hAnsiTheme="majorEastAsia" w:eastAsiaTheme="majorEastAsia"/>
                <w:kern w:val="0"/>
                <w:sz w:val="24"/>
              </w:rPr>
            </w:pPr>
          </w:p>
        </w:tc>
        <w:tc>
          <w:tcPr>
            <w:tcW w:w="672"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0" w:firstLineChars="0"/>
              <w:jc w:val="left"/>
              <w:rPr>
                <w:rFonts w:asciiTheme="majorEastAsia" w:hAnsiTheme="majorEastAsia" w:eastAsiaTheme="majorEastAsia"/>
                <w:kern w:val="0"/>
                <w:sz w:val="24"/>
              </w:rPr>
            </w:pPr>
          </w:p>
        </w:tc>
      </w:tr>
      <w:tr>
        <w:tblPrEx>
          <w:tblLayout w:type="fixed"/>
          <w:tblCellMar>
            <w:top w:w="0" w:type="dxa"/>
            <w:left w:w="0" w:type="dxa"/>
            <w:bottom w:w="0" w:type="dxa"/>
            <w:right w:w="0" w:type="dxa"/>
          </w:tblCellMar>
        </w:tblPrEx>
        <w:trPr>
          <w:trHeight w:val="450" w:hRule="exact"/>
        </w:trPr>
        <w:tc>
          <w:tcPr>
            <w:tcW w:w="647"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0" w:firstLineChars="0"/>
              <w:jc w:val="left"/>
              <w:rPr>
                <w:rFonts w:asciiTheme="majorEastAsia" w:hAnsiTheme="majorEastAsia" w:eastAsiaTheme="majorEastAsia"/>
                <w:kern w:val="0"/>
                <w:sz w:val="24"/>
              </w:rPr>
            </w:pPr>
          </w:p>
        </w:tc>
        <w:tc>
          <w:tcPr>
            <w:tcW w:w="721"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0" w:firstLineChars="0"/>
              <w:jc w:val="left"/>
              <w:rPr>
                <w:rFonts w:asciiTheme="majorEastAsia" w:hAnsiTheme="majorEastAsia" w:eastAsiaTheme="majorEastAsia"/>
                <w:kern w:val="0"/>
                <w:sz w:val="24"/>
              </w:rPr>
            </w:pPr>
          </w:p>
        </w:tc>
        <w:tc>
          <w:tcPr>
            <w:tcW w:w="71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0" w:firstLineChars="0"/>
              <w:jc w:val="left"/>
              <w:rPr>
                <w:rFonts w:asciiTheme="majorEastAsia" w:hAnsiTheme="majorEastAsia" w:eastAsiaTheme="majorEastAsia"/>
                <w:kern w:val="0"/>
                <w:sz w:val="24"/>
              </w:rPr>
            </w:pPr>
          </w:p>
        </w:tc>
        <w:tc>
          <w:tcPr>
            <w:tcW w:w="1081"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0" w:firstLineChars="0"/>
              <w:jc w:val="left"/>
              <w:rPr>
                <w:rFonts w:asciiTheme="majorEastAsia" w:hAnsiTheme="majorEastAsia" w:eastAsiaTheme="majorEastAsia"/>
                <w:kern w:val="0"/>
                <w:sz w:val="24"/>
              </w:rPr>
            </w:pPr>
          </w:p>
        </w:tc>
        <w:tc>
          <w:tcPr>
            <w:tcW w:w="71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0" w:firstLineChars="0"/>
              <w:jc w:val="left"/>
              <w:rPr>
                <w:rFonts w:asciiTheme="majorEastAsia" w:hAnsiTheme="majorEastAsia" w:eastAsiaTheme="majorEastAsia"/>
                <w:kern w:val="0"/>
                <w:sz w:val="24"/>
              </w:rPr>
            </w:pPr>
          </w:p>
        </w:tc>
        <w:tc>
          <w:tcPr>
            <w:tcW w:w="721"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0" w:firstLineChars="0"/>
              <w:jc w:val="left"/>
              <w:rPr>
                <w:rFonts w:asciiTheme="majorEastAsia" w:hAnsiTheme="majorEastAsia" w:eastAsiaTheme="majorEastAsia"/>
                <w:kern w:val="0"/>
                <w:sz w:val="24"/>
              </w:rPr>
            </w:pPr>
          </w:p>
        </w:tc>
        <w:tc>
          <w:tcPr>
            <w:tcW w:w="71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0" w:firstLineChars="0"/>
              <w:jc w:val="left"/>
              <w:rPr>
                <w:rFonts w:asciiTheme="majorEastAsia" w:hAnsiTheme="majorEastAsia" w:eastAsiaTheme="majorEastAsia"/>
                <w:kern w:val="0"/>
                <w:sz w:val="24"/>
              </w:rPr>
            </w:pPr>
          </w:p>
        </w:tc>
        <w:tc>
          <w:tcPr>
            <w:tcW w:w="2524"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0" w:firstLineChars="0"/>
              <w:jc w:val="left"/>
              <w:rPr>
                <w:rFonts w:asciiTheme="majorEastAsia" w:hAnsiTheme="majorEastAsia" w:eastAsiaTheme="majorEastAsia"/>
                <w:kern w:val="0"/>
                <w:sz w:val="24"/>
              </w:rPr>
            </w:pPr>
          </w:p>
        </w:tc>
        <w:tc>
          <w:tcPr>
            <w:tcW w:w="672"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0" w:firstLineChars="0"/>
              <w:jc w:val="left"/>
              <w:rPr>
                <w:rFonts w:asciiTheme="majorEastAsia" w:hAnsiTheme="majorEastAsia" w:eastAsiaTheme="majorEastAsia"/>
                <w:kern w:val="0"/>
                <w:sz w:val="24"/>
              </w:rPr>
            </w:pPr>
          </w:p>
        </w:tc>
      </w:tr>
      <w:tr>
        <w:tblPrEx>
          <w:tblLayout w:type="fixed"/>
          <w:tblCellMar>
            <w:top w:w="0" w:type="dxa"/>
            <w:left w:w="0" w:type="dxa"/>
            <w:bottom w:w="0" w:type="dxa"/>
            <w:right w:w="0" w:type="dxa"/>
          </w:tblCellMar>
        </w:tblPrEx>
        <w:trPr>
          <w:trHeight w:val="450" w:hRule="exact"/>
        </w:trPr>
        <w:tc>
          <w:tcPr>
            <w:tcW w:w="647"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0" w:firstLineChars="0"/>
              <w:jc w:val="left"/>
              <w:rPr>
                <w:rFonts w:asciiTheme="majorEastAsia" w:hAnsiTheme="majorEastAsia" w:eastAsiaTheme="majorEastAsia"/>
                <w:kern w:val="0"/>
                <w:sz w:val="24"/>
              </w:rPr>
            </w:pPr>
          </w:p>
        </w:tc>
        <w:tc>
          <w:tcPr>
            <w:tcW w:w="721"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0" w:firstLineChars="0"/>
              <w:jc w:val="left"/>
              <w:rPr>
                <w:rFonts w:asciiTheme="majorEastAsia" w:hAnsiTheme="majorEastAsia" w:eastAsiaTheme="majorEastAsia"/>
                <w:kern w:val="0"/>
                <w:sz w:val="24"/>
              </w:rPr>
            </w:pPr>
          </w:p>
        </w:tc>
        <w:tc>
          <w:tcPr>
            <w:tcW w:w="71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0" w:firstLineChars="0"/>
              <w:jc w:val="left"/>
              <w:rPr>
                <w:rFonts w:asciiTheme="majorEastAsia" w:hAnsiTheme="majorEastAsia" w:eastAsiaTheme="majorEastAsia"/>
                <w:kern w:val="0"/>
                <w:sz w:val="24"/>
              </w:rPr>
            </w:pPr>
          </w:p>
        </w:tc>
        <w:tc>
          <w:tcPr>
            <w:tcW w:w="1081"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0" w:firstLineChars="0"/>
              <w:jc w:val="left"/>
              <w:rPr>
                <w:rFonts w:asciiTheme="majorEastAsia" w:hAnsiTheme="majorEastAsia" w:eastAsiaTheme="majorEastAsia"/>
                <w:kern w:val="0"/>
                <w:sz w:val="24"/>
              </w:rPr>
            </w:pPr>
          </w:p>
        </w:tc>
        <w:tc>
          <w:tcPr>
            <w:tcW w:w="71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0" w:firstLineChars="0"/>
              <w:jc w:val="left"/>
              <w:rPr>
                <w:rFonts w:asciiTheme="majorEastAsia" w:hAnsiTheme="majorEastAsia" w:eastAsiaTheme="majorEastAsia"/>
                <w:kern w:val="0"/>
                <w:sz w:val="24"/>
              </w:rPr>
            </w:pPr>
          </w:p>
        </w:tc>
        <w:tc>
          <w:tcPr>
            <w:tcW w:w="721"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0" w:firstLineChars="0"/>
              <w:jc w:val="left"/>
              <w:rPr>
                <w:rFonts w:asciiTheme="majorEastAsia" w:hAnsiTheme="majorEastAsia" w:eastAsiaTheme="majorEastAsia"/>
                <w:kern w:val="0"/>
                <w:sz w:val="24"/>
              </w:rPr>
            </w:pPr>
          </w:p>
        </w:tc>
        <w:tc>
          <w:tcPr>
            <w:tcW w:w="71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0" w:firstLineChars="0"/>
              <w:jc w:val="left"/>
              <w:rPr>
                <w:rFonts w:asciiTheme="majorEastAsia" w:hAnsiTheme="majorEastAsia" w:eastAsiaTheme="majorEastAsia"/>
                <w:kern w:val="0"/>
                <w:sz w:val="24"/>
              </w:rPr>
            </w:pPr>
          </w:p>
        </w:tc>
        <w:tc>
          <w:tcPr>
            <w:tcW w:w="2524"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0" w:firstLineChars="0"/>
              <w:jc w:val="left"/>
              <w:rPr>
                <w:rFonts w:asciiTheme="majorEastAsia" w:hAnsiTheme="majorEastAsia" w:eastAsiaTheme="majorEastAsia"/>
                <w:kern w:val="0"/>
                <w:sz w:val="24"/>
              </w:rPr>
            </w:pPr>
          </w:p>
        </w:tc>
        <w:tc>
          <w:tcPr>
            <w:tcW w:w="672"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0" w:firstLineChars="0"/>
              <w:jc w:val="left"/>
              <w:rPr>
                <w:rFonts w:asciiTheme="majorEastAsia" w:hAnsiTheme="majorEastAsia" w:eastAsiaTheme="majorEastAsia"/>
                <w:kern w:val="0"/>
                <w:sz w:val="24"/>
              </w:rPr>
            </w:pPr>
          </w:p>
        </w:tc>
      </w:tr>
      <w:tr>
        <w:tblPrEx>
          <w:tblLayout w:type="fixed"/>
          <w:tblCellMar>
            <w:top w:w="0" w:type="dxa"/>
            <w:left w:w="0" w:type="dxa"/>
            <w:bottom w:w="0" w:type="dxa"/>
            <w:right w:w="0" w:type="dxa"/>
          </w:tblCellMar>
        </w:tblPrEx>
        <w:trPr>
          <w:trHeight w:val="450" w:hRule="exact"/>
        </w:trPr>
        <w:tc>
          <w:tcPr>
            <w:tcW w:w="647"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0" w:firstLineChars="0"/>
              <w:jc w:val="left"/>
              <w:rPr>
                <w:rFonts w:asciiTheme="majorEastAsia" w:hAnsiTheme="majorEastAsia" w:eastAsiaTheme="majorEastAsia"/>
                <w:kern w:val="0"/>
                <w:sz w:val="24"/>
              </w:rPr>
            </w:pPr>
          </w:p>
        </w:tc>
        <w:tc>
          <w:tcPr>
            <w:tcW w:w="721"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0" w:firstLineChars="0"/>
              <w:jc w:val="left"/>
              <w:rPr>
                <w:rFonts w:asciiTheme="majorEastAsia" w:hAnsiTheme="majorEastAsia" w:eastAsiaTheme="majorEastAsia"/>
                <w:kern w:val="0"/>
                <w:sz w:val="24"/>
              </w:rPr>
            </w:pPr>
          </w:p>
        </w:tc>
        <w:tc>
          <w:tcPr>
            <w:tcW w:w="71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0" w:firstLineChars="0"/>
              <w:jc w:val="left"/>
              <w:rPr>
                <w:rFonts w:asciiTheme="majorEastAsia" w:hAnsiTheme="majorEastAsia" w:eastAsiaTheme="majorEastAsia"/>
                <w:kern w:val="0"/>
                <w:sz w:val="24"/>
              </w:rPr>
            </w:pPr>
          </w:p>
        </w:tc>
        <w:tc>
          <w:tcPr>
            <w:tcW w:w="1081"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0" w:firstLineChars="0"/>
              <w:jc w:val="left"/>
              <w:rPr>
                <w:rFonts w:asciiTheme="majorEastAsia" w:hAnsiTheme="majorEastAsia" w:eastAsiaTheme="majorEastAsia"/>
                <w:kern w:val="0"/>
                <w:sz w:val="24"/>
              </w:rPr>
            </w:pPr>
          </w:p>
        </w:tc>
        <w:tc>
          <w:tcPr>
            <w:tcW w:w="71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0" w:firstLineChars="0"/>
              <w:jc w:val="left"/>
              <w:rPr>
                <w:rFonts w:asciiTheme="majorEastAsia" w:hAnsiTheme="majorEastAsia" w:eastAsiaTheme="majorEastAsia"/>
                <w:kern w:val="0"/>
                <w:sz w:val="24"/>
              </w:rPr>
            </w:pPr>
          </w:p>
        </w:tc>
        <w:tc>
          <w:tcPr>
            <w:tcW w:w="721"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0" w:firstLineChars="0"/>
              <w:jc w:val="left"/>
              <w:rPr>
                <w:rFonts w:asciiTheme="majorEastAsia" w:hAnsiTheme="majorEastAsia" w:eastAsiaTheme="majorEastAsia"/>
                <w:kern w:val="0"/>
                <w:sz w:val="24"/>
              </w:rPr>
            </w:pPr>
          </w:p>
        </w:tc>
        <w:tc>
          <w:tcPr>
            <w:tcW w:w="71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0" w:firstLineChars="0"/>
              <w:jc w:val="left"/>
              <w:rPr>
                <w:rFonts w:asciiTheme="majorEastAsia" w:hAnsiTheme="majorEastAsia" w:eastAsiaTheme="majorEastAsia"/>
                <w:kern w:val="0"/>
                <w:sz w:val="24"/>
              </w:rPr>
            </w:pPr>
          </w:p>
        </w:tc>
        <w:tc>
          <w:tcPr>
            <w:tcW w:w="2524"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0" w:firstLineChars="0"/>
              <w:jc w:val="left"/>
              <w:rPr>
                <w:rFonts w:asciiTheme="majorEastAsia" w:hAnsiTheme="majorEastAsia" w:eastAsiaTheme="majorEastAsia"/>
                <w:kern w:val="0"/>
                <w:sz w:val="24"/>
              </w:rPr>
            </w:pPr>
          </w:p>
        </w:tc>
        <w:tc>
          <w:tcPr>
            <w:tcW w:w="672"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0" w:firstLineChars="0"/>
              <w:jc w:val="left"/>
              <w:rPr>
                <w:rFonts w:asciiTheme="majorEastAsia" w:hAnsiTheme="majorEastAsia" w:eastAsiaTheme="majorEastAsia"/>
                <w:kern w:val="0"/>
                <w:sz w:val="24"/>
              </w:rPr>
            </w:pPr>
          </w:p>
        </w:tc>
      </w:tr>
      <w:tr>
        <w:tblPrEx>
          <w:tblLayout w:type="fixed"/>
          <w:tblCellMar>
            <w:top w:w="0" w:type="dxa"/>
            <w:left w:w="0" w:type="dxa"/>
            <w:bottom w:w="0" w:type="dxa"/>
            <w:right w:w="0" w:type="dxa"/>
          </w:tblCellMar>
        </w:tblPrEx>
        <w:trPr>
          <w:trHeight w:val="450" w:hRule="exact"/>
        </w:trPr>
        <w:tc>
          <w:tcPr>
            <w:tcW w:w="647"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0" w:firstLineChars="0"/>
              <w:jc w:val="left"/>
              <w:rPr>
                <w:rFonts w:asciiTheme="majorEastAsia" w:hAnsiTheme="majorEastAsia" w:eastAsiaTheme="majorEastAsia"/>
                <w:kern w:val="0"/>
                <w:sz w:val="24"/>
              </w:rPr>
            </w:pPr>
          </w:p>
        </w:tc>
        <w:tc>
          <w:tcPr>
            <w:tcW w:w="721"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0" w:firstLineChars="0"/>
              <w:jc w:val="left"/>
              <w:rPr>
                <w:rFonts w:asciiTheme="majorEastAsia" w:hAnsiTheme="majorEastAsia" w:eastAsiaTheme="majorEastAsia"/>
                <w:kern w:val="0"/>
                <w:sz w:val="24"/>
              </w:rPr>
            </w:pPr>
          </w:p>
        </w:tc>
        <w:tc>
          <w:tcPr>
            <w:tcW w:w="71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0" w:firstLineChars="0"/>
              <w:jc w:val="left"/>
              <w:rPr>
                <w:rFonts w:asciiTheme="majorEastAsia" w:hAnsiTheme="majorEastAsia" w:eastAsiaTheme="majorEastAsia"/>
                <w:kern w:val="0"/>
                <w:sz w:val="24"/>
              </w:rPr>
            </w:pPr>
          </w:p>
        </w:tc>
        <w:tc>
          <w:tcPr>
            <w:tcW w:w="1081"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0" w:firstLineChars="0"/>
              <w:jc w:val="left"/>
              <w:rPr>
                <w:rFonts w:asciiTheme="majorEastAsia" w:hAnsiTheme="majorEastAsia" w:eastAsiaTheme="majorEastAsia"/>
                <w:kern w:val="0"/>
                <w:sz w:val="24"/>
              </w:rPr>
            </w:pPr>
          </w:p>
        </w:tc>
        <w:tc>
          <w:tcPr>
            <w:tcW w:w="71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0" w:firstLineChars="0"/>
              <w:jc w:val="left"/>
              <w:rPr>
                <w:rFonts w:asciiTheme="majorEastAsia" w:hAnsiTheme="majorEastAsia" w:eastAsiaTheme="majorEastAsia"/>
                <w:kern w:val="0"/>
                <w:sz w:val="24"/>
              </w:rPr>
            </w:pPr>
          </w:p>
        </w:tc>
        <w:tc>
          <w:tcPr>
            <w:tcW w:w="721"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0" w:firstLineChars="0"/>
              <w:jc w:val="left"/>
              <w:rPr>
                <w:rFonts w:asciiTheme="majorEastAsia" w:hAnsiTheme="majorEastAsia" w:eastAsiaTheme="majorEastAsia"/>
                <w:kern w:val="0"/>
                <w:sz w:val="24"/>
              </w:rPr>
            </w:pPr>
          </w:p>
        </w:tc>
        <w:tc>
          <w:tcPr>
            <w:tcW w:w="71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0" w:firstLineChars="0"/>
              <w:jc w:val="left"/>
              <w:rPr>
                <w:rFonts w:asciiTheme="majorEastAsia" w:hAnsiTheme="majorEastAsia" w:eastAsiaTheme="majorEastAsia"/>
                <w:kern w:val="0"/>
                <w:sz w:val="24"/>
              </w:rPr>
            </w:pPr>
          </w:p>
        </w:tc>
        <w:tc>
          <w:tcPr>
            <w:tcW w:w="2524"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0" w:firstLineChars="0"/>
              <w:jc w:val="left"/>
              <w:rPr>
                <w:rFonts w:asciiTheme="majorEastAsia" w:hAnsiTheme="majorEastAsia" w:eastAsiaTheme="majorEastAsia"/>
                <w:kern w:val="0"/>
                <w:sz w:val="24"/>
              </w:rPr>
            </w:pPr>
          </w:p>
        </w:tc>
        <w:tc>
          <w:tcPr>
            <w:tcW w:w="672"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0" w:firstLineChars="0"/>
              <w:jc w:val="left"/>
              <w:rPr>
                <w:rFonts w:asciiTheme="majorEastAsia" w:hAnsiTheme="majorEastAsia" w:eastAsiaTheme="majorEastAsia"/>
                <w:kern w:val="0"/>
                <w:sz w:val="24"/>
              </w:rPr>
            </w:pPr>
          </w:p>
        </w:tc>
      </w:tr>
      <w:tr>
        <w:tblPrEx>
          <w:tblLayout w:type="fixed"/>
          <w:tblCellMar>
            <w:top w:w="0" w:type="dxa"/>
            <w:left w:w="0" w:type="dxa"/>
            <w:bottom w:w="0" w:type="dxa"/>
            <w:right w:w="0" w:type="dxa"/>
          </w:tblCellMar>
        </w:tblPrEx>
        <w:trPr>
          <w:trHeight w:val="450" w:hRule="exact"/>
        </w:trPr>
        <w:tc>
          <w:tcPr>
            <w:tcW w:w="647"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0" w:firstLineChars="0"/>
              <w:jc w:val="left"/>
              <w:rPr>
                <w:rFonts w:asciiTheme="majorEastAsia" w:hAnsiTheme="majorEastAsia" w:eastAsiaTheme="majorEastAsia"/>
                <w:kern w:val="0"/>
                <w:sz w:val="24"/>
              </w:rPr>
            </w:pPr>
          </w:p>
        </w:tc>
        <w:tc>
          <w:tcPr>
            <w:tcW w:w="721"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0" w:firstLineChars="0"/>
              <w:jc w:val="left"/>
              <w:rPr>
                <w:rFonts w:asciiTheme="majorEastAsia" w:hAnsiTheme="majorEastAsia" w:eastAsiaTheme="majorEastAsia"/>
                <w:kern w:val="0"/>
                <w:sz w:val="24"/>
              </w:rPr>
            </w:pPr>
          </w:p>
        </w:tc>
        <w:tc>
          <w:tcPr>
            <w:tcW w:w="71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0" w:firstLineChars="0"/>
              <w:jc w:val="left"/>
              <w:rPr>
                <w:rFonts w:asciiTheme="majorEastAsia" w:hAnsiTheme="majorEastAsia" w:eastAsiaTheme="majorEastAsia"/>
                <w:kern w:val="0"/>
                <w:sz w:val="24"/>
              </w:rPr>
            </w:pPr>
          </w:p>
        </w:tc>
        <w:tc>
          <w:tcPr>
            <w:tcW w:w="1081"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0" w:firstLineChars="0"/>
              <w:jc w:val="left"/>
              <w:rPr>
                <w:rFonts w:asciiTheme="majorEastAsia" w:hAnsiTheme="majorEastAsia" w:eastAsiaTheme="majorEastAsia"/>
                <w:kern w:val="0"/>
                <w:sz w:val="24"/>
              </w:rPr>
            </w:pPr>
          </w:p>
        </w:tc>
        <w:tc>
          <w:tcPr>
            <w:tcW w:w="71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0" w:firstLineChars="0"/>
              <w:jc w:val="left"/>
              <w:rPr>
                <w:rFonts w:asciiTheme="majorEastAsia" w:hAnsiTheme="majorEastAsia" w:eastAsiaTheme="majorEastAsia"/>
                <w:kern w:val="0"/>
                <w:sz w:val="24"/>
              </w:rPr>
            </w:pPr>
          </w:p>
        </w:tc>
        <w:tc>
          <w:tcPr>
            <w:tcW w:w="721"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0" w:firstLineChars="0"/>
              <w:jc w:val="left"/>
              <w:rPr>
                <w:rFonts w:asciiTheme="majorEastAsia" w:hAnsiTheme="majorEastAsia" w:eastAsiaTheme="majorEastAsia"/>
                <w:kern w:val="0"/>
                <w:sz w:val="24"/>
              </w:rPr>
            </w:pPr>
          </w:p>
        </w:tc>
        <w:tc>
          <w:tcPr>
            <w:tcW w:w="71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0" w:firstLineChars="0"/>
              <w:jc w:val="left"/>
              <w:rPr>
                <w:rFonts w:asciiTheme="majorEastAsia" w:hAnsiTheme="majorEastAsia" w:eastAsiaTheme="majorEastAsia"/>
                <w:kern w:val="0"/>
                <w:sz w:val="24"/>
              </w:rPr>
            </w:pPr>
          </w:p>
        </w:tc>
        <w:tc>
          <w:tcPr>
            <w:tcW w:w="2524"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0" w:firstLineChars="0"/>
              <w:jc w:val="left"/>
              <w:rPr>
                <w:rFonts w:asciiTheme="majorEastAsia" w:hAnsiTheme="majorEastAsia" w:eastAsiaTheme="majorEastAsia"/>
                <w:kern w:val="0"/>
                <w:sz w:val="24"/>
              </w:rPr>
            </w:pPr>
          </w:p>
        </w:tc>
        <w:tc>
          <w:tcPr>
            <w:tcW w:w="672"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0" w:firstLineChars="0"/>
              <w:jc w:val="left"/>
              <w:rPr>
                <w:rFonts w:asciiTheme="majorEastAsia" w:hAnsiTheme="majorEastAsia" w:eastAsiaTheme="majorEastAsia"/>
                <w:kern w:val="0"/>
                <w:sz w:val="24"/>
              </w:rPr>
            </w:pPr>
          </w:p>
        </w:tc>
      </w:tr>
      <w:tr>
        <w:tblPrEx>
          <w:tblLayout w:type="fixed"/>
          <w:tblCellMar>
            <w:top w:w="0" w:type="dxa"/>
            <w:left w:w="0" w:type="dxa"/>
            <w:bottom w:w="0" w:type="dxa"/>
            <w:right w:w="0" w:type="dxa"/>
          </w:tblCellMar>
        </w:tblPrEx>
        <w:trPr>
          <w:trHeight w:val="450" w:hRule="exact"/>
        </w:trPr>
        <w:tc>
          <w:tcPr>
            <w:tcW w:w="647"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0" w:firstLineChars="0"/>
              <w:jc w:val="left"/>
              <w:rPr>
                <w:rFonts w:asciiTheme="majorEastAsia" w:hAnsiTheme="majorEastAsia" w:eastAsiaTheme="majorEastAsia"/>
                <w:kern w:val="0"/>
                <w:sz w:val="24"/>
              </w:rPr>
            </w:pPr>
          </w:p>
        </w:tc>
        <w:tc>
          <w:tcPr>
            <w:tcW w:w="721"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0" w:firstLineChars="0"/>
              <w:jc w:val="left"/>
              <w:rPr>
                <w:rFonts w:asciiTheme="majorEastAsia" w:hAnsiTheme="majorEastAsia" w:eastAsiaTheme="majorEastAsia"/>
                <w:kern w:val="0"/>
                <w:sz w:val="24"/>
              </w:rPr>
            </w:pPr>
          </w:p>
        </w:tc>
        <w:tc>
          <w:tcPr>
            <w:tcW w:w="71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0" w:firstLineChars="0"/>
              <w:jc w:val="left"/>
              <w:rPr>
                <w:rFonts w:asciiTheme="majorEastAsia" w:hAnsiTheme="majorEastAsia" w:eastAsiaTheme="majorEastAsia"/>
                <w:kern w:val="0"/>
                <w:sz w:val="24"/>
              </w:rPr>
            </w:pPr>
          </w:p>
        </w:tc>
        <w:tc>
          <w:tcPr>
            <w:tcW w:w="1081"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0" w:firstLineChars="0"/>
              <w:jc w:val="left"/>
              <w:rPr>
                <w:rFonts w:asciiTheme="majorEastAsia" w:hAnsiTheme="majorEastAsia" w:eastAsiaTheme="majorEastAsia"/>
                <w:kern w:val="0"/>
                <w:sz w:val="24"/>
              </w:rPr>
            </w:pPr>
          </w:p>
        </w:tc>
        <w:tc>
          <w:tcPr>
            <w:tcW w:w="71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0" w:firstLineChars="0"/>
              <w:jc w:val="left"/>
              <w:rPr>
                <w:rFonts w:asciiTheme="majorEastAsia" w:hAnsiTheme="majorEastAsia" w:eastAsiaTheme="majorEastAsia"/>
                <w:kern w:val="0"/>
                <w:sz w:val="24"/>
              </w:rPr>
            </w:pPr>
          </w:p>
        </w:tc>
        <w:tc>
          <w:tcPr>
            <w:tcW w:w="721"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0" w:firstLineChars="0"/>
              <w:jc w:val="left"/>
              <w:rPr>
                <w:rFonts w:asciiTheme="majorEastAsia" w:hAnsiTheme="majorEastAsia" w:eastAsiaTheme="majorEastAsia"/>
                <w:kern w:val="0"/>
                <w:sz w:val="24"/>
              </w:rPr>
            </w:pPr>
          </w:p>
        </w:tc>
        <w:tc>
          <w:tcPr>
            <w:tcW w:w="71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0" w:firstLineChars="0"/>
              <w:jc w:val="left"/>
              <w:rPr>
                <w:rFonts w:asciiTheme="majorEastAsia" w:hAnsiTheme="majorEastAsia" w:eastAsiaTheme="majorEastAsia"/>
                <w:kern w:val="0"/>
                <w:sz w:val="24"/>
              </w:rPr>
            </w:pPr>
          </w:p>
        </w:tc>
        <w:tc>
          <w:tcPr>
            <w:tcW w:w="2524"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0" w:firstLineChars="0"/>
              <w:jc w:val="left"/>
              <w:rPr>
                <w:rFonts w:asciiTheme="majorEastAsia" w:hAnsiTheme="majorEastAsia" w:eastAsiaTheme="majorEastAsia"/>
                <w:kern w:val="0"/>
                <w:sz w:val="24"/>
              </w:rPr>
            </w:pPr>
          </w:p>
        </w:tc>
        <w:tc>
          <w:tcPr>
            <w:tcW w:w="672"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0" w:firstLineChars="0"/>
              <w:jc w:val="left"/>
              <w:rPr>
                <w:rFonts w:asciiTheme="majorEastAsia" w:hAnsiTheme="majorEastAsia" w:eastAsiaTheme="majorEastAsia"/>
                <w:kern w:val="0"/>
                <w:sz w:val="24"/>
              </w:rPr>
            </w:pPr>
          </w:p>
        </w:tc>
      </w:tr>
      <w:tr>
        <w:tblPrEx>
          <w:tblLayout w:type="fixed"/>
          <w:tblCellMar>
            <w:top w:w="0" w:type="dxa"/>
            <w:left w:w="0" w:type="dxa"/>
            <w:bottom w:w="0" w:type="dxa"/>
            <w:right w:w="0" w:type="dxa"/>
          </w:tblCellMar>
        </w:tblPrEx>
        <w:trPr>
          <w:trHeight w:val="450" w:hRule="exact"/>
        </w:trPr>
        <w:tc>
          <w:tcPr>
            <w:tcW w:w="647"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0" w:firstLineChars="0"/>
              <w:jc w:val="left"/>
              <w:rPr>
                <w:rFonts w:asciiTheme="majorEastAsia" w:hAnsiTheme="majorEastAsia" w:eastAsiaTheme="majorEastAsia"/>
                <w:kern w:val="0"/>
                <w:sz w:val="24"/>
              </w:rPr>
            </w:pPr>
          </w:p>
        </w:tc>
        <w:tc>
          <w:tcPr>
            <w:tcW w:w="721"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0" w:firstLineChars="0"/>
              <w:jc w:val="left"/>
              <w:rPr>
                <w:rFonts w:asciiTheme="majorEastAsia" w:hAnsiTheme="majorEastAsia" w:eastAsiaTheme="majorEastAsia"/>
                <w:kern w:val="0"/>
                <w:sz w:val="24"/>
              </w:rPr>
            </w:pPr>
          </w:p>
        </w:tc>
        <w:tc>
          <w:tcPr>
            <w:tcW w:w="71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0" w:firstLineChars="0"/>
              <w:jc w:val="left"/>
              <w:rPr>
                <w:rFonts w:asciiTheme="majorEastAsia" w:hAnsiTheme="majorEastAsia" w:eastAsiaTheme="majorEastAsia"/>
                <w:kern w:val="0"/>
                <w:sz w:val="24"/>
              </w:rPr>
            </w:pPr>
          </w:p>
        </w:tc>
        <w:tc>
          <w:tcPr>
            <w:tcW w:w="1081"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0" w:firstLineChars="0"/>
              <w:jc w:val="left"/>
              <w:rPr>
                <w:rFonts w:asciiTheme="majorEastAsia" w:hAnsiTheme="majorEastAsia" w:eastAsiaTheme="majorEastAsia"/>
                <w:kern w:val="0"/>
                <w:sz w:val="24"/>
              </w:rPr>
            </w:pPr>
          </w:p>
        </w:tc>
        <w:tc>
          <w:tcPr>
            <w:tcW w:w="71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0" w:firstLineChars="0"/>
              <w:jc w:val="left"/>
              <w:rPr>
                <w:rFonts w:asciiTheme="majorEastAsia" w:hAnsiTheme="majorEastAsia" w:eastAsiaTheme="majorEastAsia"/>
                <w:kern w:val="0"/>
                <w:sz w:val="24"/>
              </w:rPr>
            </w:pPr>
          </w:p>
        </w:tc>
        <w:tc>
          <w:tcPr>
            <w:tcW w:w="721"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0" w:firstLineChars="0"/>
              <w:jc w:val="left"/>
              <w:rPr>
                <w:rFonts w:asciiTheme="majorEastAsia" w:hAnsiTheme="majorEastAsia" w:eastAsiaTheme="majorEastAsia"/>
                <w:kern w:val="0"/>
                <w:sz w:val="24"/>
              </w:rPr>
            </w:pPr>
          </w:p>
        </w:tc>
        <w:tc>
          <w:tcPr>
            <w:tcW w:w="71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0" w:firstLineChars="0"/>
              <w:jc w:val="left"/>
              <w:rPr>
                <w:rFonts w:asciiTheme="majorEastAsia" w:hAnsiTheme="majorEastAsia" w:eastAsiaTheme="majorEastAsia"/>
                <w:kern w:val="0"/>
                <w:sz w:val="24"/>
              </w:rPr>
            </w:pPr>
          </w:p>
        </w:tc>
        <w:tc>
          <w:tcPr>
            <w:tcW w:w="2524"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0" w:firstLineChars="0"/>
              <w:jc w:val="left"/>
              <w:rPr>
                <w:rFonts w:asciiTheme="majorEastAsia" w:hAnsiTheme="majorEastAsia" w:eastAsiaTheme="majorEastAsia"/>
                <w:kern w:val="0"/>
                <w:sz w:val="24"/>
              </w:rPr>
            </w:pPr>
          </w:p>
        </w:tc>
        <w:tc>
          <w:tcPr>
            <w:tcW w:w="672"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0" w:firstLineChars="0"/>
              <w:jc w:val="left"/>
              <w:rPr>
                <w:rFonts w:asciiTheme="majorEastAsia" w:hAnsiTheme="majorEastAsia" w:eastAsiaTheme="majorEastAsia"/>
                <w:kern w:val="0"/>
                <w:sz w:val="24"/>
              </w:rPr>
            </w:pPr>
          </w:p>
        </w:tc>
      </w:tr>
      <w:tr>
        <w:tblPrEx>
          <w:tblLayout w:type="fixed"/>
          <w:tblCellMar>
            <w:top w:w="0" w:type="dxa"/>
            <w:left w:w="0" w:type="dxa"/>
            <w:bottom w:w="0" w:type="dxa"/>
            <w:right w:w="0" w:type="dxa"/>
          </w:tblCellMar>
        </w:tblPrEx>
        <w:trPr>
          <w:trHeight w:val="450" w:hRule="exact"/>
        </w:trPr>
        <w:tc>
          <w:tcPr>
            <w:tcW w:w="647"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0" w:firstLineChars="0"/>
              <w:jc w:val="left"/>
              <w:rPr>
                <w:rFonts w:asciiTheme="majorEastAsia" w:hAnsiTheme="majorEastAsia" w:eastAsiaTheme="majorEastAsia"/>
                <w:kern w:val="0"/>
                <w:sz w:val="24"/>
              </w:rPr>
            </w:pPr>
          </w:p>
        </w:tc>
        <w:tc>
          <w:tcPr>
            <w:tcW w:w="721"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0" w:firstLineChars="0"/>
              <w:jc w:val="left"/>
              <w:rPr>
                <w:rFonts w:asciiTheme="majorEastAsia" w:hAnsiTheme="majorEastAsia" w:eastAsiaTheme="majorEastAsia"/>
                <w:kern w:val="0"/>
                <w:sz w:val="24"/>
              </w:rPr>
            </w:pPr>
          </w:p>
        </w:tc>
        <w:tc>
          <w:tcPr>
            <w:tcW w:w="71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0" w:firstLineChars="0"/>
              <w:jc w:val="left"/>
              <w:rPr>
                <w:rFonts w:asciiTheme="majorEastAsia" w:hAnsiTheme="majorEastAsia" w:eastAsiaTheme="majorEastAsia"/>
                <w:kern w:val="0"/>
                <w:sz w:val="24"/>
              </w:rPr>
            </w:pPr>
          </w:p>
        </w:tc>
        <w:tc>
          <w:tcPr>
            <w:tcW w:w="1081"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0" w:firstLineChars="0"/>
              <w:jc w:val="left"/>
              <w:rPr>
                <w:rFonts w:asciiTheme="majorEastAsia" w:hAnsiTheme="majorEastAsia" w:eastAsiaTheme="majorEastAsia"/>
                <w:kern w:val="0"/>
                <w:sz w:val="24"/>
              </w:rPr>
            </w:pPr>
          </w:p>
        </w:tc>
        <w:tc>
          <w:tcPr>
            <w:tcW w:w="71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0" w:firstLineChars="0"/>
              <w:jc w:val="left"/>
              <w:rPr>
                <w:rFonts w:asciiTheme="majorEastAsia" w:hAnsiTheme="majorEastAsia" w:eastAsiaTheme="majorEastAsia"/>
                <w:kern w:val="0"/>
                <w:sz w:val="24"/>
              </w:rPr>
            </w:pPr>
          </w:p>
        </w:tc>
        <w:tc>
          <w:tcPr>
            <w:tcW w:w="721"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0" w:firstLineChars="0"/>
              <w:jc w:val="left"/>
              <w:rPr>
                <w:rFonts w:asciiTheme="majorEastAsia" w:hAnsiTheme="majorEastAsia" w:eastAsiaTheme="majorEastAsia"/>
                <w:kern w:val="0"/>
                <w:sz w:val="24"/>
              </w:rPr>
            </w:pPr>
          </w:p>
        </w:tc>
        <w:tc>
          <w:tcPr>
            <w:tcW w:w="71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0" w:firstLineChars="0"/>
              <w:jc w:val="left"/>
              <w:rPr>
                <w:rFonts w:asciiTheme="majorEastAsia" w:hAnsiTheme="majorEastAsia" w:eastAsiaTheme="majorEastAsia"/>
                <w:kern w:val="0"/>
                <w:sz w:val="24"/>
              </w:rPr>
            </w:pPr>
          </w:p>
        </w:tc>
        <w:tc>
          <w:tcPr>
            <w:tcW w:w="2524"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0" w:firstLineChars="0"/>
              <w:jc w:val="left"/>
              <w:rPr>
                <w:rFonts w:asciiTheme="majorEastAsia" w:hAnsiTheme="majorEastAsia" w:eastAsiaTheme="majorEastAsia"/>
                <w:kern w:val="0"/>
                <w:sz w:val="24"/>
              </w:rPr>
            </w:pPr>
          </w:p>
        </w:tc>
        <w:tc>
          <w:tcPr>
            <w:tcW w:w="672"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0" w:firstLineChars="0"/>
              <w:jc w:val="left"/>
              <w:rPr>
                <w:rFonts w:asciiTheme="majorEastAsia" w:hAnsiTheme="majorEastAsia" w:eastAsiaTheme="majorEastAsia"/>
                <w:kern w:val="0"/>
                <w:sz w:val="24"/>
              </w:rPr>
            </w:pPr>
          </w:p>
        </w:tc>
      </w:tr>
      <w:tr>
        <w:tblPrEx>
          <w:tblLayout w:type="fixed"/>
          <w:tblCellMar>
            <w:top w:w="0" w:type="dxa"/>
            <w:left w:w="0" w:type="dxa"/>
            <w:bottom w:w="0" w:type="dxa"/>
            <w:right w:w="0" w:type="dxa"/>
          </w:tblCellMar>
        </w:tblPrEx>
        <w:trPr>
          <w:trHeight w:val="450" w:hRule="exact"/>
        </w:trPr>
        <w:tc>
          <w:tcPr>
            <w:tcW w:w="647"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0" w:firstLineChars="0"/>
              <w:jc w:val="left"/>
              <w:rPr>
                <w:rFonts w:asciiTheme="majorEastAsia" w:hAnsiTheme="majorEastAsia" w:eastAsiaTheme="majorEastAsia"/>
                <w:kern w:val="0"/>
                <w:sz w:val="24"/>
              </w:rPr>
            </w:pPr>
          </w:p>
        </w:tc>
        <w:tc>
          <w:tcPr>
            <w:tcW w:w="721"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0" w:firstLineChars="0"/>
              <w:jc w:val="left"/>
              <w:rPr>
                <w:rFonts w:asciiTheme="majorEastAsia" w:hAnsiTheme="majorEastAsia" w:eastAsiaTheme="majorEastAsia"/>
                <w:kern w:val="0"/>
                <w:sz w:val="24"/>
              </w:rPr>
            </w:pPr>
          </w:p>
        </w:tc>
        <w:tc>
          <w:tcPr>
            <w:tcW w:w="71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0" w:firstLineChars="0"/>
              <w:jc w:val="left"/>
              <w:rPr>
                <w:rFonts w:asciiTheme="majorEastAsia" w:hAnsiTheme="majorEastAsia" w:eastAsiaTheme="majorEastAsia"/>
                <w:kern w:val="0"/>
                <w:sz w:val="24"/>
              </w:rPr>
            </w:pPr>
          </w:p>
        </w:tc>
        <w:tc>
          <w:tcPr>
            <w:tcW w:w="1081"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0" w:firstLineChars="0"/>
              <w:jc w:val="left"/>
              <w:rPr>
                <w:rFonts w:asciiTheme="majorEastAsia" w:hAnsiTheme="majorEastAsia" w:eastAsiaTheme="majorEastAsia"/>
                <w:kern w:val="0"/>
                <w:sz w:val="24"/>
              </w:rPr>
            </w:pPr>
          </w:p>
        </w:tc>
        <w:tc>
          <w:tcPr>
            <w:tcW w:w="71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0" w:firstLineChars="0"/>
              <w:jc w:val="left"/>
              <w:rPr>
                <w:rFonts w:asciiTheme="majorEastAsia" w:hAnsiTheme="majorEastAsia" w:eastAsiaTheme="majorEastAsia"/>
                <w:kern w:val="0"/>
                <w:sz w:val="24"/>
              </w:rPr>
            </w:pPr>
          </w:p>
        </w:tc>
        <w:tc>
          <w:tcPr>
            <w:tcW w:w="721"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0" w:firstLineChars="0"/>
              <w:jc w:val="left"/>
              <w:rPr>
                <w:rFonts w:asciiTheme="majorEastAsia" w:hAnsiTheme="majorEastAsia" w:eastAsiaTheme="majorEastAsia"/>
                <w:kern w:val="0"/>
                <w:sz w:val="24"/>
              </w:rPr>
            </w:pPr>
          </w:p>
        </w:tc>
        <w:tc>
          <w:tcPr>
            <w:tcW w:w="71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0" w:firstLineChars="0"/>
              <w:jc w:val="left"/>
              <w:rPr>
                <w:rFonts w:asciiTheme="majorEastAsia" w:hAnsiTheme="majorEastAsia" w:eastAsiaTheme="majorEastAsia"/>
                <w:kern w:val="0"/>
                <w:sz w:val="24"/>
              </w:rPr>
            </w:pPr>
          </w:p>
        </w:tc>
        <w:tc>
          <w:tcPr>
            <w:tcW w:w="2524"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0" w:firstLineChars="0"/>
              <w:jc w:val="left"/>
              <w:rPr>
                <w:rFonts w:asciiTheme="majorEastAsia" w:hAnsiTheme="majorEastAsia" w:eastAsiaTheme="majorEastAsia"/>
                <w:kern w:val="0"/>
                <w:sz w:val="24"/>
              </w:rPr>
            </w:pPr>
          </w:p>
        </w:tc>
        <w:tc>
          <w:tcPr>
            <w:tcW w:w="672"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0" w:firstLineChars="0"/>
              <w:jc w:val="left"/>
              <w:rPr>
                <w:rFonts w:asciiTheme="majorEastAsia" w:hAnsiTheme="majorEastAsia" w:eastAsiaTheme="majorEastAsia"/>
                <w:kern w:val="0"/>
                <w:sz w:val="24"/>
              </w:rPr>
            </w:pPr>
          </w:p>
        </w:tc>
      </w:tr>
      <w:tr>
        <w:tblPrEx>
          <w:tblLayout w:type="fixed"/>
          <w:tblCellMar>
            <w:top w:w="0" w:type="dxa"/>
            <w:left w:w="0" w:type="dxa"/>
            <w:bottom w:w="0" w:type="dxa"/>
            <w:right w:w="0" w:type="dxa"/>
          </w:tblCellMar>
        </w:tblPrEx>
        <w:trPr>
          <w:trHeight w:val="450" w:hRule="exact"/>
        </w:trPr>
        <w:tc>
          <w:tcPr>
            <w:tcW w:w="647"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0" w:firstLineChars="0"/>
              <w:jc w:val="left"/>
              <w:rPr>
                <w:rFonts w:asciiTheme="majorEastAsia" w:hAnsiTheme="majorEastAsia" w:eastAsiaTheme="majorEastAsia"/>
                <w:kern w:val="0"/>
                <w:sz w:val="24"/>
              </w:rPr>
            </w:pPr>
          </w:p>
        </w:tc>
        <w:tc>
          <w:tcPr>
            <w:tcW w:w="721"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0" w:firstLineChars="0"/>
              <w:jc w:val="left"/>
              <w:rPr>
                <w:rFonts w:asciiTheme="majorEastAsia" w:hAnsiTheme="majorEastAsia" w:eastAsiaTheme="majorEastAsia"/>
                <w:kern w:val="0"/>
                <w:sz w:val="24"/>
              </w:rPr>
            </w:pPr>
          </w:p>
        </w:tc>
        <w:tc>
          <w:tcPr>
            <w:tcW w:w="71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0" w:firstLineChars="0"/>
              <w:jc w:val="left"/>
              <w:rPr>
                <w:rFonts w:asciiTheme="majorEastAsia" w:hAnsiTheme="majorEastAsia" w:eastAsiaTheme="majorEastAsia"/>
                <w:kern w:val="0"/>
                <w:sz w:val="24"/>
              </w:rPr>
            </w:pPr>
          </w:p>
        </w:tc>
        <w:tc>
          <w:tcPr>
            <w:tcW w:w="1081"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0" w:firstLineChars="0"/>
              <w:jc w:val="left"/>
              <w:rPr>
                <w:rFonts w:asciiTheme="majorEastAsia" w:hAnsiTheme="majorEastAsia" w:eastAsiaTheme="majorEastAsia"/>
                <w:kern w:val="0"/>
                <w:sz w:val="24"/>
              </w:rPr>
            </w:pPr>
          </w:p>
        </w:tc>
        <w:tc>
          <w:tcPr>
            <w:tcW w:w="71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0" w:firstLineChars="0"/>
              <w:jc w:val="left"/>
              <w:rPr>
                <w:rFonts w:asciiTheme="majorEastAsia" w:hAnsiTheme="majorEastAsia" w:eastAsiaTheme="majorEastAsia"/>
                <w:kern w:val="0"/>
                <w:sz w:val="24"/>
              </w:rPr>
            </w:pPr>
          </w:p>
        </w:tc>
        <w:tc>
          <w:tcPr>
            <w:tcW w:w="721"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0" w:firstLineChars="0"/>
              <w:jc w:val="left"/>
              <w:rPr>
                <w:rFonts w:asciiTheme="majorEastAsia" w:hAnsiTheme="majorEastAsia" w:eastAsiaTheme="majorEastAsia"/>
                <w:kern w:val="0"/>
                <w:sz w:val="24"/>
              </w:rPr>
            </w:pPr>
          </w:p>
        </w:tc>
        <w:tc>
          <w:tcPr>
            <w:tcW w:w="71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0" w:firstLineChars="0"/>
              <w:jc w:val="left"/>
              <w:rPr>
                <w:rFonts w:asciiTheme="majorEastAsia" w:hAnsiTheme="majorEastAsia" w:eastAsiaTheme="majorEastAsia"/>
                <w:kern w:val="0"/>
                <w:sz w:val="24"/>
              </w:rPr>
            </w:pPr>
          </w:p>
        </w:tc>
        <w:tc>
          <w:tcPr>
            <w:tcW w:w="2524"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0" w:firstLineChars="0"/>
              <w:jc w:val="left"/>
              <w:rPr>
                <w:rFonts w:asciiTheme="majorEastAsia" w:hAnsiTheme="majorEastAsia" w:eastAsiaTheme="majorEastAsia"/>
                <w:kern w:val="0"/>
                <w:sz w:val="24"/>
              </w:rPr>
            </w:pPr>
          </w:p>
        </w:tc>
        <w:tc>
          <w:tcPr>
            <w:tcW w:w="672"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0" w:firstLineChars="0"/>
              <w:jc w:val="left"/>
              <w:rPr>
                <w:rFonts w:asciiTheme="majorEastAsia" w:hAnsiTheme="majorEastAsia" w:eastAsiaTheme="majorEastAsia"/>
                <w:kern w:val="0"/>
                <w:sz w:val="24"/>
              </w:rPr>
            </w:pPr>
          </w:p>
        </w:tc>
      </w:tr>
    </w:tbl>
    <w:p>
      <w:pPr>
        <w:spacing w:line="360" w:lineRule="auto"/>
        <w:ind w:firstLine="560"/>
        <w:jc w:val="center"/>
        <w:rPr>
          <w:rFonts w:asciiTheme="majorEastAsia" w:hAnsiTheme="majorEastAsia" w:eastAsiaTheme="majorEastAsia"/>
          <w:b/>
          <w:szCs w:val="28"/>
        </w:rPr>
      </w:pPr>
      <w:r>
        <w:rPr>
          <w:rFonts w:asciiTheme="majorEastAsia" w:hAnsiTheme="majorEastAsia" w:eastAsiaTheme="majorEastAsia"/>
        </w:rPr>
        <w:br w:type="page"/>
      </w:r>
      <w:bookmarkStart w:id="152" w:name="_Toc287607887"/>
      <w:bookmarkStart w:id="153" w:name="_Toc277082659"/>
      <w:r>
        <w:rPr>
          <w:rFonts w:hint="eastAsia" w:asciiTheme="majorEastAsia" w:hAnsiTheme="majorEastAsia" w:eastAsiaTheme="majorEastAsia"/>
          <w:b/>
          <w:sz w:val="36"/>
        </w:rPr>
        <w:t>(五)</w:t>
      </w:r>
      <w:r>
        <w:rPr>
          <w:rFonts w:hint="eastAsia" w:asciiTheme="majorEastAsia" w:hAnsiTheme="majorEastAsia" w:eastAsiaTheme="majorEastAsia"/>
          <w:b/>
          <w:sz w:val="36"/>
          <w:szCs w:val="28"/>
        </w:rPr>
        <w:t>主要人员简历表</w:t>
      </w:r>
      <w:bookmarkEnd w:id="152"/>
      <w:bookmarkEnd w:id="153"/>
    </w:p>
    <w:p>
      <w:pPr>
        <w:spacing w:line="360" w:lineRule="auto"/>
        <w:ind w:firstLine="560"/>
        <w:rPr>
          <w:rFonts w:asciiTheme="majorEastAsia" w:hAnsiTheme="majorEastAsia" w:eastAsiaTheme="majorEastAsia"/>
        </w:rPr>
      </w:pPr>
    </w:p>
    <w:tbl>
      <w:tblPr>
        <w:tblStyle w:val="50"/>
        <w:tblW w:w="8523" w:type="dxa"/>
        <w:tblInd w:w="112" w:type="dxa"/>
        <w:tblLayout w:type="fixed"/>
        <w:tblCellMar>
          <w:top w:w="0" w:type="dxa"/>
          <w:left w:w="0" w:type="dxa"/>
          <w:bottom w:w="0" w:type="dxa"/>
          <w:right w:w="0" w:type="dxa"/>
        </w:tblCellMar>
      </w:tblPr>
      <w:tblGrid>
        <w:gridCol w:w="1186"/>
        <w:gridCol w:w="360"/>
        <w:gridCol w:w="720"/>
        <w:gridCol w:w="926"/>
        <w:gridCol w:w="1066"/>
        <w:gridCol w:w="708"/>
        <w:gridCol w:w="1260"/>
        <w:gridCol w:w="162"/>
        <w:gridCol w:w="2135"/>
      </w:tblGrid>
      <w:tr>
        <w:tblPrEx>
          <w:tblLayout w:type="fixed"/>
          <w:tblCellMar>
            <w:top w:w="0" w:type="dxa"/>
            <w:left w:w="0" w:type="dxa"/>
            <w:bottom w:w="0" w:type="dxa"/>
            <w:right w:w="0" w:type="dxa"/>
          </w:tblCellMar>
        </w:tblPrEx>
        <w:trPr>
          <w:trHeight w:val="450" w:hRule="exact"/>
        </w:trPr>
        <w:tc>
          <w:tcPr>
            <w:tcW w:w="1186" w:type="dxa"/>
            <w:tcBorders>
              <w:top w:val="single" w:color="000000" w:sz="4" w:space="0"/>
              <w:left w:val="single" w:color="000000" w:sz="4" w:space="0"/>
              <w:bottom w:val="single" w:color="000000" w:sz="4" w:space="0"/>
              <w:right w:val="single" w:color="000000" w:sz="4" w:space="0"/>
            </w:tcBorders>
            <w:vAlign w:val="center"/>
          </w:tcPr>
          <w:p>
            <w:pPr>
              <w:tabs>
                <w:tab w:val="left" w:pos="520"/>
              </w:tabs>
              <w:autoSpaceDE w:val="0"/>
              <w:autoSpaceDN w:val="0"/>
              <w:adjustRightInd w:val="0"/>
              <w:snapToGrid w:val="0"/>
              <w:spacing w:line="400" w:lineRule="exact"/>
              <w:ind w:firstLine="0" w:firstLineChars="0"/>
              <w:jc w:val="center"/>
              <w:rPr>
                <w:rFonts w:asciiTheme="majorEastAsia" w:hAnsiTheme="majorEastAsia" w:eastAsiaTheme="majorEastAsia"/>
                <w:kern w:val="0"/>
                <w:sz w:val="24"/>
              </w:rPr>
            </w:pPr>
            <w:r>
              <w:rPr>
                <w:rFonts w:hint="eastAsia" w:cs="MingLiU" w:asciiTheme="majorEastAsia" w:hAnsiTheme="majorEastAsia" w:eastAsiaTheme="majorEastAsia"/>
                <w:kern w:val="0"/>
                <w:szCs w:val="21"/>
              </w:rPr>
              <w:t>姓</w:t>
            </w:r>
            <w:r>
              <w:rPr>
                <w:rFonts w:asciiTheme="majorEastAsia" w:hAnsiTheme="majorEastAsia" w:eastAsiaTheme="majorEastAsia"/>
                <w:kern w:val="0"/>
                <w:szCs w:val="21"/>
              </w:rPr>
              <w:tab/>
            </w:r>
            <w:r>
              <w:rPr>
                <w:rFonts w:hint="eastAsia" w:cs="MingLiU" w:asciiTheme="majorEastAsia" w:hAnsiTheme="majorEastAsia" w:eastAsiaTheme="majorEastAsia"/>
                <w:kern w:val="0"/>
                <w:szCs w:val="21"/>
              </w:rPr>
              <w:t>名</w:t>
            </w:r>
          </w:p>
        </w:tc>
        <w:tc>
          <w:tcPr>
            <w:tcW w:w="1080"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400" w:lineRule="exact"/>
              <w:ind w:firstLine="0" w:firstLineChars="0"/>
              <w:jc w:val="center"/>
              <w:rPr>
                <w:rFonts w:asciiTheme="majorEastAsia" w:hAnsiTheme="majorEastAsia" w:eastAsiaTheme="majorEastAsia"/>
                <w:kern w:val="0"/>
                <w:sz w:val="24"/>
              </w:rPr>
            </w:pPr>
          </w:p>
        </w:tc>
        <w:tc>
          <w:tcPr>
            <w:tcW w:w="926"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400" w:lineRule="exact"/>
              <w:ind w:firstLine="0" w:firstLineChars="0"/>
              <w:jc w:val="center"/>
              <w:rPr>
                <w:rFonts w:asciiTheme="majorEastAsia" w:hAnsiTheme="majorEastAsia" w:eastAsiaTheme="majorEastAsia"/>
                <w:kern w:val="0"/>
                <w:sz w:val="24"/>
              </w:rPr>
            </w:pPr>
            <w:r>
              <w:rPr>
                <w:rFonts w:hint="eastAsia" w:cs="MingLiU" w:asciiTheme="majorEastAsia" w:hAnsiTheme="majorEastAsia" w:eastAsiaTheme="majorEastAsia"/>
                <w:kern w:val="0"/>
                <w:szCs w:val="21"/>
              </w:rPr>
              <w:t>年</w:t>
            </w:r>
            <w:r>
              <w:rPr>
                <w:rFonts w:asciiTheme="majorEastAsia" w:hAnsiTheme="majorEastAsia" w:eastAsiaTheme="majorEastAsia"/>
                <w:kern w:val="0"/>
                <w:szCs w:val="21"/>
              </w:rPr>
              <w:t xml:space="preserve">  </w:t>
            </w:r>
            <w:r>
              <w:rPr>
                <w:rFonts w:hint="eastAsia" w:cs="MingLiU" w:asciiTheme="majorEastAsia" w:hAnsiTheme="majorEastAsia" w:eastAsiaTheme="majorEastAsia"/>
                <w:kern w:val="0"/>
                <w:szCs w:val="21"/>
              </w:rPr>
              <w:t>龄</w:t>
            </w:r>
          </w:p>
        </w:tc>
        <w:tc>
          <w:tcPr>
            <w:tcW w:w="1066"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400" w:lineRule="exact"/>
              <w:ind w:firstLine="0" w:firstLineChars="0"/>
              <w:jc w:val="center"/>
              <w:rPr>
                <w:rFonts w:asciiTheme="majorEastAsia" w:hAnsiTheme="majorEastAsia" w:eastAsiaTheme="majorEastAsia"/>
                <w:kern w:val="0"/>
                <w:sz w:val="24"/>
              </w:rPr>
            </w:pPr>
          </w:p>
        </w:tc>
        <w:tc>
          <w:tcPr>
            <w:tcW w:w="2130" w:type="dxa"/>
            <w:gridSpan w:val="3"/>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400" w:lineRule="exact"/>
              <w:ind w:firstLine="0" w:firstLineChars="0"/>
              <w:jc w:val="center"/>
              <w:rPr>
                <w:rFonts w:asciiTheme="majorEastAsia" w:hAnsiTheme="majorEastAsia" w:eastAsiaTheme="majorEastAsia"/>
                <w:kern w:val="0"/>
                <w:sz w:val="24"/>
              </w:rPr>
            </w:pPr>
            <w:r>
              <w:rPr>
                <w:rFonts w:hint="eastAsia" w:cs="MingLiU" w:asciiTheme="majorEastAsia" w:hAnsiTheme="majorEastAsia" w:eastAsiaTheme="majorEastAsia"/>
                <w:kern w:val="0"/>
                <w:szCs w:val="21"/>
              </w:rPr>
              <w:t>学历</w:t>
            </w:r>
          </w:p>
        </w:tc>
        <w:tc>
          <w:tcPr>
            <w:tcW w:w="2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400" w:lineRule="exact"/>
              <w:ind w:firstLine="0" w:firstLineChars="0"/>
              <w:jc w:val="center"/>
              <w:rPr>
                <w:rFonts w:asciiTheme="majorEastAsia" w:hAnsiTheme="majorEastAsia" w:eastAsiaTheme="majorEastAsia"/>
                <w:kern w:val="0"/>
                <w:sz w:val="24"/>
              </w:rPr>
            </w:pPr>
          </w:p>
        </w:tc>
      </w:tr>
      <w:tr>
        <w:tblPrEx>
          <w:tblLayout w:type="fixed"/>
          <w:tblCellMar>
            <w:top w:w="0" w:type="dxa"/>
            <w:left w:w="0" w:type="dxa"/>
            <w:bottom w:w="0" w:type="dxa"/>
            <w:right w:w="0" w:type="dxa"/>
          </w:tblCellMar>
        </w:tblPrEx>
        <w:trPr>
          <w:trHeight w:val="450" w:hRule="exact"/>
        </w:trPr>
        <w:tc>
          <w:tcPr>
            <w:tcW w:w="1186" w:type="dxa"/>
            <w:tcBorders>
              <w:top w:val="single" w:color="000000" w:sz="4" w:space="0"/>
              <w:left w:val="single" w:color="000000" w:sz="4" w:space="0"/>
              <w:bottom w:val="single" w:color="000000" w:sz="4" w:space="0"/>
              <w:right w:val="single" w:color="000000" w:sz="4" w:space="0"/>
            </w:tcBorders>
            <w:vAlign w:val="center"/>
          </w:tcPr>
          <w:p>
            <w:pPr>
              <w:tabs>
                <w:tab w:val="left" w:pos="520"/>
              </w:tabs>
              <w:autoSpaceDE w:val="0"/>
              <w:autoSpaceDN w:val="0"/>
              <w:adjustRightInd w:val="0"/>
              <w:snapToGrid w:val="0"/>
              <w:spacing w:line="400" w:lineRule="exact"/>
              <w:ind w:firstLine="0" w:firstLineChars="0"/>
              <w:jc w:val="center"/>
              <w:rPr>
                <w:rFonts w:asciiTheme="majorEastAsia" w:hAnsiTheme="majorEastAsia" w:eastAsiaTheme="majorEastAsia"/>
                <w:kern w:val="0"/>
                <w:sz w:val="24"/>
              </w:rPr>
            </w:pPr>
            <w:r>
              <w:rPr>
                <w:rFonts w:hint="eastAsia" w:cs="MingLiU" w:asciiTheme="majorEastAsia" w:hAnsiTheme="majorEastAsia" w:eastAsiaTheme="majorEastAsia"/>
                <w:kern w:val="0"/>
                <w:szCs w:val="21"/>
              </w:rPr>
              <w:t>职</w:t>
            </w:r>
            <w:r>
              <w:rPr>
                <w:rFonts w:asciiTheme="majorEastAsia" w:hAnsiTheme="majorEastAsia" w:eastAsiaTheme="majorEastAsia"/>
                <w:kern w:val="0"/>
                <w:szCs w:val="21"/>
              </w:rPr>
              <w:tab/>
            </w:r>
            <w:r>
              <w:rPr>
                <w:rFonts w:hint="eastAsia" w:cs="MingLiU" w:asciiTheme="majorEastAsia" w:hAnsiTheme="majorEastAsia" w:eastAsiaTheme="majorEastAsia"/>
                <w:kern w:val="0"/>
                <w:szCs w:val="21"/>
              </w:rPr>
              <w:t>称</w:t>
            </w:r>
          </w:p>
        </w:tc>
        <w:tc>
          <w:tcPr>
            <w:tcW w:w="1080"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400" w:lineRule="exact"/>
              <w:ind w:firstLine="0" w:firstLineChars="0"/>
              <w:jc w:val="center"/>
              <w:rPr>
                <w:rFonts w:asciiTheme="majorEastAsia" w:hAnsiTheme="majorEastAsia" w:eastAsiaTheme="majorEastAsia"/>
                <w:kern w:val="0"/>
                <w:sz w:val="24"/>
              </w:rPr>
            </w:pPr>
          </w:p>
        </w:tc>
        <w:tc>
          <w:tcPr>
            <w:tcW w:w="926"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400" w:lineRule="exact"/>
              <w:ind w:firstLine="0" w:firstLineChars="0"/>
              <w:jc w:val="center"/>
              <w:rPr>
                <w:rFonts w:asciiTheme="majorEastAsia" w:hAnsiTheme="majorEastAsia" w:eastAsiaTheme="majorEastAsia"/>
                <w:kern w:val="0"/>
                <w:sz w:val="24"/>
              </w:rPr>
            </w:pPr>
            <w:r>
              <w:rPr>
                <w:rFonts w:hint="eastAsia" w:cs="MingLiU" w:asciiTheme="majorEastAsia" w:hAnsiTheme="majorEastAsia" w:eastAsiaTheme="majorEastAsia"/>
                <w:kern w:val="0"/>
                <w:szCs w:val="21"/>
              </w:rPr>
              <w:t>职</w:t>
            </w:r>
            <w:r>
              <w:rPr>
                <w:rFonts w:asciiTheme="majorEastAsia" w:hAnsiTheme="majorEastAsia" w:eastAsiaTheme="majorEastAsia"/>
                <w:kern w:val="0"/>
                <w:szCs w:val="21"/>
              </w:rPr>
              <w:t xml:space="preserve">  </w:t>
            </w:r>
            <w:r>
              <w:rPr>
                <w:rFonts w:hint="eastAsia" w:cs="MingLiU" w:asciiTheme="majorEastAsia" w:hAnsiTheme="majorEastAsia" w:eastAsiaTheme="majorEastAsia"/>
                <w:kern w:val="0"/>
                <w:szCs w:val="21"/>
              </w:rPr>
              <w:t>务</w:t>
            </w:r>
          </w:p>
        </w:tc>
        <w:tc>
          <w:tcPr>
            <w:tcW w:w="1066"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400" w:lineRule="exact"/>
              <w:ind w:firstLine="0" w:firstLineChars="0"/>
              <w:jc w:val="center"/>
              <w:rPr>
                <w:rFonts w:asciiTheme="majorEastAsia" w:hAnsiTheme="majorEastAsia" w:eastAsiaTheme="majorEastAsia"/>
                <w:kern w:val="0"/>
                <w:sz w:val="24"/>
              </w:rPr>
            </w:pPr>
          </w:p>
        </w:tc>
        <w:tc>
          <w:tcPr>
            <w:tcW w:w="2130" w:type="dxa"/>
            <w:gridSpan w:val="3"/>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400" w:lineRule="exact"/>
              <w:ind w:firstLine="0" w:firstLineChars="0"/>
              <w:jc w:val="center"/>
              <w:rPr>
                <w:rFonts w:asciiTheme="majorEastAsia" w:hAnsiTheme="majorEastAsia" w:eastAsiaTheme="majorEastAsia"/>
                <w:kern w:val="0"/>
                <w:sz w:val="24"/>
              </w:rPr>
            </w:pPr>
            <w:r>
              <w:rPr>
                <w:rFonts w:hint="eastAsia" w:cs="MingLiU" w:asciiTheme="majorEastAsia" w:hAnsiTheme="majorEastAsia" w:eastAsiaTheme="majorEastAsia"/>
                <w:kern w:val="0"/>
                <w:szCs w:val="21"/>
              </w:rPr>
              <w:t>拟在本合同任职</w:t>
            </w:r>
          </w:p>
        </w:tc>
        <w:tc>
          <w:tcPr>
            <w:tcW w:w="2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400" w:lineRule="exact"/>
              <w:ind w:firstLine="0" w:firstLineChars="0"/>
              <w:jc w:val="center"/>
              <w:rPr>
                <w:rFonts w:asciiTheme="majorEastAsia" w:hAnsiTheme="majorEastAsia" w:eastAsiaTheme="majorEastAsia"/>
                <w:kern w:val="0"/>
                <w:sz w:val="24"/>
              </w:rPr>
            </w:pPr>
          </w:p>
        </w:tc>
      </w:tr>
      <w:tr>
        <w:tblPrEx>
          <w:tblLayout w:type="fixed"/>
          <w:tblCellMar>
            <w:top w:w="0" w:type="dxa"/>
            <w:left w:w="0" w:type="dxa"/>
            <w:bottom w:w="0" w:type="dxa"/>
            <w:right w:w="0" w:type="dxa"/>
          </w:tblCellMar>
        </w:tblPrEx>
        <w:trPr>
          <w:trHeight w:val="450" w:hRule="exact"/>
        </w:trPr>
        <w:tc>
          <w:tcPr>
            <w:tcW w:w="1186"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400" w:lineRule="exact"/>
              <w:ind w:firstLine="0" w:firstLineChars="0"/>
              <w:jc w:val="center"/>
              <w:rPr>
                <w:rFonts w:asciiTheme="majorEastAsia" w:hAnsiTheme="majorEastAsia" w:eastAsiaTheme="majorEastAsia"/>
                <w:kern w:val="0"/>
                <w:sz w:val="24"/>
              </w:rPr>
            </w:pPr>
            <w:r>
              <w:rPr>
                <w:rFonts w:hint="eastAsia" w:cs="MingLiU" w:asciiTheme="majorEastAsia" w:hAnsiTheme="majorEastAsia" w:eastAsiaTheme="majorEastAsia"/>
                <w:kern w:val="0"/>
                <w:szCs w:val="21"/>
              </w:rPr>
              <w:t>毕业学校</w:t>
            </w:r>
          </w:p>
        </w:tc>
        <w:tc>
          <w:tcPr>
            <w:tcW w:w="7337" w:type="dxa"/>
            <w:gridSpan w:val="8"/>
            <w:tcBorders>
              <w:top w:val="single" w:color="000000" w:sz="4" w:space="0"/>
              <w:left w:val="single" w:color="000000" w:sz="4" w:space="0"/>
              <w:bottom w:val="single" w:color="000000" w:sz="4" w:space="0"/>
              <w:right w:val="single" w:color="000000" w:sz="4" w:space="0"/>
            </w:tcBorders>
            <w:vAlign w:val="center"/>
          </w:tcPr>
          <w:p>
            <w:pPr>
              <w:tabs>
                <w:tab w:val="left" w:pos="2820"/>
                <w:tab w:val="left" w:pos="4080"/>
              </w:tabs>
              <w:autoSpaceDE w:val="0"/>
              <w:autoSpaceDN w:val="0"/>
              <w:adjustRightInd w:val="0"/>
              <w:snapToGrid w:val="0"/>
              <w:spacing w:line="400" w:lineRule="exact"/>
              <w:ind w:firstLine="0" w:firstLineChars="0"/>
              <w:jc w:val="center"/>
              <w:rPr>
                <w:rFonts w:asciiTheme="majorEastAsia" w:hAnsiTheme="majorEastAsia" w:eastAsiaTheme="majorEastAsia"/>
                <w:kern w:val="0"/>
                <w:sz w:val="24"/>
              </w:rPr>
            </w:pPr>
            <w:r>
              <w:rPr>
                <w:rFonts w:hint="eastAsia" w:cs="MingLiU" w:asciiTheme="majorEastAsia" w:hAnsiTheme="majorEastAsia" w:eastAsiaTheme="majorEastAsia"/>
                <w:kern w:val="0"/>
                <w:szCs w:val="21"/>
              </w:rPr>
              <w:t>年</w:t>
            </w:r>
            <w:r>
              <w:rPr>
                <w:rFonts w:hint="eastAsia" w:cs="MingLiU" w:asciiTheme="majorEastAsia" w:hAnsiTheme="majorEastAsia" w:eastAsiaTheme="majorEastAsia"/>
                <w:spacing w:val="-1"/>
                <w:kern w:val="0"/>
                <w:szCs w:val="21"/>
              </w:rPr>
              <w:t>毕</w:t>
            </w:r>
            <w:r>
              <w:rPr>
                <w:rFonts w:hint="eastAsia" w:cs="MingLiU" w:asciiTheme="majorEastAsia" w:hAnsiTheme="majorEastAsia" w:eastAsiaTheme="majorEastAsia"/>
                <w:kern w:val="0"/>
                <w:szCs w:val="21"/>
              </w:rPr>
              <w:t>业于</w:t>
            </w:r>
            <w:r>
              <w:rPr>
                <w:rFonts w:asciiTheme="majorEastAsia" w:hAnsiTheme="majorEastAsia" w:eastAsiaTheme="majorEastAsia"/>
                <w:kern w:val="0"/>
                <w:szCs w:val="21"/>
              </w:rPr>
              <w:tab/>
            </w:r>
            <w:r>
              <w:rPr>
                <w:rFonts w:hint="eastAsia" w:cs="MingLiU" w:asciiTheme="majorEastAsia" w:hAnsiTheme="majorEastAsia" w:eastAsiaTheme="majorEastAsia"/>
                <w:kern w:val="0"/>
                <w:szCs w:val="21"/>
              </w:rPr>
              <w:t>学校</w:t>
            </w:r>
            <w:r>
              <w:rPr>
                <w:rFonts w:asciiTheme="majorEastAsia" w:hAnsiTheme="majorEastAsia" w:eastAsiaTheme="majorEastAsia"/>
                <w:kern w:val="0"/>
                <w:szCs w:val="21"/>
              </w:rPr>
              <w:tab/>
            </w:r>
            <w:r>
              <w:rPr>
                <w:rFonts w:hint="eastAsia" w:cs="MingLiU" w:asciiTheme="majorEastAsia" w:hAnsiTheme="majorEastAsia" w:eastAsiaTheme="majorEastAsia"/>
                <w:kern w:val="0"/>
                <w:szCs w:val="21"/>
              </w:rPr>
              <w:t>专业</w:t>
            </w:r>
          </w:p>
        </w:tc>
      </w:tr>
      <w:tr>
        <w:tblPrEx>
          <w:tblLayout w:type="fixed"/>
          <w:tblCellMar>
            <w:top w:w="0" w:type="dxa"/>
            <w:left w:w="0" w:type="dxa"/>
            <w:bottom w:w="0" w:type="dxa"/>
            <w:right w:w="0" w:type="dxa"/>
          </w:tblCellMar>
        </w:tblPrEx>
        <w:trPr>
          <w:trHeight w:val="450" w:hRule="exact"/>
        </w:trPr>
        <w:tc>
          <w:tcPr>
            <w:tcW w:w="8523" w:type="dxa"/>
            <w:gridSpan w:val="9"/>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400" w:lineRule="exact"/>
              <w:ind w:firstLine="0" w:firstLineChars="0"/>
              <w:jc w:val="center"/>
              <w:rPr>
                <w:rFonts w:asciiTheme="majorEastAsia" w:hAnsiTheme="majorEastAsia" w:eastAsiaTheme="majorEastAsia"/>
                <w:kern w:val="0"/>
                <w:sz w:val="24"/>
              </w:rPr>
            </w:pPr>
            <w:r>
              <w:rPr>
                <w:rFonts w:hint="eastAsia" w:cs="MingLiU" w:asciiTheme="majorEastAsia" w:hAnsiTheme="majorEastAsia" w:eastAsiaTheme="majorEastAsia"/>
                <w:kern w:val="0"/>
                <w:szCs w:val="21"/>
              </w:rPr>
              <w:t>主要工作经历</w:t>
            </w:r>
          </w:p>
        </w:tc>
      </w:tr>
      <w:tr>
        <w:tblPrEx>
          <w:tblLayout w:type="fixed"/>
          <w:tblCellMar>
            <w:top w:w="0" w:type="dxa"/>
            <w:left w:w="0" w:type="dxa"/>
            <w:bottom w:w="0" w:type="dxa"/>
            <w:right w:w="0" w:type="dxa"/>
          </w:tblCellMar>
        </w:tblPrEx>
        <w:trPr>
          <w:trHeight w:val="450" w:hRule="exact"/>
        </w:trPr>
        <w:tc>
          <w:tcPr>
            <w:tcW w:w="1546" w:type="dxa"/>
            <w:gridSpan w:val="2"/>
            <w:tcBorders>
              <w:top w:val="single" w:color="000000" w:sz="4" w:space="0"/>
              <w:left w:val="single" w:color="000000" w:sz="4" w:space="0"/>
              <w:bottom w:val="single" w:color="000000" w:sz="4" w:space="0"/>
              <w:right w:val="single" w:color="000000" w:sz="4" w:space="0"/>
            </w:tcBorders>
            <w:vAlign w:val="center"/>
          </w:tcPr>
          <w:p>
            <w:pPr>
              <w:tabs>
                <w:tab w:val="left" w:pos="520"/>
              </w:tabs>
              <w:autoSpaceDE w:val="0"/>
              <w:autoSpaceDN w:val="0"/>
              <w:adjustRightInd w:val="0"/>
              <w:snapToGrid w:val="0"/>
              <w:spacing w:line="400" w:lineRule="exact"/>
              <w:ind w:firstLine="0" w:firstLineChars="0"/>
              <w:jc w:val="center"/>
              <w:rPr>
                <w:rFonts w:asciiTheme="majorEastAsia" w:hAnsiTheme="majorEastAsia" w:eastAsiaTheme="majorEastAsia"/>
                <w:kern w:val="0"/>
                <w:sz w:val="24"/>
              </w:rPr>
            </w:pPr>
            <w:r>
              <w:rPr>
                <w:rFonts w:hint="eastAsia" w:cs="MingLiU" w:asciiTheme="majorEastAsia" w:hAnsiTheme="majorEastAsia" w:eastAsiaTheme="majorEastAsia"/>
                <w:kern w:val="0"/>
                <w:szCs w:val="21"/>
              </w:rPr>
              <w:t>时</w:t>
            </w:r>
            <w:r>
              <w:rPr>
                <w:rFonts w:asciiTheme="majorEastAsia" w:hAnsiTheme="majorEastAsia" w:eastAsiaTheme="majorEastAsia"/>
                <w:kern w:val="0"/>
                <w:szCs w:val="21"/>
              </w:rPr>
              <w:tab/>
            </w:r>
            <w:r>
              <w:rPr>
                <w:rFonts w:hint="eastAsia" w:cs="MingLiU" w:asciiTheme="majorEastAsia" w:hAnsiTheme="majorEastAsia" w:eastAsiaTheme="majorEastAsia"/>
                <w:kern w:val="0"/>
                <w:szCs w:val="21"/>
              </w:rPr>
              <w:t>间</w:t>
            </w:r>
          </w:p>
        </w:tc>
        <w:tc>
          <w:tcPr>
            <w:tcW w:w="3420"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400" w:lineRule="exact"/>
              <w:ind w:firstLine="0" w:firstLineChars="0"/>
              <w:jc w:val="center"/>
              <w:rPr>
                <w:rFonts w:asciiTheme="majorEastAsia" w:hAnsiTheme="majorEastAsia" w:eastAsiaTheme="majorEastAsia"/>
                <w:kern w:val="0"/>
                <w:sz w:val="24"/>
              </w:rPr>
            </w:pPr>
            <w:r>
              <w:rPr>
                <w:rFonts w:hint="eastAsia" w:cs="MingLiU" w:asciiTheme="majorEastAsia" w:hAnsiTheme="majorEastAsia" w:eastAsiaTheme="majorEastAsia"/>
                <w:kern w:val="0"/>
                <w:szCs w:val="21"/>
              </w:rPr>
              <w:t>参加过的类似项目</w:t>
            </w:r>
          </w:p>
        </w:tc>
        <w:tc>
          <w:tcPr>
            <w:tcW w:w="126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400" w:lineRule="exact"/>
              <w:ind w:firstLine="0" w:firstLineChars="0"/>
              <w:jc w:val="center"/>
              <w:rPr>
                <w:rFonts w:asciiTheme="majorEastAsia" w:hAnsiTheme="majorEastAsia" w:eastAsiaTheme="majorEastAsia"/>
                <w:kern w:val="0"/>
                <w:sz w:val="24"/>
              </w:rPr>
            </w:pPr>
            <w:r>
              <w:rPr>
                <w:rFonts w:hint="eastAsia" w:cs="MingLiU" w:asciiTheme="majorEastAsia" w:hAnsiTheme="majorEastAsia" w:eastAsiaTheme="majorEastAsia"/>
                <w:kern w:val="0"/>
                <w:szCs w:val="21"/>
              </w:rPr>
              <w:t>担任职务</w:t>
            </w:r>
          </w:p>
        </w:tc>
        <w:tc>
          <w:tcPr>
            <w:tcW w:w="2297"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400" w:lineRule="exact"/>
              <w:ind w:firstLine="0" w:firstLineChars="0"/>
              <w:jc w:val="center"/>
              <w:rPr>
                <w:rFonts w:asciiTheme="majorEastAsia" w:hAnsiTheme="majorEastAsia" w:eastAsiaTheme="majorEastAsia"/>
                <w:kern w:val="0"/>
                <w:sz w:val="24"/>
              </w:rPr>
            </w:pPr>
            <w:r>
              <w:rPr>
                <w:rFonts w:hint="eastAsia" w:cs="MingLiU" w:asciiTheme="majorEastAsia" w:hAnsiTheme="majorEastAsia" w:eastAsiaTheme="majorEastAsia"/>
                <w:kern w:val="0"/>
                <w:szCs w:val="21"/>
              </w:rPr>
              <w:t>发包人及联系电话</w:t>
            </w:r>
          </w:p>
        </w:tc>
      </w:tr>
      <w:tr>
        <w:tblPrEx>
          <w:tblLayout w:type="fixed"/>
          <w:tblCellMar>
            <w:top w:w="0" w:type="dxa"/>
            <w:left w:w="0" w:type="dxa"/>
            <w:bottom w:w="0" w:type="dxa"/>
            <w:right w:w="0" w:type="dxa"/>
          </w:tblCellMar>
        </w:tblPrEx>
        <w:trPr>
          <w:trHeight w:val="701" w:hRule="exact"/>
        </w:trPr>
        <w:tc>
          <w:tcPr>
            <w:tcW w:w="1546" w:type="dxa"/>
            <w:gridSpan w:val="2"/>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0" w:firstLineChars="0"/>
              <w:jc w:val="left"/>
              <w:rPr>
                <w:rFonts w:asciiTheme="majorEastAsia" w:hAnsiTheme="majorEastAsia" w:eastAsiaTheme="majorEastAsia"/>
                <w:kern w:val="0"/>
                <w:sz w:val="24"/>
              </w:rPr>
            </w:pPr>
          </w:p>
        </w:tc>
        <w:tc>
          <w:tcPr>
            <w:tcW w:w="3420" w:type="dxa"/>
            <w:gridSpan w:val="4"/>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0" w:firstLineChars="0"/>
              <w:jc w:val="left"/>
              <w:rPr>
                <w:rFonts w:asciiTheme="majorEastAsia" w:hAnsiTheme="majorEastAsia" w:eastAsiaTheme="majorEastAsia"/>
                <w:kern w:val="0"/>
                <w:sz w:val="24"/>
              </w:rPr>
            </w:pPr>
          </w:p>
        </w:tc>
        <w:tc>
          <w:tcPr>
            <w:tcW w:w="1260"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0" w:firstLineChars="0"/>
              <w:jc w:val="left"/>
              <w:rPr>
                <w:rFonts w:asciiTheme="majorEastAsia" w:hAnsiTheme="majorEastAsia" w:eastAsiaTheme="majorEastAsia"/>
                <w:kern w:val="0"/>
                <w:sz w:val="24"/>
              </w:rPr>
            </w:pPr>
          </w:p>
        </w:tc>
        <w:tc>
          <w:tcPr>
            <w:tcW w:w="2297" w:type="dxa"/>
            <w:gridSpan w:val="2"/>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0" w:firstLineChars="0"/>
              <w:jc w:val="left"/>
              <w:rPr>
                <w:rFonts w:asciiTheme="majorEastAsia" w:hAnsiTheme="majorEastAsia" w:eastAsiaTheme="majorEastAsia"/>
                <w:kern w:val="0"/>
                <w:sz w:val="24"/>
              </w:rPr>
            </w:pPr>
          </w:p>
        </w:tc>
      </w:tr>
      <w:tr>
        <w:tblPrEx>
          <w:tblLayout w:type="fixed"/>
          <w:tblCellMar>
            <w:top w:w="0" w:type="dxa"/>
            <w:left w:w="0" w:type="dxa"/>
            <w:bottom w:w="0" w:type="dxa"/>
            <w:right w:w="0" w:type="dxa"/>
          </w:tblCellMar>
        </w:tblPrEx>
        <w:trPr>
          <w:trHeight w:val="700" w:hRule="exact"/>
        </w:trPr>
        <w:tc>
          <w:tcPr>
            <w:tcW w:w="1546" w:type="dxa"/>
            <w:gridSpan w:val="2"/>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0" w:firstLineChars="0"/>
              <w:jc w:val="left"/>
              <w:rPr>
                <w:rFonts w:asciiTheme="majorEastAsia" w:hAnsiTheme="majorEastAsia" w:eastAsiaTheme="majorEastAsia"/>
                <w:kern w:val="0"/>
                <w:sz w:val="24"/>
              </w:rPr>
            </w:pPr>
          </w:p>
        </w:tc>
        <w:tc>
          <w:tcPr>
            <w:tcW w:w="3420" w:type="dxa"/>
            <w:gridSpan w:val="4"/>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0" w:firstLineChars="0"/>
              <w:jc w:val="left"/>
              <w:rPr>
                <w:rFonts w:asciiTheme="majorEastAsia" w:hAnsiTheme="majorEastAsia" w:eastAsiaTheme="majorEastAsia"/>
                <w:kern w:val="0"/>
                <w:sz w:val="24"/>
              </w:rPr>
            </w:pPr>
          </w:p>
        </w:tc>
        <w:tc>
          <w:tcPr>
            <w:tcW w:w="1260"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0" w:firstLineChars="0"/>
              <w:jc w:val="left"/>
              <w:rPr>
                <w:rFonts w:asciiTheme="majorEastAsia" w:hAnsiTheme="majorEastAsia" w:eastAsiaTheme="majorEastAsia"/>
                <w:kern w:val="0"/>
                <w:sz w:val="24"/>
              </w:rPr>
            </w:pPr>
          </w:p>
        </w:tc>
        <w:tc>
          <w:tcPr>
            <w:tcW w:w="2297" w:type="dxa"/>
            <w:gridSpan w:val="2"/>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0" w:firstLineChars="0"/>
              <w:jc w:val="left"/>
              <w:rPr>
                <w:rFonts w:asciiTheme="majorEastAsia" w:hAnsiTheme="majorEastAsia" w:eastAsiaTheme="majorEastAsia"/>
                <w:kern w:val="0"/>
                <w:sz w:val="24"/>
              </w:rPr>
            </w:pPr>
          </w:p>
        </w:tc>
      </w:tr>
      <w:tr>
        <w:tblPrEx>
          <w:tblLayout w:type="fixed"/>
          <w:tblCellMar>
            <w:top w:w="0" w:type="dxa"/>
            <w:left w:w="0" w:type="dxa"/>
            <w:bottom w:w="0" w:type="dxa"/>
            <w:right w:w="0" w:type="dxa"/>
          </w:tblCellMar>
        </w:tblPrEx>
        <w:trPr>
          <w:trHeight w:val="700" w:hRule="exact"/>
        </w:trPr>
        <w:tc>
          <w:tcPr>
            <w:tcW w:w="1546" w:type="dxa"/>
            <w:gridSpan w:val="2"/>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0" w:firstLineChars="0"/>
              <w:jc w:val="left"/>
              <w:rPr>
                <w:rFonts w:asciiTheme="majorEastAsia" w:hAnsiTheme="majorEastAsia" w:eastAsiaTheme="majorEastAsia"/>
                <w:kern w:val="0"/>
                <w:sz w:val="24"/>
              </w:rPr>
            </w:pPr>
          </w:p>
        </w:tc>
        <w:tc>
          <w:tcPr>
            <w:tcW w:w="3420" w:type="dxa"/>
            <w:gridSpan w:val="4"/>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0" w:firstLineChars="0"/>
              <w:jc w:val="left"/>
              <w:rPr>
                <w:rFonts w:asciiTheme="majorEastAsia" w:hAnsiTheme="majorEastAsia" w:eastAsiaTheme="majorEastAsia"/>
                <w:kern w:val="0"/>
                <w:sz w:val="24"/>
              </w:rPr>
            </w:pPr>
          </w:p>
        </w:tc>
        <w:tc>
          <w:tcPr>
            <w:tcW w:w="1260"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0" w:firstLineChars="0"/>
              <w:jc w:val="left"/>
              <w:rPr>
                <w:rFonts w:asciiTheme="majorEastAsia" w:hAnsiTheme="majorEastAsia" w:eastAsiaTheme="majorEastAsia"/>
                <w:kern w:val="0"/>
                <w:sz w:val="24"/>
              </w:rPr>
            </w:pPr>
          </w:p>
        </w:tc>
        <w:tc>
          <w:tcPr>
            <w:tcW w:w="2297" w:type="dxa"/>
            <w:gridSpan w:val="2"/>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0" w:firstLineChars="0"/>
              <w:jc w:val="left"/>
              <w:rPr>
                <w:rFonts w:asciiTheme="majorEastAsia" w:hAnsiTheme="majorEastAsia" w:eastAsiaTheme="majorEastAsia"/>
                <w:kern w:val="0"/>
                <w:sz w:val="24"/>
              </w:rPr>
            </w:pPr>
          </w:p>
        </w:tc>
      </w:tr>
      <w:tr>
        <w:tblPrEx>
          <w:tblLayout w:type="fixed"/>
          <w:tblCellMar>
            <w:top w:w="0" w:type="dxa"/>
            <w:left w:w="0" w:type="dxa"/>
            <w:bottom w:w="0" w:type="dxa"/>
            <w:right w:w="0" w:type="dxa"/>
          </w:tblCellMar>
        </w:tblPrEx>
        <w:trPr>
          <w:trHeight w:val="701" w:hRule="exact"/>
        </w:trPr>
        <w:tc>
          <w:tcPr>
            <w:tcW w:w="1546" w:type="dxa"/>
            <w:gridSpan w:val="2"/>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0" w:firstLineChars="0"/>
              <w:jc w:val="left"/>
              <w:rPr>
                <w:rFonts w:asciiTheme="majorEastAsia" w:hAnsiTheme="majorEastAsia" w:eastAsiaTheme="majorEastAsia"/>
                <w:kern w:val="0"/>
                <w:sz w:val="24"/>
              </w:rPr>
            </w:pPr>
          </w:p>
        </w:tc>
        <w:tc>
          <w:tcPr>
            <w:tcW w:w="3420" w:type="dxa"/>
            <w:gridSpan w:val="4"/>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0" w:firstLineChars="0"/>
              <w:jc w:val="left"/>
              <w:rPr>
                <w:rFonts w:asciiTheme="majorEastAsia" w:hAnsiTheme="majorEastAsia" w:eastAsiaTheme="majorEastAsia"/>
                <w:kern w:val="0"/>
                <w:sz w:val="24"/>
              </w:rPr>
            </w:pPr>
          </w:p>
        </w:tc>
        <w:tc>
          <w:tcPr>
            <w:tcW w:w="1260"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0" w:firstLineChars="0"/>
              <w:jc w:val="left"/>
              <w:rPr>
                <w:rFonts w:asciiTheme="majorEastAsia" w:hAnsiTheme="majorEastAsia" w:eastAsiaTheme="majorEastAsia"/>
                <w:kern w:val="0"/>
                <w:sz w:val="24"/>
              </w:rPr>
            </w:pPr>
          </w:p>
        </w:tc>
        <w:tc>
          <w:tcPr>
            <w:tcW w:w="2297" w:type="dxa"/>
            <w:gridSpan w:val="2"/>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0" w:firstLineChars="0"/>
              <w:jc w:val="left"/>
              <w:rPr>
                <w:rFonts w:asciiTheme="majorEastAsia" w:hAnsiTheme="majorEastAsia" w:eastAsiaTheme="majorEastAsia"/>
                <w:kern w:val="0"/>
                <w:sz w:val="24"/>
              </w:rPr>
            </w:pPr>
          </w:p>
        </w:tc>
      </w:tr>
      <w:tr>
        <w:tblPrEx>
          <w:tblLayout w:type="fixed"/>
          <w:tblCellMar>
            <w:top w:w="0" w:type="dxa"/>
            <w:left w:w="0" w:type="dxa"/>
            <w:bottom w:w="0" w:type="dxa"/>
            <w:right w:w="0" w:type="dxa"/>
          </w:tblCellMar>
        </w:tblPrEx>
        <w:trPr>
          <w:trHeight w:val="700" w:hRule="exact"/>
        </w:trPr>
        <w:tc>
          <w:tcPr>
            <w:tcW w:w="1546" w:type="dxa"/>
            <w:gridSpan w:val="2"/>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0" w:firstLineChars="0"/>
              <w:jc w:val="left"/>
              <w:rPr>
                <w:rFonts w:asciiTheme="majorEastAsia" w:hAnsiTheme="majorEastAsia" w:eastAsiaTheme="majorEastAsia"/>
                <w:kern w:val="0"/>
                <w:sz w:val="24"/>
              </w:rPr>
            </w:pPr>
          </w:p>
        </w:tc>
        <w:tc>
          <w:tcPr>
            <w:tcW w:w="3420" w:type="dxa"/>
            <w:gridSpan w:val="4"/>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0" w:firstLineChars="0"/>
              <w:jc w:val="left"/>
              <w:rPr>
                <w:rFonts w:asciiTheme="majorEastAsia" w:hAnsiTheme="majorEastAsia" w:eastAsiaTheme="majorEastAsia"/>
                <w:kern w:val="0"/>
                <w:sz w:val="24"/>
              </w:rPr>
            </w:pPr>
          </w:p>
        </w:tc>
        <w:tc>
          <w:tcPr>
            <w:tcW w:w="1260"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0" w:firstLineChars="0"/>
              <w:jc w:val="left"/>
              <w:rPr>
                <w:rFonts w:asciiTheme="majorEastAsia" w:hAnsiTheme="majorEastAsia" w:eastAsiaTheme="majorEastAsia"/>
                <w:kern w:val="0"/>
                <w:sz w:val="24"/>
              </w:rPr>
            </w:pPr>
          </w:p>
        </w:tc>
        <w:tc>
          <w:tcPr>
            <w:tcW w:w="2297" w:type="dxa"/>
            <w:gridSpan w:val="2"/>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0" w:firstLineChars="0"/>
              <w:jc w:val="left"/>
              <w:rPr>
                <w:rFonts w:asciiTheme="majorEastAsia" w:hAnsiTheme="majorEastAsia" w:eastAsiaTheme="majorEastAsia"/>
                <w:kern w:val="0"/>
                <w:sz w:val="24"/>
              </w:rPr>
            </w:pPr>
          </w:p>
        </w:tc>
      </w:tr>
      <w:tr>
        <w:tblPrEx>
          <w:tblLayout w:type="fixed"/>
          <w:tblCellMar>
            <w:top w:w="0" w:type="dxa"/>
            <w:left w:w="0" w:type="dxa"/>
            <w:bottom w:w="0" w:type="dxa"/>
            <w:right w:w="0" w:type="dxa"/>
          </w:tblCellMar>
        </w:tblPrEx>
        <w:trPr>
          <w:trHeight w:val="700" w:hRule="exact"/>
        </w:trPr>
        <w:tc>
          <w:tcPr>
            <w:tcW w:w="1546" w:type="dxa"/>
            <w:gridSpan w:val="2"/>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0" w:firstLineChars="0"/>
              <w:jc w:val="left"/>
              <w:rPr>
                <w:rFonts w:asciiTheme="majorEastAsia" w:hAnsiTheme="majorEastAsia" w:eastAsiaTheme="majorEastAsia"/>
                <w:kern w:val="0"/>
                <w:sz w:val="24"/>
              </w:rPr>
            </w:pPr>
          </w:p>
        </w:tc>
        <w:tc>
          <w:tcPr>
            <w:tcW w:w="3420" w:type="dxa"/>
            <w:gridSpan w:val="4"/>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0" w:firstLineChars="0"/>
              <w:jc w:val="left"/>
              <w:rPr>
                <w:rFonts w:asciiTheme="majorEastAsia" w:hAnsiTheme="majorEastAsia" w:eastAsiaTheme="majorEastAsia"/>
                <w:kern w:val="0"/>
                <w:sz w:val="24"/>
              </w:rPr>
            </w:pPr>
          </w:p>
        </w:tc>
        <w:tc>
          <w:tcPr>
            <w:tcW w:w="1260"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0" w:firstLineChars="0"/>
              <w:jc w:val="left"/>
              <w:rPr>
                <w:rFonts w:asciiTheme="majorEastAsia" w:hAnsiTheme="majorEastAsia" w:eastAsiaTheme="majorEastAsia"/>
                <w:kern w:val="0"/>
                <w:sz w:val="24"/>
              </w:rPr>
            </w:pPr>
          </w:p>
        </w:tc>
        <w:tc>
          <w:tcPr>
            <w:tcW w:w="2297" w:type="dxa"/>
            <w:gridSpan w:val="2"/>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0" w:firstLineChars="0"/>
              <w:jc w:val="left"/>
              <w:rPr>
                <w:rFonts w:asciiTheme="majorEastAsia" w:hAnsiTheme="majorEastAsia" w:eastAsiaTheme="majorEastAsia"/>
                <w:kern w:val="0"/>
                <w:sz w:val="24"/>
              </w:rPr>
            </w:pPr>
          </w:p>
        </w:tc>
      </w:tr>
      <w:tr>
        <w:tblPrEx>
          <w:tblLayout w:type="fixed"/>
          <w:tblCellMar>
            <w:top w:w="0" w:type="dxa"/>
            <w:left w:w="0" w:type="dxa"/>
            <w:bottom w:w="0" w:type="dxa"/>
            <w:right w:w="0" w:type="dxa"/>
          </w:tblCellMar>
        </w:tblPrEx>
        <w:trPr>
          <w:trHeight w:val="701" w:hRule="exact"/>
        </w:trPr>
        <w:tc>
          <w:tcPr>
            <w:tcW w:w="1546" w:type="dxa"/>
            <w:gridSpan w:val="2"/>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0" w:firstLineChars="0"/>
              <w:jc w:val="left"/>
              <w:rPr>
                <w:rFonts w:asciiTheme="majorEastAsia" w:hAnsiTheme="majorEastAsia" w:eastAsiaTheme="majorEastAsia"/>
                <w:kern w:val="0"/>
                <w:sz w:val="24"/>
              </w:rPr>
            </w:pPr>
          </w:p>
        </w:tc>
        <w:tc>
          <w:tcPr>
            <w:tcW w:w="3420" w:type="dxa"/>
            <w:gridSpan w:val="4"/>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0" w:firstLineChars="0"/>
              <w:jc w:val="left"/>
              <w:rPr>
                <w:rFonts w:asciiTheme="majorEastAsia" w:hAnsiTheme="majorEastAsia" w:eastAsiaTheme="majorEastAsia"/>
                <w:kern w:val="0"/>
                <w:sz w:val="24"/>
              </w:rPr>
            </w:pPr>
          </w:p>
        </w:tc>
        <w:tc>
          <w:tcPr>
            <w:tcW w:w="1260"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0" w:firstLineChars="0"/>
              <w:jc w:val="left"/>
              <w:rPr>
                <w:rFonts w:asciiTheme="majorEastAsia" w:hAnsiTheme="majorEastAsia" w:eastAsiaTheme="majorEastAsia"/>
                <w:kern w:val="0"/>
                <w:sz w:val="24"/>
              </w:rPr>
            </w:pPr>
          </w:p>
        </w:tc>
        <w:tc>
          <w:tcPr>
            <w:tcW w:w="2297" w:type="dxa"/>
            <w:gridSpan w:val="2"/>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0" w:firstLineChars="0"/>
              <w:jc w:val="left"/>
              <w:rPr>
                <w:rFonts w:asciiTheme="majorEastAsia" w:hAnsiTheme="majorEastAsia" w:eastAsiaTheme="majorEastAsia"/>
                <w:kern w:val="0"/>
                <w:sz w:val="24"/>
              </w:rPr>
            </w:pPr>
          </w:p>
        </w:tc>
      </w:tr>
      <w:tr>
        <w:tblPrEx>
          <w:tblLayout w:type="fixed"/>
          <w:tblCellMar>
            <w:top w:w="0" w:type="dxa"/>
            <w:left w:w="0" w:type="dxa"/>
            <w:bottom w:w="0" w:type="dxa"/>
            <w:right w:w="0" w:type="dxa"/>
          </w:tblCellMar>
        </w:tblPrEx>
        <w:trPr>
          <w:trHeight w:val="700" w:hRule="exact"/>
        </w:trPr>
        <w:tc>
          <w:tcPr>
            <w:tcW w:w="1546" w:type="dxa"/>
            <w:gridSpan w:val="2"/>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0" w:firstLineChars="0"/>
              <w:jc w:val="left"/>
              <w:rPr>
                <w:rFonts w:asciiTheme="majorEastAsia" w:hAnsiTheme="majorEastAsia" w:eastAsiaTheme="majorEastAsia"/>
                <w:kern w:val="0"/>
                <w:sz w:val="24"/>
              </w:rPr>
            </w:pPr>
          </w:p>
        </w:tc>
        <w:tc>
          <w:tcPr>
            <w:tcW w:w="3420" w:type="dxa"/>
            <w:gridSpan w:val="4"/>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0" w:firstLineChars="0"/>
              <w:jc w:val="left"/>
              <w:rPr>
                <w:rFonts w:asciiTheme="majorEastAsia" w:hAnsiTheme="majorEastAsia" w:eastAsiaTheme="majorEastAsia"/>
                <w:kern w:val="0"/>
                <w:sz w:val="24"/>
              </w:rPr>
            </w:pPr>
          </w:p>
        </w:tc>
        <w:tc>
          <w:tcPr>
            <w:tcW w:w="1260"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0" w:firstLineChars="0"/>
              <w:jc w:val="left"/>
              <w:rPr>
                <w:rFonts w:asciiTheme="majorEastAsia" w:hAnsiTheme="majorEastAsia" w:eastAsiaTheme="majorEastAsia"/>
                <w:kern w:val="0"/>
                <w:sz w:val="24"/>
              </w:rPr>
            </w:pPr>
          </w:p>
        </w:tc>
        <w:tc>
          <w:tcPr>
            <w:tcW w:w="2297" w:type="dxa"/>
            <w:gridSpan w:val="2"/>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0" w:firstLineChars="0"/>
              <w:jc w:val="left"/>
              <w:rPr>
                <w:rFonts w:asciiTheme="majorEastAsia" w:hAnsiTheme="majorEastAsia" w:eastAsiaTheme="majorEastAsia"/>
                <w:kern w:val="0"/>
                <w:sz w:val="24"/>
              </w:rPr>
            </w:pPr>
          </w:p>
        </w:tc>
      </w:tr>
      <w:tr>
        <w:tblPrEx>
          <w:tblLayout w:type="fixed"/>
          <w:tblCellMar>
            <w:top w:w="0" w:type="dxa"/>
            <w:left w:w="0" w:type="dxa"/>
            <w:bottom w:w="0" w:type="dxa"/>
            <w:right w:w="0" w:type="dxa"/>
          </w:tblCellMar>
        </w:tblPrEx>
        <w:trPr>
          <w:trHeight w:val="700" w:hRule="exact"/>
        </w:trPr>
        <w:tc>
          <w:tcPr>
            <w:tcW w:w="1546" w:type="dxa"/>
            <w:gridSpan w:val="2"/>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0" w:firstLineChars="0"/>
              <w:jc w:val="left"/>
              <w:rPr>
                <w:rFonts w:asciiTheme="majorEastAsia" w:hAnsiTheme="majorEastAsia" w:eastAsiaTheme="majorEastAsia"/>
                <w:kern w:val="0"/>
                <w:sz w:val="24"/>
              </w:rPr>
            </w:pPr>
          </w:p>
        </w:tc>
        <w:tc>
          <w:tcPr>
            <w:tcW w:w="3420" w:type="dxa"/>
            <w:gridSpan w:val="4"/>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0" w:firstLineChars="0"/>
              <w:jc w:val="left"/>
              <w:rPr>
                <w:rFonts w:asciiTheme="majorEastAsia" w:hAnsiTheme="majorEastAsia" w:eastAsiaTheme="majorEastAsia"/>
                <w:kern w:val="0"/>
                <w:sz w:val="24"/>
              </w:rPr>
            </w:pPr>
          </w:p>
        </w:tc>
        <w:tc>
          <w:tcPr>
            <w:tcW w:w="1260"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0" w:firstLineChars="0"/>
              <w:jc w:val="left"/>
              <w:rPr>
                <w:rFonts w:asciiTheme="majorEastAsia" w:hAnsiTheme="majorEastAsia" w:eastAsiaTheme="majorEastAsia"/>
                <w:kern w:val="0"/>
                <w:sz w:val="24"/>
              </w:rPr>
            </w:pPr>
          </w:p>
        </w:tc>
        <w:tc>
          <w:tcPr>
            <w:tcW w:w="2297" w:type="dxa"/>
            <w:gridSpan w:val="2"/>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0" w:firstLineChars="0"/>
              <w:jc w:val="left"/>
              <w:rPr>
                <w:rFonts w:asciiTheme="majorEastAsia" w:hAnsiTheme="majorEastAsia" w:eastAsiaTheme="majorEastAsia"/>
                <w:kern w:val="0"/>
                <w:sz w:val="24"/>
              </w:rPr>
            </w:pPr>
          </w:p>
        </w:tc>
      </w:tr>
      <w:tr>
        <w:tblPrEx>
          <w:tblLayout w:type="fixed"/>
          <w:tblCellMar>
            <w:top w:w="0" w:type="dxa"/>
            <w:left w:w="0" w:type="dxa"/>
            <w:bottom w:w="0" w:type="dxa"/>
            <w:right w:w="0" w:type="dxa"/>
          </w:tblCellMar>
        </w:tblPrEx>
        <w:trPr>
          <w:trHeight w:val="701" w:hRule="exact"/>
        </w:trPr>
        <w:tc>
          <w:tcPr>
            <w:tcW w:w="1546" w:type="dxa"/>
            <w:gridSpan w:val="2"/>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0" w:firstLineChars="0"/>
              <w:jc w:val="left"/>
              <w:rPr>
                <w:rFonts w:asciiTheme="majorEastAsia" w:hAnsiTheme="majorEastAsia" w:eastAsiaTheme="majorEastAsia"/>
                <w:kern w:val="0"/>
                <w:sz w:val="24"/>
              </w:rPr>
            </w:pPr>
          </w:p>
        </w:tc>
        <w:tc>
          <w:tcPr>
            <w:tcW w:w="3420" w:type="dxa"/>
            <w:gridSpan w:val="4"/>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0" w:firstLineChars="0"/>
              <w:jc w:val="left"/>
              <w:rPr>
                <w:rFonts w:asciiTheme="majorEastAsia" w:hAnsiTheme="majorEastAsia" w:eastAsiaTheme="majorEastAsia"/>
                <w:kern w:val="0"/>
                <w:sz w:val="24"/>
              </w:rPr>
            </w:pPr>
          </w:p>
        </w:tc>
        <w:tc>
          <w:tcPr>
            <w:tcW w:w="1260"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0" w:firstLineChars="0"/>
              <w:jc w:val="left"/>
              <w:rPr>
                <w:rFonts w:asciiTheme="majorEastAsia" w:hAnsiTheme="majorEastAsia" w:eastAsiaTheme="majorEastAsia"/>
                <w:kern w:val="0"/>
                <w:sz w:val="24"/>
              </w:rPr>
            </w:pPr>
          </w:p>
        </w:tc>
        <w:tc>
          <w:tcPr>
            <w:tcW w:w="2297" w:type="dxa"/>
            <w:gridSpan w:val="2"/>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0" w:firstLineChars="0"/>
              <w:jc w:val="left"/>
              <w:rPr>
                <w:rFonts w:asciiTheme="majorEastAsia" w:hAnsiTheme="majorEastAsia" w:eastAsiaTheme="majorEastAsia"/>
                <w:kern w:val="0"/>
                <w:sz w:val="24"/>
              </w:rPr>
            </w:pPr>
          </w:p>
        </w:tc>
      </w:tr>
      <w:tr>
        <w:tblPrEx>
          <w:tblLayout w:type="fixed"/>
          <w:tblCellMar>
            <w:top w:w="0" w:type="dxa"/>
            <w:left w:w="0" w:type="dxa"/>
            <w:bottom w:w="0" w:type="dxa"/>
            <w:right w:w="0" w:type="dxa"/>
          </w:tblCellMar>
        </w:tblPrEx>
        <w:trPr>
          <w:trHeight w:val="701" w:hRule="exact"/>
        </w:trPr>
        <w:tc>
          <w:tcPr>
            <w:tcW w:w="1546" w:type="dxa"/>
            <w:gridSpan w:val="2"/>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0" w:firstLineChars="0"/>
              <w:jc w:val="left"/>
              <w:rPr>
                <w:rFonts w:asciiTheme="majorEastAsia" w:hAnsiTheme="majorEastAsia" w:eastAsiaTheme="majorEastAsia"/>
                <w:kern w:val="0"/>
                <w:sz w:val="24"/>
              </w:rPr>
            </w:pPr>
          </w:p>
        </w:tc>
        <w:tc>
          <w:tcPr>
            <w:tcW w:w="3420" w:type="dxa"/>
            <w:gridSpan w:val="4"/>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0" w:firstLineChars="0"/>
              <w:jc w:val="left"/>
              <w:rPr>
                <w:rFonts w:asciiTheme="majorEastAsia" w:hAnsiTheme="majorEastAsia" w:eastAsiaTheme="majorEastAsia"/>
                <w:kern w:val="0"/>
                <w:sz w:val="24"/>
              </w:rPr>
            </w:pPr>
          </w:p>
        </w:tc>
        <w:tc>
          <w:tcPr>
            <w:tcW w:w="1260"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0" w:firstLineChars="0"/>
              <w:jc w:val="left"/>
              <w:rPr>
                <w:rFonts w:asciiTheme="majorEastAsia" w:hAnsiTheme="majorEastAsia" w:eastAsiaTheme="majorEastAsia"/>
                <w:kern w:val="0"/>
                <w:sz w:val="24"/>
              </w:rPr>
            </w:pPr>
          </w:p>
        </w:tc>
        <w:tc>
          <w:tcPr>
            <w:tcW w:w="2297" w:type="dxa"/>
            <w:gridSpan w:val="2"/>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0" w:firstLineChars="0"/>
              <w:jc w:val="left"/>
              <w:rPr>
                <w:rFonts w:asciiTheme="majorEastAsia" w:hAnsiTheme="majorEastAsia" w:eastAsiaTheme="majorEastAsia"/>
                <w:kern w:val="0"/>
                <w:sz w:val="24"/>
              </w:rPr>
            </w:pPr>
          </w:p>
        </w:tc>
      </w:tr>
      <w:tr>
        <w:tblPrEx>
          <w:tblLayout w:type="fixed"/>
          <w:tblCellMar>
            <w:top w:w="0" w:type="dxa"/>
            <w:left w:w="0" w:type="dxa"/>
            <w:bottom w:w="0" w:type="dxa"/>
            <w:right w:w="0" w:type="dxa"/>
          </w:tblCellMar>
        </w:tblPrEx>
        <w:trPr>
          <w:trHeight w:val="764" w:hRule="exact"/>
        </w:trPr>
        <w:tc>
          <w:tcPr>
            <w:tcW w:w="1546" w:type="dxa"/>
            <w:gridSpan w:val="2"/>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0" w:firstLineChars="0"/>
              <w:jc w:val="left"/>
              <w:rPr>
                <w:rFonts w:asciiTheme="majorEastAsia" w:hAnsiTheme="majorEastAsia" w:eastAsiaTheme="majorEastAsia"/>
                <w:kern w:val="0"/>
                <w:sz w:val="24"/>
              </w:rPr>
            </w:pPr>
          </w:p>
        </w:tc>
        <w:tc>
          <w:tcPr>
            <w:tcW w:w="3420" w:type="dxa"/>
            <w:gridSpan w:val="4"/>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0" w:firstLineChars="0"/>
              <w:jc w:val="left"/>
              <w:rPr>
                <w:rFonts w:asciiTheme="majorEastAsia" w:hAnsiTheme="majorEastAsia" w:eastAsiaTheme="majorEastAsia"/>
                <w:kern w:val="0"/>
                <w:sz w:val="24"/>
              </w:rPr>
            </w:pPr>
          </w:p>
        </w:tc>
        <w:tc>
          <w:tcPr>
            <w:tcW w:w="1260"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0" w:firstLineChars="0"/>
              <w:jc w:val="left"/>
              <w:rPr>
                <w:rFonts w:asciiTheme="majorEastAsia" w:hAnsiTheme="majorEastAsia" w:eastAsiaTheme="majorEastAsia"/>
                <w:kern w:val="0"/>
                <w:sz w:val="24"/>
              </w:rPr>
            </w:pPr>
          </w:p>
        </w:tc>
        <w:tc>
          <w:tcPr>
            <w:tcW w:w="2297" w:type="dxa"/>
            <w:gridSpan w:val="2"/>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0" w:firstLineChars="0"/>
              <w:jc w:val="left"/>
              <w:rPr>
                <w:rFonts w:asciiTheme="majorEastAsia" w:hAnsiTheme="majorEastAsia" w:eastAsiaTheme="majorEastAsia"/>
                <w:kern w:val="0"/>
                <w:sz w:val="24"/>
              </w:rPr>
            </w:pPr>
          </w:p>
        </w:tc>
      </w:tr>
    </w:tbl>
    <w:p>
      <w:pPr>
        <w:spacing w:line="360" w:lineRule="auto"/>
        <w:ind w:firstLine="560"/>
        <w:rPr>
          <w:rFonts w:asciiTheme="majorEastAsia" w:hAnsiTheme="majorEastAsia" w:eastAsiaTheme="majorEastAsia"/>
        </w:rPr>
      </w:pPr>
      <w:bookmarkStart w:id="154" w:name="_Toc224103515"/>
    </w:p>
    <w:p>
      <w:pPr>
        <w:spacing w:line="360" w:lineRule="auto"/>
        <w:ind w:firstLine="560"/>
        <w:rPr>
          <w:rFonts w:asciiTheme="majorEastAsia" w:hAnsiTheme="majorEastAsia" w:eastAsiaTheme="majorEastAsia"/>
        </w:rPr>
      </w:pPr>
      <w:r>
        <w:rPr>
          <w:rFonts w:asciiTheme="majorEastAsia" w:hAnsiTheme="majorEastAsia" w:eastAsiaTheme="majorEastAsia"/>
        </w:rPr>
        <w:br w:type="page"/>
      </w:r>
      <w:bookmarkStart w:id="155" w:name="_Toc277082660"/>
      <w:bookmarkStart w:id="156" w:name="_Toc287607888"/>
    </w:p>
    <w:bookmarkEnd w:id="154"/>
    <w:bookmarkEnd w:id="155"/>
    <w:bookmarkEnd w:id="156"/>
    <w:p>
      <w:pPr>
        <w:pStyle w:val="4"/>
        <w:spacing w:line="360" w:lineRule="auto"/>
        <w:ind w:firstLine="0" w:firstLineChars="0"/>
        <w:jc w:val="center"/>
        <w:rPr>
          <w:rFonts w:cs="MingLiU" w:asciiTheme="majorEastAsia" w:hAnsiTheme="majorEastAsia" w:eastAsiaTheme="majorEastAsia"/>
          <w:kern w:val="0"/>
          <w:sz w:val="28"/>
        </w:rPr>
      </w:pPr>
      <w:bookmarkStart w:id="157" w:name="_Toc208034040"/>
      <w:bookmarkStart w:id="158" w:name="_Toc224103517"/>
      <w:bookmarkStart w:id="159" w:name="_Toc287607890"/>
      <w:bookmarkStart w:id="160" w:name="_Toc31616"/>
      <w:bookmarkStart w:id="161" w:name="_Toc478483013"/>
      <w:bookmarkStart w:id="162" w:name="_Toc478483201"/>
      <w:bookmarkStart w:id="163" w:name="_Toc497489295"/>
      <w:r>
        <w:rPr>
          <w:rFonts w:hint="eastAsia" w:asciiTheme="majorEastAsia" w:hAnsiTheme="majorEastAsia" w:eastAsiaTheme="majorEastAsia"/>
          <w:sz w:val="36"/>
        </w:rPr>
        <w:t>（</w:t>
      </w:r>
      <w:r>
        <w:rPr>
          <w:rFonts w:hint="eastAsia" w:asciiTheme="majorEastAsia" w:hAnsiTheme="majorEastAsia" w:eastAsiaTheme="majorEastAsia"/>
          <w:sz w:val="36"/>
          <w:lang w:eastAsia="zh-CN"/>
        </w:rPr>
        <w:t>六</w:t>
      </w:r>
      <w:r>
        <w:rPr>
          <w:rFonts w:hint="eastAsia" w:asciiTheme="majorEastAsia" w:hAnsiTheme="majorEastAsia" w:eastAsiaTheme="majorEastAsia"/>
          <w:sz w:val="36"/>
        </w:rPr>
        <w:t>）</w:t>
      </w:r>
      <w:bookmarkEnd w:id="157"/>
      <w:bookmarkEnd w:id="158"/>
      <w:bookmarkEnd w:id="159"/>
      <w:bookmarkEnd w:id="160"/>
      <w:r>
        <w:rPr>
          <w:rFonts w:hint="eastAsia" w:asciiTheme="majorEastAsia" w:hAnsiTheme="majorEastAsia" w:eastAsiaTheme="majorEastAsia"/>
          <w:sz w:val="36"/>
        </w:rPr>
        <w:t>投标截止日投标资格情况</w:t>
      </w:r>
      <w:bookmarkEnd w:id="161"/>
      <w:bookmarkEnd w:id="162"/>
      <w:bookmarkEnd w:id="163"/>
    </w:p>
    <w:p>
      <w:pPr>
        <w:spacing w:line="360" w:lineRule="auto"/>
        <w:ind w:firstLine="560"/>
        <w:rPr>
          <w:rFonts w:asciiTheme="majorEastAsia" w:hAnsiTheme="majorEastAsia" w:eastAsiaTheme="majorEastAsia"/>
        </w:rPr>
      </w:pPr>
      <w:r>
        <w:rPr>
          <w:rFonts w:hint="eastAsia" w:asciiTheme="majorEastAsia" w:hAnsiTheme="majorEastAsia" w:eastAsiaTheme="majorEastAsia"/>
          <w:szCs w:val="20"/>
        </w:rPr>
        <w:t>说明：近年发生的诉讼和仲裁情况仅限于投标人败诉的，且与履行施工承包合同有关的案件，不包括调解结案以及未裁决的仲裁或未终审判决的诉讼。</w:t>
      </w:r>
    </w:p>
    <w:p>
      <w:pPr>
        <w:spacing w:line="360" w:lineRule="auto"/>
        <w:ind w:firstLine="560"/>
        <w:rPr>
          <w:rFonts w:asciiTheme="majorEastAsia" w:hAnsiTheme="majorEastAsia" w:eastAsiaTheme="majorEastAsia"/>
        </w:rPr>
      </w:pPr>
    </w:p>
    <w:p>
      <w:pPr>
        <w:spacing w:line="360" w:lineRule="auto"/>
        <w:ind w:firstLine="560"/>
        <w:rPr>
          <w:rFonts w:asciiTheme="majorEastAsia" w:hAnsiTheme="majorEastAsia" w:eastAsiaTheme="majorEastAsia"/>
        </w:rPr>
      </w:pPr>
    </w:p>
    <w:p>
      <w:pPr>
        <w:spacing w:line="360" w:lineRule="auto"/>
        <w:ind w:firstLine="560"/>
        <w:rPr>
          <w:rFonts w:asciiTheme="majorEastAsia" w:hAnsiTheme="majorEastAsia" w:eastAsiaTheme="majorEastAsia"/>
        </w:rPr>
      </w:pPr>
    </w:p>
    <w:p>
      <w:pPr>
        <w:spacing w:line="360" w:lineRule="auto"/>
        <w:ind w:firstLine="560"/>
        <w:rPr>
          <w:rFonts w:asciiTheme="majorEastAsia" w:hAnsiTheme="majorEastAsia" w:eastAsiaTheme="majorEastAsia"/>
        </w:rPr>
      </w:pPr>
    </w:p>
    <w:p>
      <w:pPr>
        <w:spacing w:line="360" w:lineRule="auto"/>
        <w:ind w:firstLine="565" w:firstLineChars="202"/>
        <w:rPr>
          <w:rFonts w:asciiTheme="majorEastAsia" w:hAnsiTheme="majorEastAsia" w:eastAsiaTheme="majorEastAsia"/>
        </w:rPr>
      </w:pPr>
    </w:p>
    <w:p>
      <w:pPr>
        <w:spacing w:line="360" w:lineRule="auto"/>
        <w:ind w:firstLine="565" w:firstLineChars="202"/>
        <w:rPr>
          <w:rFonts w:asciiTheme="majorEastAsia" w:hAnsiTheme="majorEastAsia" w:eastAsiaTheme="majorEastAsia"/>
        </w:rPr>
      </w:pPr>
    </w:p>
    <w:p>
      <w:pPr>
        <w:spacing w:line="360" w:lineRule="auto"/>
        <w:ind w:firstLine="565" w:firstLineChars="202"/>
        <w:rPr>
          <w:rFonts w:asciiTheme="majorEastAsia" w:hAnsiTheme="majorEastAsia" w:eastAsiaTheme="majorEastAsia"/>
        </w:rPr>
      </w:pPr>
    </w:p>
    <w:p>
      <w:pPr>
        <w:spacing w:line="360" w:lineRule="auto"/>
        <w:ind w:firstLine="565" w:firstLineChars="202"/>
        <w:rPr>
          <w:rFonts w:asciiTheme="majorEastAsia" w:hAnsiTheme="majorEastAsia" w:eastAsiaTheme="majorEastAsia"/>
        </w:rPr>
      </w:pPr>
    </w:p>
    <w:p>
      <w:pPr>
        <w:spacing w:line="360" w:lineRule="auto"/>
        <w:ind w:firstLine="565" w:firstLineChars="202"/>
        <w:rPr>
          <w:rFonts w:asciiTheme="majorEastAsia" w:hAnsiTheme="majorEastAsia" w:eastAsiaTheme="majorEastAsia"/>
        </w:rPr>
      </w:pPr>
    </w:p>
    <w:p>
      <w:pPr>
        <w:spacing w:line="360" w:lineRule="auto"/>
        <w:ind w:firstLine="565" w:firstLineChars="202"/>
        <w:rPr>
          <w:rFonts w:asciiTheme="majorEastAsia" w:hAnsiTheme="majorEastAsia" w:eastAsiaTheme="majorEastAsia"/>
        </w:rPr>
      </w:pPr>
    </w:p>
    <w:p>
      <w:pPr>
        <w:spacing w:line="360" w:lineRule="auto"/>
        <w:ind w:firstLine="565" w:firstLineChars="202"/>
        <w:rPr>
          <w:rFonts w:asciiTheme="majorEastAsia" w:hAnsiTheme="majorEastAsia" w:eastAsiaTheme="majorEastAsia"/>
        </w:rPr>
      </w:pPr>
    </w:p>
    <w:p>
      <w:pPr>
        <w:spacing w:line="360" w:lineRule="auto"/>
        <w:ind w:firstLine="565" w:firstLineChars="202"/>
        <w:rPr>
          <w:rFonts w:asciiTheme="majorEastAsia" w:hAnsiTheme="majorEastAsia" w:eastAsiaTheme="majorEastAsia"/>
        </w:rPr>
      </w:pPr>
    </w:p>
    <w:p>
      <w:pPr>
        <w:spacing w:line="360" w:lineRule="auto"/>
        <w:ind w:firstLine="565" w:firstLineChars="202"/>
        <w:rPr>
          <w:rFonts w:asciiTheme="majorEastAsia" w:hAnsiTheme="majorEastAsia" w:eastAsiaTheme="majorEastAsia"/>
        </w:rPr>
      </w:pPr>
    </w:p>
    <w:p>
      <w:pPr>
        <w:spacing w:line="360" w:lineRule="auto"/>
        <w:ind w:firstLine="565" w:firstLineChars="202"/>
        <w:rPr>
          <w:rFonts w:asciiTheme="majorEastAsia" w:hAnsiTheme="majorEastAsia" w:eastAsiaTheme="majorEastAsia"/>
        </w:rPr>
      </w:pPr>
    </w:p>
    <w:p>
      <w:pPr>
        <w:spacing w:line="360" w:lineRule="auto"/>
        <w:ind w:firstLine="0" w:firstLineChars="0"/>
        <w:rPr>
          <w:rFonts w:asciiTheme="majorEastAsia" w:hAnsiTheme="majorEastAsia" w:eastAsiaTheme="majorEastAsia"/>
        </w:rPr>
      </w:pPr>
    </w:p>
    <w:p>
      <w:pPr>
        <w:spacing w:line="360" w:lineRule="auto"/>
        <w:ind w:firstLine="565" w:firstLineChars="202"/>
        <w:rPr>
          <w:rFonts w:asciiTheme="majorEastAsia" w:hAnsiTheme="majorEastAsia" w:eastAsiaTheme="majorEastAsia"/>
        </w:rPr>
      </w:pPr>
      <w:r>
        <w:rPr>
          <w:rFonts w:hint="eastAsia" w:asciiTheme="majorEastAsia" w:hAnsiTheme="majorEastAsia" w:eastAsiaTheme="majorEastAsia"/>
        </w:rPr>
        <mc:AlternateContent>
          <mc:Choice Requires="wps">
            <w:drawing>
              <wp:anchor distT="0" distB="0" distL="114300" distR="114300" simplePos="0" relativeHeight="251656192" behindDoc="0" locked="0" layoutInCell="1" allowOverlap="1">
                <wp:simplePos x="0" y="0"/>
                <wp:positionH relativeFrom="column">
                  <wp:posOffset>-57150</wp:posOffset>
                </wp:positionH>
                <wp:positionV relativeFrom="paragraph">
                  <wp:posOffset>139700</wp:posOffset>
                </wp:positionV>
                <wp:extent cx="2867025" cy="0"/>
                <wp:effectExtent l="9525" t="6350" r="9525" b="12700"/>
                <wp:wrapNone/>
                <wp:docPr id="1" name="直线 2"/>
                <wp:cNvGraphicFramePr/>
                <a:graphic xmlns:a="http://schemas.openxmlformats.org/drawingml/2006/main">
                  <a:graphicData uri="http://schemas.microsoft.com/office/word/2010/wordprocessingShape">
                    <wps:wsp>
                      <wps:cNvCnPr>
                        <a:cxnSpLocks noChangeShapeType="1"/>
                      </wps:cNvCnPr>
                      <wps:spPr bwMode="auto">
                        <a:xfrm>
                          <a:off x="0" y="0"/>
                          <a:ext cx="2867025" cy="0"/>
                        </a:xfrm>
                        <a:prstGeom prst="line">
                          <a:avLst/>
                        </a:prstGeom>
                        <a:noFill/>
                        <a:ln w="3175">
                          <a:solidFill>
                            <a:srgbClr val="000000"/>
                          </a:solidFill>
                          <a:round/>
                        </a:ln>
                        <a:effectLst/>
                      </wps:spPr>
                      <wps:bodyPr/>
                    </wps:wsp>
                  </a:graphicData>
                </a:graphic>
              </wp:anchor>
            </w:drawing>
          </mc:Choice>
          <mc:Fallback>
            <w:pict>
              <v:line id="直线 2" o:spid="_x0000_s1026" o:spt="20" style="position:absolute;left:0pt;margin-left:-4.5pt;margin-top:11pt;height:0pt;width:225.75pt;z-index:251656192;mso-width-relative:page;mso-height-relative:page;" filled="f" stroked="t" coordsize="21600,21600" o:gfxdata="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yOePi2AAAAAgBAAAPAAAAAAAAAAEAIAAAACIAAABkcnMvZG93bnJldi54&#10;bWxQSwECFAAUAAAACACHTuJAT0/tVsEBAABhAwAADgAAAAAAAAABACAAAAAnAQAAZHJzL2Uyb0Rv&#10;Yy54bWxQSwUGAAAAAAYABgBZAQAAWgUAAAAA&#10;">
                <v:fill on="f" focussize="0,0"/>
                <v:stroke weight="0.25pt" color="#000000" joinstyle="round"/>
                <v:imagedata o:title=""/>
                <o:lock v:ext="edit" aspectratio="f"/>
              </v:line>
            </w:pict>
          </mc:Fallback>
        </mc:AlternateContent>
      </w:r>
    </w:p>
    <w:p>
      <w:pPr>
        <w:spacing w:line="360" w:lineRule="auto"/>
        <w:ind w:left="801" w:hanging="800" w:hangingChars="286"/>
        <w:rPr>
          <w:rFonts w:asciiTheme="majorEastAsia" w:hAnsiTheme="majorEastAsia" w:eastAsiaTheme="majorEastAsia"/>
        </w:rPr>
      </w:pPr>
      <w:r>
        <w:rPr>
          <w:rFonts w:hint="eastAsia" w:asciiTheme="majorEastAsia" w:hAnsiTheme="majorEastAsia" w:eastAsiaTheme="majorEastAsia"/>
        </w:rPr>
        <w:t>注：1.由投标人自行声明是否满足资格审查标准中的信誉要求。如声明与实际不符，将被取消投标或中标资格，其投标保证金不予退还。</w:t>
      </w:r>
    </w:p>
    <w:p>
      <w:pPr>
        <w:spacing w:line="360" w:lineRule="auto"/>
        <w:ind w:firstLine="520" w:firstLineChars="186"/>
        <w:rPr>
          <w:rFonts w:asciiTheme="majorEastAsia" w:hAnsiTheme="majorEastAsia" w:eastAsiaTheme="majorEastAsia"/>
        </w:rPr>
      </w:pPr>
      <w:bookmarkStart w:id="164" w:name="_Toc205191618"/>
      <w:r>
        <w:rPr>
          <w:rFonts w:hint="eastAsia" w:asciiTheme="majorEastAsia" w:hAnsiTheme="majorEastAsia" w:eastAsiaTheme="majorEastAsia"/>
        </w:rPr>
        <w:t>2.该条为附加合格条件，招标人要求必备时投标人必须响应</w:t>
      </w:r>
      <w:bookmarkEnd w:id="164"/>
      <w:r>
        <w:rPr>
          <w:rFonts w:hint="eastAsia" w:asciiTheme="majorEastAsia" w:hAnsiTheme="majorEastAsia" w:eastAsiaTheme="majorEastAsia"/>
        </w:rPr>
        <w:t>。</w:t>
      </w:r>
    </w:p>
    <w:p>
      <w:pPr>
        <w:pStyle w:val="4"/>
        <w:spacing w:line="360" w:lineRule="auto"/>
        <w:ind w:firstLine="0" w:firstLineChars="0"/>
        <w:jc w:val="center"/>
        <w:rPr>
          <w:rFonts w:asciiTheme="majorEastAsia" w:hAnsiTheme="majorEastAsia" w:eastAsiaTheme="majorEastAsia"/>
        </w:rPr>
      </w:pPr>
      <w:bookmarkStart w:id="165" w:name="_Toc224103520"/>
      <w:bookmarkStart w:id="166" w:name="_Toc277082663"/>
      <w:bookmarkStart w:id="167" w:name="_Toc287607893"/>
      <w:bookmarkStart w:id="168" w:name="_Toc18325"/>
      <w:bookmarkStart w:id="169" w:name="_Toc478483014"/>
      <w:bookmarkStart w:id="170" w:name="_Toc478483202"/>
      <w:bookmarkStart w:id="171" w:name="_Toc497489296"/>
      <w:r>
        <w:rPr>
          <w:rFonts w:hint="eastAsia" w:asciiTheme="majorEastAsia" w:hAnsiTheme="majorEastAsia" w:eastAsiaTheme="majorEastAsia"/>
          <w:sz w:val="36"/>
        </w:rPr>
        <w:t>（</w:t>
      </w:r>
      <w:r>
        <w:rPr>
          <w:rFonts w:hint="eastAsia" w:asciiTheme="majorEastAsia" w:hAnsiTheme="majorEastAsia" w:eastAsiaTheme="majorEastAsia"/>
          <w:sz w:val="36"/>
          <w:lang w:eastAsia="zh-CN"/>
        </w:rPr>
        <w:t>七</w:t>
      </w:r>
      <w:r>
        <w:rPr>
          <w:rFonts w:hint="eastAsia" w:asciiTheme="majorEastAsia" w:hAnsiTheme="majorEastAsia" w:eastAsiaTheme="majorEastAsia"/>
          <w:sz w:val="36"/>
        </w:rPr>
        <w:t>）其他资料</w:t>
      </w:r>
      <w:bookmarkEnd w:id="165"/>
      <w:bookmarkEnd w:id="166"/>
      <w:bookmarkEnd w:id="167"/>
      <w:bookmarkEnd w:id="168"/>
      <w:bookmarkEnd w:id="169"/>
      <w:bookmarkEnd w:id="170"/>
      <w:bookmarkEnd w:id="171"/>
    </w:p>
    <w:p>
      <w:pPr>
        <w:spacing w:line="360" w:lineRule="auto"/>
        <w:ind w:firstLine="560"/>
        <w:rPr>
          <w:rFonts w:asciiTheme="majorEastAsia" w:hAnsiTheme="majorEastAsia" w:eastAsiaTheme="majorEastAsia"/>
        </w:rPr>
      </w:pPr>
    </w:p>
    <w:p>
      <w:pPr>
        <w:spacing w:line="360" w:lineRule="auto"/>
        <w:ind w:firstLine="560"/>
        <w:rPr>
          <w:rFonts w:asciiTheme="majorEastAsia" w:hAnsiTheme="majorEastAsia" w:eastAsiaTheme="majorEastAsia"/>
          <w:szCs w:val="20"/>
        </w:rPr>
      </w:pPr>
    </w:p>
    <w:p>
      <w:pPr>
        <w:spacing w:line="360" w:lineRule="auto"/>
        <w:ind w:firstLine="560"/>
        <w:rPr>
          <w:rFonts w:asciiTheme="majorEastAsia" w:hAnsiTheme="majorEastAsia" w:eastAsiaTheme="majorEastAsia"/>
          <w:szCs w:val="20"/>
        </w:rPr>
      </w:pPr>
    </w:p>
    <w:p>
      <w:pPr>
        <w:spacing w:line="360" w:lineRule="auto"/>
        <w:ind w:firstLine="560"/>
        <w:rPr>
          <w:rFonts w:asciiTheme="majorEastAsia" w:hAnsiTheme="majorEastAsia" w:eastAsiaTheme="majorEastAsia"/>
          <w:szCs w:val="20"/>
        </w:rPr>
      </w:pPr>
    </w:p>
    <w:p>
      <w:pPr>
        <w:spacing w:line="360" w:lineRule="auto"/>
        <w:ind w:firstLine="560"/>
        <w:rPr>
          <w:rFonts w:asciiTheme="majorEastAsia" w:hAnsiTheme="majorEastAsia" w:eastAsiaTheme="majorEastAsia"/>
          <w:szCs w:val="20"/>
        </w:rPr>
      </w:pPr>
    </w:p>
    <w:p>
      <w:pPr>
        <w:spacing w:line="360" w:lineRule="auto"/>
        <w:ind w:firstLine="560"/>
        <w:rPr>
          <w:rFonts w:asciiTheme="majorEastAsia" w:hAnsiTheme="majorEastAsia" w:eastAsiaTheme="majorEastAsia"/>
          <w:szCs w:val="20"/>
        </w:rPr>
      </w:pPr>
    </w:p>
    <w:p>
      <w:pPr>
        <w:spacing w:line="360" w:lineRule="auto"/>
        <w:ind w:firstLine="560"/>
        <w:rPr>
          <w:rFonts w:asciiTheme="majorEastAsia" w:hAnsiTheme="majorEastAsia" w:eastAsiaTheme="majorEastAsia"/>
          <w:szCs w:val="20"/>
        </w:rPr>
      </w:pPr>
    </w:p>
    <w:p>
      <w:pPr>
        <w:spacing w:line="360" w:lineRule="auto"/>
        <w:ind w:firstLine="560"/>
        <w:rPr>
          <w:rFonts w:asciiTheme="majorEastAsia" w:hAnsiTheme="majorEastAsia" w:eastAsiaTheme="majorEastAsia"/>
          <w:szCs w:val="20"/>
        </w:rPr>
      </w:pPr>
    </w:p>
    <w:p>
      <w:pPr>
        <w:spacing w:line="360" w:lineRule="auto"/>
        <w:ind w:firstLine="560"/>
        <w:rPr>
          <w:rFonts w:asciiTheme="majorEastAsia" w:hAnsiTheme="majorEastAsia" w:eastAsiaTheme="majorEastAsia"/>
          <w:szCs w:val="20"/>
        </w:rPr>
      </w:pPr>
    </w:p>
    <w:p>
      <w:pPr>
        <w:spacing w:line="360" w:lineRule="auto"/>
        <w:ind w:firstLine="560"/>
        <w:rPr>
          <w:rFonts w:asciiTheme="majorEastAsia" w:hAnsiTheme="majorEastAsia" w:eastAsiaTheme="majorEastAsia"/>
          <w:szCs w:val="20"/>
        </w:rPr>
      </w:pPr>
    </w:p>
    <w:p>
      <w:pPr>
        <w:spacing w:line="360" w:lineRule="auto"/>
        <w:ind w:firstLine="560"/>
        <w:rPr>
          <w:rFonts w:asciiTheme="majorEastAsia" w:hAnsiTheme="majorEastAsia" w:eastAsiaTheme="majorEastAsia"/>
          <w:szCs w:val="20"/>
        </w:rPr>
      </w:pPr>
    </w:p>
    <w:p>
      <w:pPr>
        <w:spacing w:line="360" w:lineRule="auto"/>
        <w:ind w:firstLine="560"/>
        <w:rPr>
          <w:rFonts w:asciiTheme="majorEastAsia" w:hAnsiTheme="majorEastAsia" w:eastAsiaTheme="majorEastAsia"/>
          <w:szCs w:val="20"/>
        </w:rPr>
      </w:pPr>
    </w:p>
    <w:p>
      <w:pPr>
        <w:spacing w:line="360" w:lineRule="auto"/>
        <w:ind w:firstLine="560"/>
        <w:rPr>
          <w:rFonts w:asciiTheme="majorEastAsia" w:hAnsiTheme="majorEastAsia" w:eastAsiaTheme="majorEastAsia"/>
          <w:szCs w:val="20"/>
        </w:rPr>
      </w:pPr>
    </w:p>
    <w:p>
      <w:pPr>
        <w:spacing w:line="360" w:lineRule="auto"/>
        <w:ind w:firstLine="560"/>
        <w:rPr>
          <w:rFonts w:asciiTheme="majorEastAsia" w:hAnsiTheme="majorEastAsia" w:eastAsiaTheme="majorEastAsia"/>
          <w:szCs w:val="20"/>
        </w:rPr>
      </w:pPr>
    </w:p>
    <w:p>
      <w:pPr>
        <w:spacing w:line="360" w:lineRule="auto"/>
        <w:ind w:firstLine="560"/>
        <w:rPr>
          <w:rFonts w:asciiTheme="majorEastAsia" w:hAnsiTheme="majorEastAsia" w:eastAsiaTheme="majorEastAsia"/>
          <w:szCs w:val="20"/>
        </w:rPr>
      </w:pPr>
    </w:p>
    <w:p>
      <w:pPr>
        <w:spacing w:line="360" w:lineRule="auto"/>
        <w:ind w:firstLine="560"/>
        <w:rPr>
          <w:rFonts w:asciiTheme="majorEastAsia" w:hAnsiTheme="majorEastAsia" w:eastAsiaTheme="majorEastAsia"/>
          <w:szCs w:val="20"/>
        </w:rPr>
      </w:pPr>
    </w:p>
    <w:p>
      <w:pPr>
        <w:spacing w:line="360" w:lineRule="auto"/>
        <w:ind w:firstLine="560"/>
        <w:rPr>
          <w:rFonts w:asciiTheme="majorEastAsia" w:hAnsiTheme="majorEastAsia" w:eastAsiaTheme="majorEastAsia"/>
          <w:szCs w:val="20"/>
        </w:rPr>
      </w:pPr>
    </w:p>
    <w:p>
      <w:pPr>
        <w:spacing w:line="360" w:lineRule="auto"/>
        <w:ind w:firstLine="560"/>
        <w:rPr>
          <w:rFonts w:asciiTheme="majorEastAsia" w:hAnsiTheme="majorEastAsia" w:eastAsiaTheme="majorEastAsia"/>
          <w:szCs w:val="20"/>
        </w:rPr>
      </w:pPr>
    </w:p>
    <w:p>
      <w:pPr>
        <w:spacing w:line="360" w:lineRule="auto"/>
        <w:ind w:firstLine="560"/>
        <w:rPr>
          <w:rFonts w:asciiTheme="majorEastAsia" w:hAnsiTheme="majorEastAsia" w:eastAsiaTheme="majorEastAsia"/>
          <w:szCs w:val="20"/>
        </w:rPr>
      </w:pPr>
    </w:p>
    <w:p>
      <w:pPr>
        <w:spacing w:line="360" w:lineRule="auto"/>
        <w:ind w:firstLine="560"/>
        <w:rPr>
          <w:rFonts w:asciiTheme="majorEastAsia" w:hAnsiTheme="majorEastAsia" w:eastAsiaTheme="majorEastAsia"/>
          <w:szCs w:val="20"/>
        </w:rPr>
      </w:pPr>
    </w:p>
    <w:p>
      <w:pPr>
        <w:spacing w:line="360" w:lineRule="auto"/>
        <w:ind w:firstLine="560"/>
        <w:rPr>
          <w:rFonts w:asciiTheme="majorEastAsia" w:hAnsiTheme="majorEastAsia" w:eastAsiaTheme="majorEastAsia"/>
          <w:szCs w:val="20"/>
        </w:rPr>
      </w:pPr>
    </w:p>
    <w:p>
      <w:pPr>
        <w:spacing w:line="360" w:lineRule="auto"/>
        <w:ind w:firstLine="560"/>
        <w:rPr>
          <w:rFonts w:asciiTheme="majorEastAsia" w:hAnsiTheme="majorEastAsia" w:eastAsiaTheme="majorEastAsia"/>
          <w:szCs w:val="20"/>
        </w:rPr>
      </w:pPr>
    </w:p>
    <w:p>
      <w:pPr>
        <w:spacing w:line="360" w:lineRule="auto"/>
        <w:ind w:firstLine="560"/>
        <w:rPr>
          <w:rFonts w:asciiTheme="majorEastAsia" w:hAnsiTheme="majorEastAsia" w:eastAsiaTheme="majorEastAsia"/>
          <w:szCs w:val="20"/>
        </w:rPr>
      </w:pPr>
    </w:p>
    <w:p>
      <w:pPr>
        <w:widowControl/>
        <w:spacing w:line="240" w:lineRule="auto"/>
        <w:ind w:firstLine="0" w:firstLineChars="0"/>
        <w:jc w:val="left"/>
        <w:rPr>
          <w:rFonts w:hint="eastAsia" w:asciiTheme="majorEastAsia" w:hAnsiTheme="majorEastAsia" w:eastAsiaTheme="majorEastAsia"/>
          <w:b/>
          <w:szCs w:val="28"/>
        </w:rPr>
      </w:pPr>
    </w:p>
    <w:p>
      <w:pPr>
        <w:widowControl/>
        <w:spacing w:line="240" w:lineRule="auto"/>
        <w:ind w:firstLine="0" w:firstLineChars="0"/>
        <w:jc w:val="left"/>
        <w:rPr>
          <w:rFonts w:hint="eastAsia" w:asciiTheme="majorEastAsia" w:hAnsiTheme="majorEastAsia" w:eastAsiaTheme="majorEastAsia"/>
          <w:b/>
          <w:szCs w:val="28"/>
        </w:rPr>
      </w:pPr>
    </w:p>
    <w:p>
      <w:pPr>
        <w:widowControl/>
        <w:spacing w:line="240" w:lineRule="auto"/>
        <w:ind w:firstLine="0" w:firstLineChars="0"/>
        <w:jc w:val="left"/>
        <w:rPr>
          <w:rFonts w:hint="eastAsia" w:asciiTheme="majorEastAsia" w:hAnsiTheme="majorEastAsia" w:eastAsiaTheme="majorEastAsia"/>
          <w:b/>
          <w:szCs w:val="28"/>
          <w:lang w:eastAsia="zh-CN"/>
        </w:rPr>
      </w:pPr>
      <w:r>
        <w:rPr>
          <w:rFonts w:hint="eastAsia" w:asciiTheme="majorEastAsia" w:hAnsiTheme="majorEastAsia" w:eastAsiaTheme="majorEastAsia"/>
          <w:b/>
          <w:szCs w:val="28"/>
        </w:rPr>
        <w:t>附件</w:t>
      </w:r>
      <w:r>
        <w:rPr>
          <w:rFonts w:hint="eastAsia" w:asciiTheme="majorEastAsia" w:hAnsiTheme="majorEastAsia" w:eastAsiaTheme="majorEastAsia"/>
          <w:b/>
          <w:szCs w:val="28"/>
          <w:lang w:eastAsia="zh-CN"/>
        </w:rPr>
        <w:t>一：《</w:t>
      </w:r>
      <w:r>
        <w:rPr>
          <w:rFonts w:hint="eastAsia" w:asciiTheme="majorEastAsia" w:hAnsiTheme="majorEastAsia" w:eastAsiaTheme="majorEastAsia"/>
          <w:b/>
          <w:szCs w:val="28"/>
        </w:rPr>
        <w:t>重庆工商大学融智学院</w:t>
      </w:r>
      <w:r>
        <w:rPr>
          <w:rFonts w:hint="eastAsia" w:asciiTheme="majorEastAsia" w:hAnsiTheme="majorEastAsia" w:eastAsiaTheme="majorEastAsia"/>
          <w:b/>
          <w:szCs w:val="28"/>
          <w:lang w:eastAsia="zh-CN"/>
        </w:rPr>
        <w:t>学生公寓热水系统屋顶水箱基础设计（</w:t>
      </w:r>
      <w:r>
        <w:rPr>
          <w:rFonts w:hint="eastAsia" w:asciiTheme="majorEastAsia" w:hAnsiTheme="majorEastAsia" w:eastAsiaTheme="majorEastAsia"/>
          <w:b/>
          <w:szCs w:val="28"/>
          <w:lang w:val="en-US" w:eastAsia="zh-CN"/>
        </w:rPr>
        <w:t>C8、C9、G4、G5</w:t>
      </w:r>
      <w:r>
        <w:rPr>
          <w:rFonts w:hint="eastAsia" w:asciiTheme="majorEastAsia" w:hAnsiTheme="majorEastAsia" w:eastAsiaTheme="majorEastAsia"/>
          <w:b/>
          <w:szCs w:val="28"/>
          <w:lang w:eastAsia="zh-CN"/>
        </w:rPr>
        <w:t>）》施工图设计（工程编号：</w:t>
      </w:r>
      <w:r>
        <w:rPr>
          <w:rFonts w:hint="eastAsia" w:asciiTheme="majorEastAsia" w:hAnsiTheme="majorEastAsia" w:eastAsiaTheme="majorEastAsia"/>
          <w:b/>
          <w:szCs w:val="28"/>
          <w:lang w:val="en-US" w:eastAsia="zh-CN"/>
        </w:rPr>
        <w:t>QC-S19-B51</w:t>
      </w:r>
      <w:r>
        <w:rPr>
          <w:rFonts w:hint="eastAsia" w:asciiTheme="majorEastAsia" w:hAnsiTheme="majorEastAsia" w:eastAsiaTheme="majorEastAsia"/>
          <w:b/>
          <w:szCs w:val="28"/>
          <w:lang w:eastAsia="zh-CN"/>
        </w:rPr>
        <w:t>）</w:t>
      </w:r>
    </w:p>
    <w:p>
      <w:pPr>
        <w:widowControl/>
        <w:spacing w:line="240" w:lineRule="auto"/>
        <w:ind w:firstLine="0" w:firstLineChars="0"/>
        <w:jc w:val="left"/>
        <w:rPr>
          <w:rFonts w:hint="eastAsia" w:asciiTheme="majorEastAsia" w:hAnsiTheme="majorEastAsia" w:eastAsiaTheme="majorEastAsia"/>
          <w:b/>
          <w:szCs w:val="28"/>
          <w:lang w:eastAsia="zh-CN"/>
        </w:rPr>
      </w:pPr>
      <w:r>
        <w:rPr>
          <w:rFonts w:hint="eastAsia" w:asciiTheme="majorEastAsia" w:hAnsiTheme="majorEastAsia" w:eastAsiaTheme="majorEastAsia"/>
          <w:b/>
          <w:szCs w:val="28"/>
          <w:lang w:eastAsia="zh-CN"/>
        </w:rPr>
        <w:t>附件二：</w:t>
      </w:r>
      <w:r>
        <w:rPr>
          <w:rFonts w:hint="eastAsia" w:asciiTheme="majorEastAsia" w:hAnsiTheme="majorEastAsia" w:eastAsiaTheme="majorEastAsia"/>
          <w:b/>
          <w:szCs w:val="28"/>
          <w:lang w:val="en-US" w:eastAsia="zh-CN"/>
        </w:rPr>
        <w:t>分部分项工程量清单综合单价报价最高限价</w:t>
      </w:r>
    </w:p>
    <w:p>
      <w:pPr>
        <w:widowControl/>
        <w:spacing w:line="240" w:lineRule="auto"/>
        <w:ind w:firstLine="0" w:firstLineChars="0"/>
        <w:jc w:val="left"/>
        <w:rPr>
          <w:rFonts w:hint="eastAsia" w:asciiTheme="majorEastAsia" w:hAnsiTheme="majorEastAsia" w:eastAsiaTheme="majorEastAsia"/>
          <w:b/>
          <w:szCs w:val="28"/>
          <w:lang w:eastAsia="zh-CN"/>
        </w:rPr>
      </w:pPr>
      <w:r>
        <w:rPr>
          <w:rFonts w:hint="eastAsia" w:asciiTheme="majorEastAsia" w:hAnsiTheme="majorEastAsia" w:eastAsiaTheme="majorEastAsia"/>
          <w:b/>
          <w:szCs w:val="28"/>
          <w:lang w:eastAsia="zh-CN"/>
        </w:rPr>
        <w:t>附件三：招标工程量清单表</w:t>
      </w:r>
    </w:p>
    <w:p>
      <w:pPr>
        <w:spacing w:line="360" w:lineRule="auto"/>
        <w:ind w:firstLine="560"/>
        <w:rPr>
          <w:rFonts w:asciiTheme="majorEastAsia" w:hAnsiTheme="majorEastAsia" w:eastAsiaTheme="majorEastAsia"/>
          <w:szCs w:val="20"/>
        </w:rPr>
      </w:pPr>
    </w:p>
    <w:sectPr>
      <w:headerReference r:id="rId9" w:type="default"/>
      <w:footerReference r:id="rId10" w:type="default"/>
      <w:footerReference r:id="rId11" w:type="even"/>
      <w:pgSz w:w="11907" w:h="16839"/>
      <w:pgMar w:top="1474" w:right="1644" w:bottom="1361" w:left="1644" w:header="851" w:footer="992"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Cambria">
    <w:panose1 w:val="02040503050406030204"/>
    <w:charset w:val="00"/>
    <w:family w:val="roman"/>
    <w:pitch w:val="default"/>
    <w:sig w:usb0="E00002FF" w:usb1="400004FF" w:usb2="00000000" w:usb3="00000000" w:csb0="2000019F" w:csb1="00000000"/>
  </w:font>
  <w:font w:name="ˎ̥">
    <w:altName w:val="Times New Roman"/>
    <w:panose1 w:val="00000000000000000000"/>
    <w:charset w:val="00"/>
    <w:family w:val="roman"/>
    <w:pitch w:val="default"/>
    <w:sig w:usb0="00000000" w:usb1="00000000" w:usb2="00000000" w:usb3="00000000" w:csb0="00040001" w:csb1="00000000"/>
  </w:font>
  <w:font w:name="方正书宋简体">
    <w:altName w:val="宋体"/>
    <w:panose1 w:val="00000000000000000000"/>
    <w:charset w:val="86"/>
    <w:family w:val="script"/>
    <w:pitch w:val="default"/>
    <w:sig w:usb0="00000000" w:usb1="00000000" w:usb2="00000010" w:usb3="00000000" w:csb0="00040000" w:csb1="00000000"/>
  </w:font>
  <w:font w:name="华文中宋">
    <w:panose1 w:val="02010600040101010101"/>
    <w:charset w:val="86"/>
    <w:family w:val="auto"/>
    <w:pitch w:val="default"/>
    <w:sig w:usb0="00000287" w:usb1="080F0000" w:usb2="00000000" w:usb3="00000000" w:csb0="0004009F" w:csb1="DFD70000"/>
  </w:font>
  <w:font w:name="方正仿宋简体">
    <w:altName w:val="微软雅黑"/>
    <w:panose1 w:val="00000000000000000000"/>
    <w:charset w:val="86"/>
    <w:family w:val="script"/>
    <w:pitch w:val="default"/>
    <w:sig w:usb0="00000000" w:usb1="00000000" w:usb2="00000010" w:usb3="00000000" w:csb0="00040000" w:csb1="00000000"/>
  </w:font>
  <w:font w:name="方正小标宋简体">
    <w:altName w:val="宋体"/>
    <w:panose1 w:val="00000000000000000000"/>
    <w:charset w:val="86"/>
    <w:family w:val="auto"/>
    <w:pitch w:val="default"/>
    <w:sig w:usb0="00000000" w:usb1="00000000" w:usb2="00000010" w:usb3="00000000" w:csb0="00040000" w:csb1="00000000"/>
  </w:font>
  <w:font w:name="华文细黑">
    <w:panose1 w:val="02010600040101010101"/>
    <w:charset w:val="86"/>
    <w:family w:val="auto"/>
    <w:pitch w:val="default"/>
    <w:sig w:usb0="00000287" w:usb1="080F0000" w:usb2="00000000" w:usb3="00000000" w:csb0="0004009F" w:csb1="DFD70000"/>
  </w:font>
  <w:font w:name="MingLiU">
    <w:panose1 w:val="02020509000000000000"/>
    <w:charset w:val="88"/>
    <w:family w:val="modern"/>
    <w:pitch w:val="default"/>
    <w:sig w:usb0="A00002FF" w:usb1="28CFFCFA" w:usb2="00000016" w:usb3="00000000" w:csb0="00100001" w:csb1="00000000"/>
  </w:font>
  <w:font w:name="微软雅黑">
    <w:panose1 w:val="020B0503020204020204"/>
    <w:charset w:val="86"/>
    <w:family w:val="swiss"/>
    <w:pitch w:val="default"/>
    <w:sig w:usb0="80000287" w:usb1="280F3C52"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3"/>
      <w:framePr w:wrap="around" w:vAnchor="text" w:hAnchor="margin" w:xAlign="right" w:y="1"/>
      <w:ind w:firstLine="360"/>
      <w:rPr>
        <w:rStyle w:val="55"/>
      </w:rPr>
    </w:pPr>
    <w:r>
      <w:fldChar w:fldCharType="begin"/>
    </w:r>
    <w:r>
      <w:rPr>
        <w:rStyle w:val="55"/>
      </w:rPr>
      <w:instrText xml:space="preserve">PAGE  </w:instrText>
    </w:r>
    <w:r>
      <w:fldChar w:fldCharType="separate"/>
    </w:r>
    <w:r>
      <w:rPr>
        <w:rStyle w:val="55"/>
      </w:rPr>
      <w:t>- 1 -</w:t>
    </w:r>
    <w:r>
      <w:fldChar w:fldCharType="end"/>
    </w:r>
  </w:p>
  <w:p>
    <w:pPr>
      <w:pStyle w:val="33"/>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3"/>
      <w:framePr w:wrap="around" w:vAnchor="text" w:hAnchor="margin" w:xAlign="right" w:y="1"/>
      <w:ind w:firstLine="360"/>
      <w:rPr>
        <w:rStyle w:val="55"/>
      </w:rPr>
    </w:pPr>
    <w:r>
      <w:fldChar w:fldCharType="begin"/>
    </w:r>
    <w:r>
      <w:rPr>
        <w:rStyle w:val="55"/>
      </w:rPr>
      <w:instrText xml:space="preserve">PAGE  </w:instrText>
    </w:r>
    <w:r>
      <w:fldChar w:fldCharType="end"/>
    </w:r>
  </w:p>
  <w:p>
    <w:pPr>
      <w:pStyle w:val="33"/>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3"/>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3"/>
      <w:ind w:firstLine="360"/>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15</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53</w:t>
    </w:r>
    <w:r>
      <w:rPr>
        <w:b/>
        <w:bCs/>
        <w:sz w:val="24"/>
        <w:szCs w:val="24"/>
      </w:rPr>
      <w:fldChar w:fldCharType="end"/>
    </w:r>
  </w:p>
  <w:p>
    <w:pPr>
      <w:pStyle w:val="33"/>
      <w:ind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3"/>
      <w:framePr w:wrap="around" w:vAnchor="text" w:hAnchor="margin" w:xAlign="center" w:y="1"/>
      <w:ind w:firstLine="360"/>
      <w:rPr>
        <w:rStyle w:val="55"/>
      </w:rPr>
    </w:pPr>
    <w:r>
      <w:fldChar w:fldCharType="begin"/>
    </w:r>
    <w:r>
      <w:rPr>
        <w:rStyle w:val="55"/>
      </w:rPr>
      <w:instrText xml:space="preserve">PAGE  </w:instrText>
    </w:r>
    <w:r>
      <w:fldChar w:fldCharType="end"/>
    </w:r>
  </w:p>
  <w:p>
    <w:pPr>
      <w:pStyle w:val="33"/>
      <w:ind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4"/>
      <w:pBdr>
        <w:bottom w:val="none" w:color="auto" w:sz="0" w:space="0"/>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4"/>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4"/>
      <w:ind w:firstLine="0" w:firstLineChars="0"/>
      <w:jc w:val="both"/>
    </w:pPr>
    <w:r>
      <w:rPr>
        <w:rFonts w:hint="eastAsia"/>
        <w:lang w:eastAsia="zh-CN"/>
      </w:rPr>
      <w:t>重庆工商大学融智学院学生公寓热水系统屋顶水箱基础工程招标文件</w:t>
    </w:r>
    <w:r>
      <w:rPr>
        <w:rFonts w:hint="eastAsia"/>
      </w:rP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4"/>
      <w:ind w:firstLine="0" w:firstLineChars="0"/>
      <w:jc w:val="both"/>
      <w:rPr>
        <w:rFonts w:ascii="仿宋" w:hAnsi="仿宋"/>
        <w:szCs w:val="21"/>
      </w:rPr>
    </w:pPr>
    <w:r>
      <w:rPr>
        <w:rFonts w:hint="eastAsia" w:ascii="仿宋" w:hAnsi="仿宋"/>
        <w:szCs w:val="21"/>
        <w:lang w:eastAsia="zh-CN"/>
      </w:rPr>
      <w:t>重庆工商大学融智学院学生公寓热水系统屋顶水箱基础工程招标文件</w:t>
    </w:r>
    <w:r>
      <w:rPr>
        <w:rFonts w:hint="eastAsia" w:ascii="仿宋" w:hAnsi="仿宋"/>
        <w:szCs w:val="21"/>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831C96"/>
    <w:multiLevelType w:val="multilevel"/>
    <w:tmpl w:val="14831C96"/>
    <w:lvl w:ilvl="0" w:tentative="0">
      <w:start w:val="1"/>
      <w:numFmt w:val="japaneseCounting"/>
      <w:lvlText w:val="（%1）"/>
      <w:lvlJc w:val="left"/>
      <w:pPr>
        <w:ind w:left="1462" w:hanging="900"/>
      </w:pPr>
      <w:rPr>
        <w:rFonts w:hint="default"/>
      </w:rPr>
    </w:lvl>
    <w:lvl w:ilvl="1" w:tentative="0">
      <w:start w:val="1"/>
      <w:numFmt w:val="lowerLetter"/>
      <w:lvlText w:val="%2)"/>
      <w:lvlJc w:val="left"/>
      <w:pPr>
        <w:ind w:left="1402" w:hanging="420"/>
      </w:pPr>
    </w:lvl>
    <w:lvl w:ilvl="2" w:tentative="0">
      <w:start w:val="1"/>
      <w:numFmt w:val="lowerRoman"/>
      <w:lvlText w:val="%3."/>
      <w:lvlJc w:val="right"/>
      <w:pPr>
        <w:ind w:left="1822" w:hanging="420"/>
      </w:pPr>
    </w:lvl>
    <w:lvl w:ilvl="3" w:tentative="0">
      <w:start w:val="1"/>
      <w:numFmt w:val="decimal"/>
      <w:lvlText w:val="%4."/>
      <w:lvlJc w:val="left"/>
      <w:pPr>
        <w:ind w:left="2242" w:hanging="420"/>
      </w:pPr>
    </w:lvl>
    <w:lvl w:ilvl="4" w:tentative="0">
      <w:start w:val="1"/>
      <w:numFmt w:val="lowerLetter"/>
      <w:lvlText w:val="%5)"/>
      <w:lvlJc w:val="left"/>
      <w:pPr>
        <w:ind w:left="2662" w:hanging="420"/>
      </w:pPr>
    </w:lvl>
    <w:lvl w:ilvl="5" w:tentative="0">
      <w:start w:val="1"/>
      <w:numFmt w:val="lowerRoman"/>
      <w:lvlText w:val="%6."/>
      <w:lvlJc w:val="right"/>
      <w:pPr>
        <w:ind w:left="3082" w:hanging="420"/>
      </w:pPr>
    </w:lvl>
    <w:lvl w:ilvl="6" w:tentative="0">
      <w:start w:val="1"/>
      <w:numFmt w:val="decimal"/>
      <w:lvlText w:val="%7."/>
      <w:lvlJc w:val="left"/>
      <w:pPr>
        <w:ind w:left="3502" w:hanging="420"/>
      </w:pPr>
    </w:lvl>
    <w:lvl w:ilvl="7" w:tentative="0">
      <w:start w:val="1"/>
      <w:numFmt w:val="lowerLetter"/>
      <w:lvlText w:val="%8)"/>
      <w:lvlJc w:val="left"/>
      <w:pPr>
        <w:ind w:left="3922" w:hanging="420"/>
      </w:pPr>
    </w:lvl>
    <w:lvl w:ilvl="8" w:tentative="0">
      <w:start w:val="1"/>
      <w:numFmt w:val="lowerRoman"/>
      <w:lvlText w:val="%9."/>
      <w:lvlJc w:val="right"/>
      <w:pPr>
        <w:ind w:left="4342" w:hanging="420"/>
      </w:pPr>
    </w:lvl>
  </w:abstractNum>
  <w:abstractNum w:abstractNumId="1">
    <w:nsid w:val="522634F0"/>
    <w:multiLevelType w:val="multilevel"/>
    <w:tmpl w:val="522634F0"/>
    <w:lvl w:ilvl="0" w:tentative="0">
      <w:start w:val="1"/>
      <w:numFmt w:val="decimal"/>
      <w:lvlText w:val="%1."/>
      <w:lvlJc w:val="left"/>
      <w:pPr>
        <w:ind w:left="841" w:hanging="360"/>
      </w:pPr>
      <w:rPr>
        <w:rFonts w:hint="default"/>
      </w:rPr>
    </w:lvl>
    <w:lvl w:ilvl="1" w:tentative="0">
      <w:start w:val="1"/>
      <w:numFmt w:val="lowerLetter"/>
      <w:lvlText w:val="%2)"/>
      <w:lvlJc w:val="left"/>
      <w:pPr>
        <w:ind w:left="1321" w:hanging="420"/>
      </w:pPr>
    </w:lvl>
    <w:lvl w:ilvl="2" w:tentative="0">
      <w:start w:val="1"/>
      <w:numFmt w:val="lowerRoman"/>
      <w:lvlText w:val="%3."/>
      <w:lvlJc w:val="right"/>
      <w:pPr>
        <w:ind w:left="1741" w:hanging="420"/>
      </w:pPr>
    </w:lvl>
    <w:lvl w:ilvl="3" w:tentative="0">
      <w:start w:val="1"/>
      <w:numFmt w:val="decimal"/>
      <w:lvlText w:val="%4."/>
      <w:lvlJc w:val="left"/>
      <w:pPr>
        <w:ind w:left="2161" w:hanging="420"/>
      </w:pPr>
    </w:lvl>
    <w:lvl w:ilvl="4" w:tentative="0">
      <w:start w:val="1"/>
      <w:numFmt w:val="lowerLetter"/>
      <w:lvlText w:val="%5)"/>
      <w:lvlJc w:val="left"/>
      <w:pPr>
        <w:ind w:left="2581" w:hanging="420"/>
      </w:pPr>
    </w:lvl>
    <w:lvl w:ilvl="5" w:tentative="0">
      <w:start w:val="1"/>
      <w:numFmt w:val="lowerRoman"/>
      <w:lvlText w:val="%6."/>
      <w:lvlJc w:val="right"/>
      <w:pPr>
        <w:ind w:left="3001" w:hanging="420"/>
      </w:pPr>
    </w:lvl>
    <w:lvl w:ilvl="6" w:tentative="0">
      <w:start w:val="1"/>
      <w:numFmt w:val="decimal"/>
      <w:lvlText w:val="%7."/>
      <w:lvlJc w:val="left"/>
      <w:pPr>
        <w:ind w:left="3421" w:hanging="420"/>
      </w:pPr>
    </w:lvl>
    <w:lvl w:ilvl="7" w:tentative="0">
      <w:start w:val="1"/>
      <w:numFmt w:val="lowerLetter"/>
      <w:lvlText w:val="%8)"/>
      <w:lvlJc w:val="left"/>
      <w:pPr>
        <w:ind w:left="3841" w:hanging="420"/>
      </w:pPr>
    </w:lvl>
    <w:lvl w:ilvl="8" w:tentative="0">
      <w:start w:val="1"/>
      <w:numFmt w:val="lowerRoman"/>
      <w:lvlText w:val="%9."/>
      <w:lvlJc w:val="right"/>
      <w:pPr>
        <w:ind w:left="4261"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6808"/>
    <w:rsid w:val="0000004F"/>
    <w:rsid w:val="000003FF"/>
    <w:rsid w:val="00000D3F"/>
    <w:rsid w:val="000014DC"/>
    <w:rsid w:val="00001D46"/>
    <w:rsid w:val="0000228B"/>
    <w:rsid w:val="00003CD6"/>
    <w:rsid w:val="000044A0"/>
    <w:rsid w:val="00004D40"/>
    <w:rsid w:val="00004D60"/>
    <w:rsid w:val="00004DC0"/>
    <w:rsid w:val="000054E1"/>
    <w:rsid w:val="00006C09"/>
    <w:rsid w:val="00007BF0"/>
    <w:rsid w:val="00010907"/>
    <w:rsid w:val="00010AC4"/>
    <w:rsid w:val="00010B86"/>
    <w:rsid w:val="000113FD"/>
    <w:rsid w:val="00011C8C"/>
    <w:rsid w:val="00012FCB"/>
    <w:rsid w:val="000150A0"/>
    <w:rsid w:val="00017270"/>
    <w:rsid w:val="00017A71"/>
    <w:rsid w:val="00020968"/>
    <w:rsid w:val="000215A2"/>
    <w:rsid w:val="00021B40"/>
    <w:rsid w:val="000230B2"/>
    <w:rsid w:val="0002310F"/>
    <w:rsid w:val="0002339E"/>
    <w:rsid w:val="000233A2"/>
    <w:rsid w:val="00025FBB"/>
    <w:rsid w:val="0002766F"/>
    <w:rsid w:val="0003218A"/>
    <w:rsid w:val="0003375E"/>
    <w:rsid w:val="00033929"/>
    <w:rsid w:val="00034312"/>
    <w:rsid w:val="000347A9"/>
    <w:rsid w:val="00034D33"/>
    <w:rsid w:val="00035AFB"/>
    <w:rsid w:val="000370CE"/>
    <w:rsid w:val="0003759F"/>
    <w:rsid w:val="000401D0"/>
    <w:rsid w:val="00040690"/>
    <w:rsid w:val="000406E1"/>
    <w:rsid w:val="00040970"/>
    <w:rsid w:val="0004140B"/>
    <w:rsid w:val="000425E4"/>
    <w:rsid w:val="00043033"/>
    <w:rsid w:val="00044598"/>
    <w:rsid w:val="0004493A"/>
    <w:rsid w:val="0004520A"/>
    <w:rsid w:val="0004647B"/>
    <w:rsid w:val="00046DD9"/>
    <w:rsid w:val="00050979"/>
    <w:rsid w:val="00050CC7"/>
    <w:rsid w:val="00053BB4"/>
    <w:rsid w:val="000559B7"/>
    <w:rsid w:val="00055E03"/>
    <w:rsid w:val="00057042"/>
    <w:rsid w:val="00061127"/>
    <w:rsid w:val="00062380"/>
    <w:rsid w:val="0006494B"/>
    <w:rsid w:val="00065A74"/>
    <w:rsid w:val="000707AF"/>
    <w:rsid w:val="000723EA"/>
    <w:rsid w:val="000726FD"/>
    <w:rsid w:val="00074B26"/>
    <w:rsid w:val="000801CD"/>
    <w:rsid w:val="00080A85"/>
    <w:rsid w:val="00080D14"/>
    <w:rsid w:val="00080F0A"/>
    <w:rsid w:val="0008109E"/>
    <w:rsid w:val="00081ADA"/>
    <w:rsid w:val="00081B9F"/>
    <w:rsid w:val="0008284E"/>
    <w:rsid w:val="000833E4"/>
    <w:rsid w:val="0008347F"/>
    <w:rsid w:val="00084540"/>
    <w:rsid w:val="00084856"/>
    <w:rsid w:val="00084FE2"/>
    <w:rsid w:val="000867BE"/>
    <w:rsid w:val="00086A38"/>
    <w:rsid w:val="00090AE0"/>
    <w:rsid w:val="00090D16"/>
    <w:rsid w:val="00092A1E"/>
    <w:rsid w:val="00092AD6"/>
    <w:rsid w:val="00093401"/>
    <w:rsid w:val="00094156"/>
    <w:rsid w:val="000941E3"/>
    <w:rsid w:val="00095A05"/>
    <w:rsid w:val="000960DF"/>
    <w:rsid w:val="0009628A"/>
    <w:rsid w:val="00096BDD"/>
    <w:rsid w:val="00097003"/>
    <w:rsid w:val="000A1DFB"/>
    <w:rsid w:val="000A1FB0"/>
    <w:rsid w:val="000A2E72"/>
    <w:rsid w:val="000A4654"/>
    <w:rsid w:val="000A47E0"/>
    <w:rsid w:val="000A4C5F"/>
    <w:rsid w:val="000A6E2A"/>
    <w:rsid w:val="000A77C5"/>
    <w:rsid w:val="000A7BB5"/>
    <w:rsid w:val="000B0863"/>
    <w:rsid w:val="000B2E39"/>
    <w:rsid w:val="000B3615"/>
    <w:rsid w:val="000B4311"/>
    <w:rsid w:val="000B465C"/>
    <w:rsid w:val="000B627D"/>
    <w:rsid w:val="000B66C1"/>
    <w:rsid w:val="000C12EA"/>
    <w:rsid w:val="000C132C"/>
    <w:rsid w:val="000C22F9"/>
    <w:rsid w:val="000C2C12"/>
    <w:rsid w:val="000C3D88"/>
    <w:rsid w:val="000C48B9"/>
    <w:rsid w:val="000C5150"/>
    <w:rsid w:val="000C706A"/>
    <w:rsid w:val="000D22B8"/>
    <w:rsid w:val="000D26F6"/>
    <w:rsid w:val="000D2A63"/>
    <w:rsid w:val="000D3138"/>
    <w:rsid w:val="000D3F5C"/>
    <w:rsid w:val="000D4AD6"/>
    <w:rsid w:val="000D4B57"/>
    <w:rsid w:val="000D4DDA"/>
    <w:rsid w:val="000D63F8"/>
    <w:rsid w:val="000D7161"/>
    <w:rsid w:val="000E21A1"/>
    <w:rsid w:val="000E3BE2"/>
    <w:rsid w:val="000E449A"/>
    <w:rsid w:val="000E4606"/>
    <w:rsid w:val="000E4784"/>
    <w:rsid w:val="000E4B48"/>
    <w:rsid w:val="000E58B6"/>
    <w:rsid w:val="000E5974"/>
    <w:rsid w:val="000E69C0"/>
    <w:rsid w:val="000E76DC"/>
    <w:rsid w:val="000E7B25"/>
    <w:rsid w:val="000E7F63"/>
    <w:rsid w:val="000F078C"/>
    <w:rsid w:val="000F08A1"/>
    <w:rsid w:val="000F274D"/>
    <w:rsid w:val="000F32E4"/>
    <w:rsid w:val="000F4CA7"/>
    <w:rsid w:val="000F75DB"/>
    <w:rsid w:val="00100194"/>
    <w:rsid w:val="00101E27"/>
    <w:rsid w:val="001029C1"/>
    <w:rsid w:val="00105C35"/>
    <w:rsid w:val="00105D4A"/>
    <w:rsid w:val="00106291"/>
    <w:rsid w:val="00106FBA"/>
    <w:rsid w:val="00107216"/>
    <w:rsid w:val="001079E9"/>
    <w:rsid w:val="001106BB"/>
    <w:rsid w:val="001110F1"/>
    <w:rsid w:val="0011185C"/>
    <w:rsid w:val="0011300C"/>
    <w:rsid w:val="00113F7E"/>
    <w:rsid w:val="00114367"/>
    <w:rsid w:val="00114510"/>
    <w:rsid w:val="0011509E"/>
    <w:rsid w:val="00116BFB"/>
    <w:rsid w:val="00116EA0"/>
    <w:rsid w:val="00121655"/>
    <w:rsid w:val="0012175A"/>
    <w:rsid w:val="0012223E"/>
    <w:rsid w:val="00122582"/>
    <w:rsid w:val="0012306B"/>
    <w:rsid w:val="00123592"/>
    <w:rsid w:val="00123840"/>
    <w:rsid w:val="001239CB"/>
    <w:rsid w:val="001239F6"/>
    <w:rsid w:val="00124FBF"/>
    <w:rsid w:val="00126DCA"/>
    <w:rsid w:val="00127B14"/>
    <w:rsid w:val="00131F63"/>
    <w:rsid w:val="00132DE3"/>
    <w:rsid w:val="001342E8"/>
    <w:rsid w:val="00135530"/>
    <w:rsid w:val="00136033"/>
    <w:rsid w:val="001363C5"/>
    <w:rsid w:val="0013728D"/>
    <w:rsid w:val="00141004"/>
    <w:rsid w:val="00141488"/>
    <w:rsid w:val="00141CA9"/>
    <w:rsid w:val="001426F2"/>
    <w:rsid w:val="001427F1"/>
    <w:rsid w:val="00142ADA"/>
    <w:rsid w:val="00142F6F"/>
    <w:rsid w:val="00144022"/>
    <w:rsid w:val="0014487E"/>
    <w:rsid w:val="0014554C"/>
    <w:rsid w:val="00145D1B"/>
    <w:rsid w:val="0014699C"/>
    <w:rsid w:val="00146CB5"/>
    <w:rsid w:val="00150FCC"/>
    <w:rsid w:val="00151357"/>
    <w:rsid w:val="00151EE4"/>
    <w:rsid w:val="00153819"/>
    <w:rsid w:val="00154101"/>
    <w:rsid w:val="0015504A"/>
    <w:rsid w:val="001562D8"/>
    <w:rsid w:val="0015653B"/>
    <w:rsid w:val="001566E8"/>
    <w:rsid w:val="00156AB0"/>
    <w:rsid w:val="00157509"/>
    <w:rsid w:val="001601BD"/>
    <w:rsid w:val="00162002"/>
    <w:rsid w:val="0016202D"/>
    <w:rsid w:val="00163438"/>
    <w:rsid w:val="00163C7A"/>
    <w:rsid w:val="00164668"/>
    <w:rsid w:val="00164FB3"/>
    <w:rsid w:val="0016549D"/>
    <w:rsid w:val="00165A26"/>
    <w:rsid w:val="00165F95"/>
    <w:rsid w:val="00167474"/>
    <w:rsid w:val="00167D09"/>
    <w:rsid w:val="001705D9"/>
    <w:rsid w:val="00171BCD"/>
    <w:rsid w:val="00171D60"/>
    <w:rsid w:val="00173558"/>
    <w:rsid w:val="00174254"/>
    <w:rsid w:val="00174A8D"/>
    <w:rsid w:val="00174F5D"/>
    <w:rsid w:val="00177179"/>
    <w:rsid w:val="00180122"/>
    <w:rsid w:val="00180FC5"/>
    <w:rsid w:val="00181697"/>
    <w:rsid w:val="00182FE9"/>
    <w:rsid w:val="0018324E"/>
    <w:rsid w:val="00185BC2"/>
    <w:rsid w:val="00185D16"/>
    <w:rsid w:val="00185D5E"/>
    <w:rsid w:val="00186108"/>
    <w:rsid w:val="00186195"/>
    <w:rsid w:val="001865D2"/>
    <w:rsid w:val="00187505"/>
    <w:rsid w:val="001875B1"/>
    <w:rsid w:val="00187E17"/>
    <w:rsid w:val="00190A1E"/>
    <w:rsid w:val="00191462"/>
    <w:rsid w:val="00194218"/>
    <w:rsid w:val="001961F5"/>
    <w:rsid w:val="00196805"/>
    <w:rsid w:val="001A0CAE"/>
    <w:rsid w:val="001A1113"/>
    <w:rsid w:val="001A2589"/>
    <w:rsid w:val="001A340E"/>
    <w:rsid w:val="001A46EB"/>
    <w:rsid w:val="001A4AF0"/>
    <w:rsid w:val="001A4D5B"/>
    <w:rsid w:val="001A52AF"/>
    <w:rsid w:val="001A5CBC"/>
    <w:rsid w:val="001A663F"/>
    <w:rsid w:val="001B0C05"/>
    <w:rsid w:val="001B0E4B"/>
    <w:rsid w:val="001B4004"/>
    <w:rsid w:val="001B4167"/>
    <w:rsid w:val="001B5989"/>
    <w:rsid w:val="001B7743"/>
    <w:rsid w:val="001C01EB"/>
    <w:rsid w:val="001C10A8"/>
    <w:rsid w:val="001C23FA"/>
    <w:rsid w:val="001C50CE"/>
    <w:rsid w:val="001C54AD"/>
    <w:rsid w:val="001D0E34"/>
    <w:rsid w:val="001D169B"/>
    <w:rsid w:val="001D2E47"/>
    <w:rsid w:val="001D3635"/>
    <w:rsid w:val="001D3B57"/>
    <w:rsid w:val="001D4281"/>
    <w:rsid w:val="001D430E"/>
    <w:rsid w:val="001D4728"/>
    <w:rsid w:val="001D4E0B"/>
    <w:rsid w:val="001D4EC3"/>
    <w:rsid w:val="001D6DA6"/>
    <w:rsid w:val="001D767B"/>
    <w:rsid w:val="001D788A"/>
    <w:rsid w:val="001E018C"/>
    <w:rsid w:val="001E1586"/>
    <w:rsid w:val="001E1EE3"/>
    <w:rsid w:val="001E2171"/>
    <w:rsid w:val="001E2562"/>
    <w:rsid w:val="001E2ACD"/>
    <w:rsid w:val="001E2C7B"/>
    <w:rsid w:val="001E2D7E"/>
    <w:rsid w:val="001E4A8D"/>
    <w:rsid w:val="001F1020"/>
    <w:rsid w:val="001F4E49"/>
    <w:rsid w:val="001F587D"/>
    <w:rsid w:val="001F6A36"/>
    <w:rsid w:val="001F6D29"/>
    <w:rsid w:val="00201D66"/>
    <w:rsid w:val="002022C9"/>
    <w:rsid w:val="00202907"/>
    <w:rsid w:val="00203B84"/>
    <w:rsid w:val="00203F0B"/>
    <w:rsid w:val="00205449"/>
    <w:rsid w:val="0021254A"/>
    <w:rsid w:val="00213C53"/>
    <w:rsid w:val="00215398"/>
    <w:rsid w:val="00220958"/>
    <w:rsid w:val="0022117A"/>
    <w:rsid w:val="00222FD1"/>
    <w:rsid w:val="00224F29"/>
    <w:rsid w:val="00231128"/>
    <w:rsid w:val="0023249B"/>
    <w:rsid w:val="0023280B"/>
    <w:rsid w:val="002329A8"/>
    <w:rsid w:val="002335AE"/>
    <w:rsid w:val="00233649"/>
    <w:rsid w:val="002347B1"/>
    <w:rsid w:val="0023517D"/>
    <w:rsid w:val="00235960"/>
    <w:rsid w:val="00236727"/>
    <w:rsid w:val="002400A4"/>
    <w:rsid w:val="00240C05"/>
    <w:rsid w:val="002426CC"/>
    <w:rsid w:val="00243409"/>
    <w:rsid w:val="002437DE"/>
    <w:rsid w:val="00247797"/>
    <w:rsid w:val="00252151"/>
    <w:rsid w:val="00252808"/>
    <w:rsid w:val="00252D7A"/>
    <w:rsid w:val="002551D5"/>
    <w:rsid w:val="00255800"/>
    <w:rsid w:val="00255C4F"/>
    <w:rsid w:val="002560B6"/>
    <w:rsid w:val="00257216"/>
    <w:rsid w:val="00257FB0"/>
    <w:rsid w:val="0026170A"/>
    <w:rsid w:val="0026174B"/>
    <w:rsid w:val="00261F12"/>
    <w:rsid w:val="00262D1A"/>
    <w:rsid w:val="00262F7E"/>
    <w:rsid w:val="00264287"/>
    <w:rsid w:val="00264D6E"/>
    <w:rsid w:val="00265925"/>
    <w:rsid w:val="00266322"/>
    <w:rsid w:val="002667A5"/>
    <w:rsid w:val="00266DC5"/>
    <w:rsid w:val="00266ECF"/>
    <w:rsid w:val="00267177"/>
    <w:rsid w:val="00272EE3"/>
    <w:rsid w:val="002730F4"/>
    <w:rsid w:val="0027374B"/>
    <w:rsid w:val="00273C14"/>
    <w:rsid w:val="00274AB3"/>
    <w:rsid w:val="0027677F"/>
    <w:rsid w:val="00277117"/>
    <w:rsid w:val="002774A6"/>
    <w:rsid w:val="00277787"/>
    <w:rsid w:val="00277D3A"/>
    <w:rsid w:val="00280991"/>
    <w:rsid w:val="00281062"/>
    <w:rsid w:val="00282CF4"/>
    <w:rsid w:val="002848B3"/>
    <w:rsid w:val="0028492B"/>
    <w:rsid w:val="00285A3D"/>
    <w:rsid w:val="00285D4E"/>
    <w:rsid w:val="002914DB"/>
    <w:rsid w:val="00291A2A"/>
    <w:rsid w:val="00291C2F"/>
    <w:rsid w:val="00293C61"/>
    <w:rsid w:val="002944B4"/>
    <w:rsid w:val="002947E6"/>
    <w:rsid w:val="00294AB2"/>
    <w:rsid w:val="002962FB"/>
    <w:rsid w:val="002964E3"/>
    <w:rsid w:val="002A0F57"/>
    <w:rsid w:val="002A18FB"/>
    <w:rsid w:val="002A2625"/>
    <w:rsid w:val="002A2D04"/>
    <w:rsid w:val="002A3E10"/>
    <w:rsid w:val="002A4B9E"/>
    <w:rsid w:val="002A5C13"/>
    <w:rsid w:val="002A649A"/>
    <w:rsid w:val="002A7A45"/>
    <w:rsid w:val="002B0582"/>
    <w:rsid w:val="002B0EE2"/>
    <w:rsid w:val="002B1289"/>
    <w:rsid w:val="002B4216"/>
    <w:rsid w:val="002B4252"/>
    <w:rsid w:val="002B4624"/>
    <w:rsid w:val="002B4D1E"/>
    <w:rsid w:val="002B59EC"/>
    <w:rsid w:val="002B5C7D"/>
    <w:rsid w:val="002C07BB"/>
    <w:rsid w:val="002C0B31"/>
    <w:rsid w:val="002C10CE"/>
    <w:rsid w:val="002C2292"/>
    <w:rsid w:val="002C2A4D"/>
    <w:rsid w:val="002C2D8E"/>
    <w:rsid w:val="002C33C9"/>
    <w:rsid w:val="002C4C38"/>
    <w:rsid w:val="002C6273"/>
    <w:rsid w:val="002C6D26"/>
    <w:rsid w:val="002C700D"/>
    <w:rsid w:val="002C74D1"/>
    <w:rsid w:val="002C74DB"/>
    <w:rsid w:val="002C7E2B"/>
    <w:rsid w:val="002D0734"/>
    <w:rsid w:val="002D18CD"/>
    <w:rsid w:val="002D21B3"/>
    <w:rsid w:val="002D27C7"/>
    <w:rsid w:val="002D2AE5"/>
    <w:rsid w:val="002D4647"/>
    <w:rsid w:val="002D4AE2"/>
    <w:rsid w:val="002D4FBF"/>
    <w:rsid w:val="002D57DA"/>
    <w:rsid w:val="002D5945"/>
    <w:rsid w:val="002D6177"/>
    <w:rsid w:val="002D6A75"/>
    <w:rsid w:val="002D7820"/>
    <w:rsid w:val="002E1C0D"/>
    <w:rsid w:val="002E30EE"/>
    <w:rsid w:val="002E343E"/>
    <w:rsid w:val="002E36DA"/>
    <w:rsid w:val="002E379E"/>
    <w:rsid w:val="002E44DF"/>
    <w:rsid w:val="002E47EA"/>
    <w:rsid w:val="002E4A3B"/>
    <w:rsid w:val="002E4D9F"/>
    <w:rsid w:val="002E5688"/>
    <w:rsid w:val="002E5901"/>
    <w:rsid w:val="002E70C4"/>
    <w:rsid w:val="002E79D3"/>
    <w:rsid w:val="002E7F44"/>
    <w:rsid w:val="002F0849"/>
    <w:rsid w:val="002F25B7"/>
    <w:rsid w:val="002F286F"/>
    <w:rsid w:val="002F2B52"/>
    <w:rsid w:val="002F2BEC"/>
    <w:rsid w:val="002F2E5B"/>
    <w:rsid w:val="002F3BD9"/>
    <w:rsid w:val="002F4185"/>
    <w:rsid w:val="002F43C7"/>
    <w:rsid w:val="002F7518"/>
    <w:rsid w:val="00300087"/>
    <w:rsid w:val="00300128"/>
    <w:rsid w:val="00300C71"/>
    <w:rsid w:val="00300E67"/>
    <w:rsid w:val="003012E0"/>
    <w:rsid w:val="0030168D"/>
    <w:rsid w:val="00301771"/>
    <w:rsid w:val="00301927"/>
    <w:rsid w:val="0030192F"/>
    <w:rsid w:val="00302637"/>
    <w:rsid w:val="00303DA9"/>
    <w:rsid w:val="0030445F"/>
    <w:rsid w:val="00305255"/>
    <w:rsid w:val="0030574B"/>
    <w:rsid w:val="00305DC8"/>
    <w:rsid w:val="0030615D"/>
    <w:rsid w:val="003068E2"/>
    <w:rsid w:val="00306D06"/>
    <w:rsid w:val="003078C7"/>
    <w:rsid w:val="00307C14"/>
    <w:rsid w:val="0031125D"/>
    <w:rsid w:val="00311B4F"/>
    <w:rsid w:val="00313126"/>
    <w:rsid w:val="003136E5"/>
    <w:rsid w:val="00314B0C"/>
    <w:rsid w:val="00315465"/>
    <w:rsid w:val="00315D50"/>
    <w:rsid w:val="00315FEB"/>
    <w:rsid w:val="0031620D"/>
    <w:rsid w:val="00316503"/>
    <w:rsid w:val="00316CFC"/>
    <w:rsid w:val="00317B52"/>
    <w:rsid w:val="00321DA1"/>
    <w:rsid w:val="0032210F"/>
    <w:rsid w:val="00322415"/>
    <w:rsid w:val="00326C86"/>
    <w:rsid w:val="003278F0"/>
    <w:rsid w:val="00327CDB"/>
    <w:rsid w:val="003325AE"/>
    <w:rsid w:val="00332C10"/>
    <w:rsid w:val="00334067"/>
    <w:rsid w:val="0033506A"/>
    <w:rsid w:val="00335976"/>
    <w:rsid w:val="00342F07"/>
    <w:rsid w:val="00343401"/>
    <w:rsid w:val="003438B9"/>
    <w:rsid w:val="00344AE8"/>
    <w:rsid w:val="00345BB3"/>
    <w:rsid w:val="00345BB8"/>
    <w:rsid w:val="00345E56"/>
    <w:rsid w:val="003507B9"/>
    <w:rsid w:val="00351ECB"/>
    <w:rsid w:val="00353301"/>
    <w:rsid w:val="00353924"/>
    <w:rsid w:val="003541F6"/>
    <w:rsid w:val="00354DEB"/>
    <w:rsid w:val="003555ED"/>
    <w:rsid w:val="00355C3E"/>
    <w:rsid w:val="003562AC"/>
    <w:rsid w:val="0035699F"/>
    <w:rsid w:val="00357A54"/>
    <w:rsid w:val="00363683"/>
    <w:rsid w:val="0036568C"/>
    <w:rsid w:val="003667D5"/>
    <w:rsid w:val="00367183"/>
    <w:rsid w:val="003673A2"/>
    <w:rsid w:val="003700C1"/>
    <w:rsid w:val="0037103D"/>
    <w:rsid w:val="003716E6"/>
    <w:rsid w:val="003734F6"/>
    <w:rsid w:val="0037359E"/>
    <w:rsid w:val="00374278"/>
    <w:rsid w:val="003765DF"/>
    <w:rsid w:val="00382A2D"/>
    <w:rsid w:val="00383C41"/>
    <w:rsid w:val="00385867"/>
    <w:rsid w:val="00387FCB"/>
    <w:rsid w:val="00390436"/>
    <w:rsid w:val="00390A0B"/>
    <w:rsid w:val="00391A81"/>
    <w:rsid w:val="00393540"/>
    <w:rsid w:val="00394867"/>
    <w:rsid w:val="00396606"/>
    <w:rsid w:val="00397502"/>
    <w:rsid w:val="00397744"/>
    <w:rsid w:val="00397DCD"/>
    <w:rsid w:val="00397E4B"/>
    <w:rsid w:val="003A0358"/>
    <w:rsid w:val="003A114E"/>
    <w:rsid w:val="003A13CE"/>
    <w:rsid w:val="003A1BFA"/>
    <w:rsid w:val="003A37CB"/>
    <w:rsid w:val="003A3B71"/>
    <w:rsid w:val="003A58C2"/>
    <w:rsid w:val="003A5CBD"/>
    <w:rsid w:val="003A5D16"/>
    <w:rsid w:val="003A6234"/>
    <w:rsid w:val="003B2A56"/>
    <w:rsid w:val="003B2CD3"/>
    <w:rsid w:val="003B3945"/>
    <w:rsid w:val="003B7B25"/>
    <w:rsid w:val="003B7DC1"/>
    <w:rsid w:val="003C0AD6"/>
    <w:rsid w:val="003C0BCD"/>
    <w:rsid w:val="003C174F"/>
    <w:rsid w:val="003C3093"/>
    <w:rsid w:val="003C34FE"/>
    <w:rsid w:val="003C3564"/>
    <w:rsid w:val="003C3EB7"/>
    <w:rsid w:val="003C4224"/>
    <w:rsid w:val="003C4D0E"/>
    <w:rsid w:val="003C5D82"/>
    <w:rsid w:val="003C6207"/>
    <w:rsid w:val="003C63F7"/>
    <w:rsid w:val="003C6D76"/>
    <w:rsid w:val="003C73AC"/>
    <w:rsid w:val="003D0718"/>
    <w:rsid w:val="003D0B1E"/>
    <w:rsid w:val="003D149F"/>
    <w:rsid w:val="003D2509"/>
    <w:rsid w:val="003D2656"/>
    <w:rsid w:val="003D2DD2"/>
    <w:rsid w:val="003D34E3"/>
    <w:rsid w:val="003D37DB"/>
    <w:rsid w:val="003D4406"/>
    <w:rsid w:val="003D497D"/>
    <w:rsid w:val="003D4A03"/>
    <w:rsid w:val="003D55F8"/>
    <w:rsid w:val="003D69C5"/>
    <w:rsid w:val="003D7A16"/>
    <w:rsid w:val="003E24F3"/>
    <w:rsid w:val="003E25C2"/>
    <w:rsid w:val="003E4840"/>
    <w:rsid w:val="003E5208"/>
    <w:rsid w:val="003E5578"/>
    <w:rsid w:val="003E584C"/>
    <w:rsid w:val="003F021C"/>
    <w:rsid w:val="003F0592"/>
    <w:rsid w:val="003F0BAA"/>
    <w:rsid w:val="003F0F33"/>
    <w:rsid w:val="003F14E1"/>
    <w:rsid w:val="003F16FB"/>
    <w:rsid w:val="003F1977"/>
    <w:rsid w:val="003F19FA"/>
    <w:rsid w:val="003F5DFD"/>
    <w:rsid w:val="00401BCE"/>
    <w:rsid w:val="004042F6"/>
    <w:rsid w:val="00406045"/>
    <w:rsid w:val="00410C87"/>
    <w:rsid w:val="00410D87"/>
    <w:rsid w:val="0041363E"/>
    <w:rsid w:val="004152EA"/>
    <w:rsid w:val="004153FF"/>
    <w:rsid w:val="00416096"/>
    <w:rsid w:val="004160DF"/>
    <w:rsid w:val="0041696F"/>
    <w:rsid w:val="00420259"/>
    <w:rsid w:val="004209B9"/>
    <w:rsid w:val="00420D7D"/>
    <w:rsid w:val="00421DA8"/>
    <w:rsid w:val="004227DB"/>
    <w:rsid w:val="00422E95"/>
    <w:rsid w:val="00424DF9"/>
    <w:rsid w:val="004266C4"/>
    <w:rsid w:val="0043079F"/>
    <w:rsid w:val="004308C3"/>
    <w:rsid w:val="00431B5E"/>
    <w:rsid w:val="00432A60"/>
    <w:rsid w:val="00432BBA"/>
    <w:rsid w:val="00432DC4"/>
    <w:rsid w:val="004330B7"/>
    <w:rsid w:val="00434989"/>
    <w:rsid w:val="00435049"/>
    <w:rsid w:val="00435621"/>
    <w:rsid w:val="004357C3"/>
    <w:rsid w:val="0044218F"/>
    <w:rsid w:val="00442C20"/>
    <w:rsid w:val="0044386D"/>
    <w:rsid w:val="00443CAD"/>
    <w:rsid w:val="004451C7"/>
    <w:rsid w:val="00445809"/>
    <w:rsid w:val="00446500"/>
    <w:rsid w:val="00447273"/>
    <w:rsid w:val="00447CEC"/>
    <w:rsid w:val="00447DE7"/>
    <w:rsid w:val="00450DAE"/>
    <w:rsid w:val="0045127F"/>
    <w:rsid w:val="00451B11"/>
    <w:rsid w:val="0045456D"/>
    <w:rsid w:val="00460161"/>
    <w:rsid w:val="0046139C"/>
    <w:rsid w:val="0046175E"/>
    <w:rsid w:val="004625A7"/>
    <w:rsid w:val="00462C3C"/>
    <w:rsid w:val="00462E63"/>
    <w:rsid w:val="00464500"/>
    <w:rsid w:val="00466D14"/>
    <w:rsid w:val="004704E3"/>
    <w:rsid w:val="00470905"/>
    <w:rsid w:val="004711BD"/>
    <w:rsid w:val="004713E4"/>
    <w:rsid w:val="00473D02"/>
    <w:rsid w:val="00473E45"/>
    <w:rsid w:val="00474249"/>
    <w:rsid w:val="004742AA"/>
    <w:rsid w:val="00474FCE"/>
    <w:rsid w:val="00476C62"/>
    <w:rsid w:val="004772FB"/>
    <w:rsid w:val="004815EA"/>
    <w:rsid w:val="00481916"/>
    <w:rsid w:val="00483B09"/>
    <w:rsid w:val="00484AE5"/>
    <w:rsid w:val="00485295"/>
    <w:rsid w:val="004852C5"/>
    <w:rsid w:val="00486563"/>
    <w:rsid w:val="00486A56"/>
    <w:rsid w:val="00490352"/>
    <w:rsid w:val="00496286"/>
    <w:rsid w:val="00496516"/>
    <w:rsid w:val="00496C08"/>
    <w:rsid w:val="00497D5D"/>
    <w:rsid w:val="004A039A"/>
    <w:rsid w:val="004A0A1F"/>
    <w:rsid w:val="004A142A"/>
    <w:rsid w:val="004A266E"/>
    <w:rsid w:val="004A3321"/>
    <w:rsid w:val="004A4BEB"/>
    <w:rsid w:val="004A5761"/>
    <w:rsid w:val="004A73EE"/>
    <w:rsid w:val="004A7468"/>
    <w:rsid w:val="004B0B16"/>
    <w:rsid w:val="004B23BA"/>
    <w:rsid w:val="004B2A71"/>
    <w:rsid w:val="004B395D"/>
    <w:rsid w:val="004B4D60"/>
    <w:rsid w:val="004B6099"/>
    <w:rsid w:val="004B6C7F"/>
    <w:rsid w:val="004B728D"/>
    <w:rsid w:val="004B7316"/>
    <w:rsid w:val="004C072F"/>
    <w:rsid w:val="004C0A07"/>
    <w:rsid w:val="004C0CB1"/>
    <w:rsid w:val="004C3B96"/>
    <w:rsid w:val="004C64B9"/>
    <w:rsid w:val="004D02DE"/>
    <w:rsid w:val="004D04B5"/>
    <w:rsid w:val="004D06A6"/>
    <w:rsid w:val="004D3E37"/>
    <w:rsid w:val="004D3F29"/>
    <w:rsid w:val="004D4B80"/>
    <w:rsid w:val="004D5C06"/>
    <w:rsid w:val="004D5F9C"/>
    <w:rsid w:val="004D6006"/>
    <w:rsid w:val="004D705F"/>
    <w:rsid w:val="004E099D"/>
    <w:rsid w:val="004E1739"/>
    <w:rsid w:val="004E25C9"/>
    <w:rsid w:val="004E2FA5"/>
    <w:rsid w:val="004E3D25"/>
    <w:rsid w:val="004E3E5B"/>
    <w:rsid w:val="004E470F"/>
    <w:rsid w:val="004E4D6B"/>
    <w:rsid w:val="004E5205"/>
    <w:rsid w:val="004E5E52"/>
    <w:rsid w:val="004E5E9F"/>
    <w:rsid w:val="004E62F5"/>
    <w:rsid w:val="004E7120"/>
    <w:rsid w:val="004E728B"/>
    <w:rsid w:val="004F001E"/>
    <w:rsid w:val="004F14A2"/>
    <w:rsid w:val="004F169C"/>
    <w:rsid w:val="004F18BA"/>
    <w:rsid w:val="004F2C1F"/>
    <w:rsid w:val="004F3F4E"/>
    <w:rsid w:val="004F4A9B"/>
    <w:rsid w:val="004F5193"/>
    <w:rsid w:val="005001B5"/>
    <w:rsid w:val="00501845"/>
    <w:rsid w:val="00501D7D"/>
    <w:rsid w:val="0050490D"/>
    <w:rsid w:val="00504C5B"/>
    <w:rsid w:val="005054C3"/>
    <w:rsid w:val="005078ED"/>
    <w:rsid w:val="00507911"/>
    <w:rsid w:val="005110C4"/>
    <w:rsid w:val="005122E0"/>
    <w:rsid w:val="005139EA"/>
    <w:rsid w:val="00513B8C"/>
    <w:rsid w:val="00513EF4"/>
    <w:rsid w:val="005148DB"/>
    <w:rsid w:val="00514F0A"/>
    <w:rsid w:val="0051561E"/>
    <w:rsid w:val="0051668C"/>
    <w:rsid w:val="00516D80"/>
    <w:rsid w:val="00521A22"/>
    <w:rsid w:val="0052301D"/>
    <w:rsid w:val="00524B6F"/>
    <w:rsid w:val="00525727"/>
    <w:rsid w:val="00526899"/>
    <w:rsid w:val="00531125"/>
    <w:rsid w:val="005319CB"/>
    <w:rsid w:val="0053223E"/>
    <w:rsid w:val="00532911"/>
    <w:rsid w:val="0053331A"/>
    <w:rsid w:val="005335BF"/>
    <w:rsid w:val="00534D02"/>
    <w:rsid w:val="00534D10"/>
    <w:rsid w:val="0053537B"/>
    <w:rsid w:val="005364A4"/>
    <w:rsid w:val="0053774C"/>
    <w:rsid w:val="005379BE"/>
    <w:rsid w:val="00540C9D"/>
    <w:rsid w:val="005418B4"/>
    <w:rsid w:val="00542944"/>
    <w:rsid w:val="00542BB7"/>
    <w:rsid w:val="0054382E"/>
    <w:rsid w:val="0054395C"/>
    <w:rsid w:val="00544216"/>
    <w:rsid w:val="005452F6"/>
    <w:rsid w:val="0054571C"/>
    <w:rsid w:val="00545F73"/>
    <w:rsid w:val="00546415"/>
    <w:rsid w:val="00547046"/>
    <w:rsid w:val="00547F2B"/>
    <w:rsid w:val="00550343"/>
    <w:rsid w:val="00551D4E"/>
    <w:rsid w:val="005528D7"/>
    <w:rsid w:val="00553249"/>
    <w:rsid w:val="00557392"/>
    <w:rsid w:val="005628E9"/>
    <w:rsid w:val="00563FFF"/>
    <w:rsid w:val="00564019"/>
    <w:rsid w:val="00565C9B"/>
    <w:rsid w:val="00566EC2"/>
    <w:rsid w:val="00567C5B"/>
    <w:rsid w:val="005715AB"/>
    <w:rsid w:val="005728F0"/>
    <w:rsid w:val="00572EA1"/>
    <w:rsid w:val="00574381"/>
    <w:rsid w:val="00574BDB"/>
    <w:rsid w:val="00575262"/>
    <w:rsid w:val="0057585A"/>
    <w:rsid w:val="00577C8A"/>
    <w:rsid w:val="005804FA"/>
    <w:rsid w:val="00580D03"/>
    <w:rsid w:val="00581766"/>
    <w:rsid w:val="00582CE8"/>
    <w:rsid w:val="00586BFA"/>
    <w:rsid w:val="00587FB9"/>
    <w:rsid w:val="00590E00"/>
    <w:rsid w:val="005913BD"/>
    <w:rsid w:val="005924BE"/>
    <w:rsid w:val="00592CBD"/>
    <w:rsid w:val="00592CE9"/>
    <w:rsid w:val="00593CEB"/>
    <w:rsid w:val="00595534"/>
    <w:rsid w:val="00595D70"/>
    <w:rsid w:val="005962E5"/>
    <w:rsid w:val="00596D9E"/>
    <w:rsid w:val="005A06B9"/>
    <w:rsid w:val="005A0A69"/>
    <w:rsid w:val="005A126C"/>
    <w:rsid w:val="005A1752"/>
    <w:rsid w:val="005A17EE"/>
    <w:rsid w:val="005A1E80"/>
    <w:rsid w:val="005A2589"/>
    <w:rsid w:val="005A2C95"/>
    <w:rsid w:val="005A30B4"/>
    <w:rsid w:val="005A52A5"/>
    <w:rsid w:val="005A54C1"/>
    <w:rsid w:val="005A5CEE"/>
    <w:rsid w:val="005A5CFD"/>
    <w:rsid w:val="005A62CA"/>
    <w:rsid w:val="005A6D62"/>
    <w:rsid w:val="005A6E89"/>
    <w:rsid w:val="005B0544"/>
    <w:rsid w:val="005B0C9B"/>
    <w:rsid w:val="005B12E9"/>
    <w:rsid w:val="005B203C"/>
    <w:rsid w:val="005B46BE"/>
    <w:rsid w:val="005B4C2B"/>
    <w:rsid w:val="005B5D7D"/>
    <w:rsid w:val="005B6E92"/>
    <w:rsid w:val="005C0024"/>
    <w:rsid w:val="005C07EF"/>
    <w:rsid w:val="005C09D2"/>
    <w:rsid w:val="005C1BF0"/>
    <w:rsid w:val="005C2199"/>
    <w:rsid w:val="005C2C59"/>
    <w:rsid w:val="005C4D6E"/>
    <w:rsid w:val="005C4F09"/>
    <w:rsid w:val="005C5480"/>
    <w:rsid w:val="005C564B"/>
    <w:rsid w:val="005C5B23"/>
    <w:rsid w:val="005C68A1"/>
    <w:rsid w:val="005C69EC"/>
    <w:rsid w:val="005C7A57"/>
    <w:rsid w:val="005D06F1"/>
    <w:rsid w:val="005D62E1"/>
    <w:rsid w:val="005E06B9"/>
    <w:rsid w:val="005E0C39"/>
    <w:rsid w:val="005E0ED1"/>
    <w:rsid w:val="005E3A83"/>
    <w:rsid w:val="005E4141"/>
    <w:rsid w:val="005E4F06"/>
    <w:rsid w:val="005E63DC"/>
    <w:rsid w:val="005E6FA1"/>
    <w:rsid w:val="005F0296"/>
    <w:rsid w:val="005F0978"/>
    <w:rsid w:val="005F223A"/>
    <w:rsid w:val="005F37CE"/>
    <w:rsid w:val="005F3BB7"/>
    <w:rsid w:val="005F5EFE"/>
    <w:rsid w:val="005F61CF"/>
    <w:rsid w:val="005F7725"/>
    <w:rsid w:val="00600030"/>
    <w:rsid w:val="00601DB3"/>
    <w:rsid w:val="00602B9B"/>
    <w:rsid w:val="00602EA1"/>
    <w:rsid w:val="00603F11"/>
    <w:rsid w:val="00604657"/>
    <w:rsid w:val="00604774"/>
    <w:rsid w:val="00605558"/>
    <w:rsid w:val="00605B28"/>
    <w:rsid w:val="00605E88"/>
    <w:rsid w:val="00606165"/>
    <w:rsid w:val="00610A81"/>
    <w:rsid w:val="00610AF4"/>
    <w:rsid w:val="00610DC4"/>
    <w:rsid w:val="00612F4F"/>
    <w:rsid w:val="00613382"/>
    <w:rsid w:val="006151DD"/>
    <w:rsid w:val="00615454"/>
    <w:rsid w:val="00617482"/>
    <w:rsid w:val="00617883"/>
    <w:rsid w:val="006206B5"/>
    <w:rsid w:val="0062147E"/>
    <w:rsid w:val="00622281"/>
    <w:rsid w:val="00622868"/>
    <w:rsid w:val="00622CED"/>
    <w:rsid w:val="00623314"/>
    <w:rsid w:val="00623433"/>
    <w:rsid w:val="00623A91"/>
    <w:rsid w:val="006244F4"/>
    <w:rsid w:val="006247BB"/>
    <w:rsid w:val="0062662C"/>
    <w:rsid w:val="00626D43"/>
    <w:rsid w:val="00630061"/>
    <w:rsid w:val="00632134"/>
    <w:rsid w:val="006345A6"/>
    <w:rsid w:val="00634E3A"/>
    <w:rsid w:val="00635FE0"/>
    <w:rsid w:val="0063674C"/>
    <w:rsid w:val="00636841"/>
    <w:rsid w:val="006372C2"/>
    <w:rsid w:val="00637920"/>
    <w:rsid w:val="006403C5"/>
    <w:rsid w:val="0064082B"/>
    <w:rsid w:val="00641CE7"/>
    <w:rsid w:val="006423C6"/>
    <w:rsid w:val="0064267E"/>
    <w:rsid w:val="00643330"/>
    <w:rsid w:val="00643CBD"/>
    <w:rsid w:val="00644B31"/>
    <w:rsid w:val="00645DF0"/>
    <w:rsid w:val="00646832"/>
    <w:rsid w:val="0064749F"/>
    <w:rsid w:val="00650413"/>
    <w:rsid w:val="00651883"/>
    <w:rsid w:val="006526BB"/>
    <w:rsid w:val="00652A34"/>
    <w:rsid w:val="00652F15"/>
    <w:rsid w:val="006538E5"/>
    <w:rsid w:val="00654A3C"/>
    <w:rsid w:val="00655246"/>
    <w:rsid w:val="00657980"/>
    <w:rsid w:val="00662263"/>
    <w:rsid w:val="00663501"/>
    <w:rsid w:val="00663756"/>
    <w:rsid w:val="00664258"/>
    <w:rsid w:val="00664474"/>
    <w:rsid w:val="00666399"/>
    <w:rsid w:val="0067098A"/>
    <w:rsid w:val="00670A64"/>
    <w:rsid w:val="00671257"/>
    <w:rsid w:val="00671367"/>
    <w:rsid w:val="006729FC"/>
    <w:rsid w:val="00673E5D"/>
    <w:rsid w:val="00674528"/>
    <w:rsid w:val="00674EC8"/>
    <w:rsid w:val="006759BD"/>
    <w:rsid w:val="00676C8E"/>
    <w:rsid w:val="00677664"/>
    <w:rsid w:val="00680DD0"/>
    <w:rsid w:val="00681381"/>
    <w:rsid w:val="0068399B"/>
    <w:rsid w:val="00683ED3"/>
    <w:rsid w:val="00684413"/>
    <w:rsid w:val="00684CEB"/>
    <w:rsid w:val="00685602"/>
    <w:rsid w:val="006863D4"/>
    <w:rsid w:val="00686AC9"/>
    <w:rsid w:val="00687A8C"/>
    <w:rsid w:val="006917D5"/>
    <w:rsid w:val="00691BF0"/>
    <w:rsid w:val="0069409D"/>
    <w:rsid w:val="00695516"/>
    <w:rsid w:val="00697DB0"/>
    <w:rsid w:val="006A0D0D"/>
    <w:rsid w:val="006A1938"/>
    <w:rsid w:val="006A2541"/>
    <w:rsid w:val="006A2596"/>
    <w:rsid w:val="006A337C"/>
    <w:rsid w:val="006A3C07"/>
    <w:rsid w:val="006A4815"/>
    <w:rsid w:val="006A5217"/>
    <w:rsid w:val="006A602A"/>
    <w:rsid w:val="006A6D2B"/>
    <w:rsid w:val="006A7C76"/>
    <w:rsid w:val="006B1017"/>
    <w:rsid w:val="006B59B6"/>
    <w:rsid w:val="006B617F"/>
    <w:rsid w:val="006B76D8"/>
    <w:rsid w:val="006B783F"/>
    <w:rsid w:val="006B7DB8"/>
    <w:rsid w:val="006C0942"/>
    <w:rsid w:val="006C0D08"/>
    <w:rsid w:val="006C1AEF"/>
    <w:rsid w:val="006C2ADA"/>
    <w:rsid w:val="006C2D15"/>
    <w:rsid w:val="006C4B27"/>
    <w:rsid w:val="006C551C"/>
    <w:rsid w:val="006C58E8"/>
    <w:rsid w:val="006C722D"/>
    <w:rsid w:val="006C7AB1"/>
    <w:rsid w:val="006C7B96"/>
    <w:rsid w:val="006D0591"/>
    <w:rsid w:val="006D29A8"/>
    <w:rsid w:val="006D3D2B"/>
    <w:rsid w:val="006D51FE"/>
    <w:rsid w:val="006D54F6"/>
    <w:rsid w:val="006D57AD"/>
    <w:rsid w:val="006D580F"/>
    <w:rsid w:val="006D5D77"/>
    <w:rsid w:val="006D73F4"/>
    <w:rsid w:val="006E125A"/>
    <w:rsid w:val="006E1538"/>
    <w:rsid w:val="006E2771"/>
    <w:rsid w:val="006E2C12"/>
    <w:rsid w:val="006E2C9E"/>
    <w:rsid w:val="006E366E"/>
    <w:rsid w:val="006E37A0"/>
    <w:rsid w:val="006E4282"/>
    <w:rsid w:val="006E59DE"/>
    <w:rsid w:val="006E6119"/>
    <w:rsid w:val="006E7434"/>
    <w:rsid w:val="006F210D"/>
    <w:rsid w:val="006F2386"/>
    <w:rsid w:val="006F25D7"/>
    <w:rsid w:val="006F3284"/>
    <w:rsid w:val="006F3D45"/>
    <w:rsid w:val="006F3D80"/>
    <w:rsid w:val="006F5491"/>
    <w:rsid w:val="006F5E6F"/>
    <w:rsid w:val="006F7075"/>
    <w:rsid w:val="006F7234"/>
    <w:rsid w:val="006F730C"/>
    <w:rsid w:val="00700779"/>
    <w:rsid w:val="00700B32"/>
    <w:rsid w:val="00700F24"/>
    <w:rsid w:val="00701102"/>
    <w:rsid w:val="00702969"/>
    <w:rsid w:val="00703C4A"/>
    <w:rsid w:val="0070435D"/>
    <w:rsid w:val="007045DC"/>
    <w:rsid w:val="00704715"/>
    <w:rsid w:val="00704F90"/>
    <w:rsid w:val="007050EF"/>
    <w:rsid w:val="00705297"/>
    <w:rsid w:val="0070607B"/>
    <w:rsid w:val="0070763D"/>
    <w:rsid w:val="00707A96"/>
    <w:rsid w:val="00712C4E"/>
    <w:rsid w:val="00712E07"/>
    <w:rsid w:val="007146BF"/>
    <w:rsid w:val="00714715"/>
    <w:rsid w:val="00714C29"/>
    <w:rsid w:val="0071501B"/>
    <w:rsid w:val="00715A32"/>
    <w:rsid w:val="00716221"/>
    <w:rsid w:val="007176DF"/>
    <w:rsid w:val="007209A4"/>
    <w:rsid w:val="00722529"/>
    <w:rsid w:val="00723180"/>
    <w:rsid w:val="007232D7"/>
    <w:rsid w:val="00723A18"/>
    <w:rsid w:val="007242CA"/>
    <w:rsid w:val="007268A4"/>
    <w:rsid w:val="00727717"/>
    <w:rsid w:val="007304EC"/>
    <w:rsid w:val="00733FA8"/>
    <w:rsid w:val="00734F8E"/>
    <w:rsid w:val="007369FD"/>
    <w:rsid w:val="00737C72"/>
    <w:rsid w:val="00740E0D"/>
    <w:rsid w:val="00744179"/>
    <w:rsid w:val="0074426D"/>
    <w:rsid w:val="00744E2C"/>
    <w:rsid w:val="0074626A"/>
    <w:rsid w:val="00747967"/>
    <w:rsid w:val="00750165"/>
    <w:rsid w:val="007505EC"/>
    <w:rsid w:val="00750FDA"/>
    <w:rsid w:val="00752251"/>
    <w:rsid w:val="00754002"/>
    <w:rsid w:val="00754052"/>
    <w:rsid w:val="00754D73"/>
    <w:rsid w:val="007562CF"/>
    <w:rsid w:val="00756ECA"/>
    <w:rsid w:val="00757E96"/>
    <w:rsid w:val="00760C3A"/>
    <w:rsid w:val="00760DEC"/>
    <w:rsid w:val="00761664"/>
    <w:rsid w:val="00762BA7"/>
    <w:rsid w:val="00762BCD"/>
    <w:rsid w:val="0076565E"/>
    <w:rsid w:val="007677BB"/>
    <w:rsid w:val="0077047D"/>
    <w:rsid w:val="007734EC"/>
    <w:rsid w:val="00776A1A"/>
    <w:rsid w:val="00777A26"/>
    <w:rsid w:val="00777BF3"/>
    <w:rsid w:val="00780C6C"/>
    <w:rsid w:val="00784788"/>
    <w:rsid w:val="00785B6D"/>
    <w:rsid w:val="00790405"/>
    <w:rsid w:val="00790DB6"/>
    <w:rsid w:val="00790EE4"/>
    <w:rsid w:val="0079119D"/>
    <w:rsid w:val="00791312"/>
    <w:rsid w:val="00791595"/>
    <w:rsid w:val="00791BEE"/>
    <w:rsid w:val="00791DF6"/>
    <w:rsid w:val="007925B1"/>
    <w:rsid w:val="00792840"/>
    <w:rsid w:val="0079297D"/>
    <w:rsid w:val="00793504"/>
    <w:rsid w:val="00793F7E"/>
    <w:rsid w:val="00795578"/>
    <w:rsid w:val="0079674F"/>
    <w:rsid w:val="00796774"/>
    <w:rsid w:val="00796C5C"/>
    <w:rsid w:val="007A131E"/>
    <w:rsid w:val="007A14D9"/>
    <w:rsid w:val="007A1B07"/>
    <w:rsid w:val="007A1DDA"/>
    <w:rsid w:val="007A382E"/>
    <w:rsid w:val="007A47C6"/>
    <w:rsid w:val="007A516D"/>
    <w:rsid w:val="007A6A8E"/>
    <w:rsid w:val="007B0B9A"/>
    <w:rsid w:val="007B1784"/>
    <w:rsid w:val="007B17A5"/>
    <w:rsid w:val="007B2898"/>
    <w:rsid w:val="007B2C4E"/>
    <w:rsid w:val="007B758A"/>
    <w:rsid w:val="007C0641"/>
    <w:rsid w:val="007C144E"/>
    <w:rsid w:val="007C223E"/>
    <w:rsid w:val="007C25FB"/>
    <w:rsid w:val="007C433A"/>
    <w:rsid w:val="007C43E1"/>
    <w:rsid w:val="007C5F08"/>
    <w:rsid w:val="007C63B0"/>
    <w:rsid w:val="007C67A5"/>
    <w:rsid w:val="007D0319"/>
    <w:rsid w:val="007D2A10"/>
    <w:rsid w:val="007D348B"/>
    <w:rsid w:val="007D3B33"/>
    <w:rsid w:val="007D3EAE"/>
    <w:rsid w:val="007D78C0"/>
    <w:rsid w:val="007E048F"/>
    <w:rsid w:val="007E1019"/>
    <w:rsid w:val="007E261B"/>
    <w:rsid w:val="007E27B2"/>
    <w:rsid w:val="007E3B91"/>
    <w:rsid w:val="007E46D6"/>
    <w:rsid w:val="007E4B45"/>
    <w:rsid w:val="007E4D98"/>
    <w:rsid w:val="007E4E09"/>
    <w:rsid w:val="007E78BA"/>
    <w:rsid w:val="007F02A6"/>
    <w:rsid w:val="007F1AF2"/>
    <w:rsid w:val="007F33E3"/>
    <w:rsid w:val="007F37D3"/>
    <w:rsid w:val="007F3D88"/>
    <w:rsid w:val="007F4791"/>
    <w:rsid w:val="007F6F71"/>
    <w:rsid w:val="0080252E"/>
    <w:rsid w:val="00802F2D"/>
    <w:rsid w:val="00803517"/>
    <w:rsid w:val="00805095"/>
    <w:rsid w:val="00805098"/>
    <w:rsid w:val="0080789B"/>
    <w:rsid w:val="008104C1"/>
    <w:rsid w:val="008107B7"/>
    <w:rsid w:val="00811F43"/>
    <w:rsid w:val="00813529"/>
    <w:rsid w:val="0081508E"/>
    <w:rsid w:val="00815FB8"/>
    <w:rsid w:val="00817365"/>
    <w:rsid w:val="00820577"/>
    <w:rsid w:val="00822816"/>
    <w:rsid w:val="008239AA"/>
    <w:rsid w:val="00823A56"/>
    <w:rsid w:val="00823B36"/>
    <w:rsid w:val="0082449C"/>
    <w:rsid w:val="00824CBF"/>
    <w:rsid w:val="008250B7"/>
    <w:rsid w:val="00826159"/>
    <w:rsid w:val="0083249B"/>
    <w:rsid w:val="00832DEF"/>
    <w:rsid w:val="008346F0"/>
    <w:rsid w:val="00834A60"/>
    <w:rsid w:val="0083633E"/>
    <w:rsid w:val="00836BAB"/>
    <w:rsid w:val="00841446"/>
    <w:rsid w:val="008414E8"/>
    <w:rsid w:val="008418C3"/>
    <w:rsid w:val="008419C0"/>
    <w:rsid w:val="008436EE"/>
    <w:rsid w:val="00843EC6"/>
    <w:rsid w:val="00843EDD"/>
    <w:rsid w:val="00844183"/>
    <w:rsid w:val="0084512B"/>
    <w:rsid w:val="008458A5"/>
    <w:rsid w:val="00850338"/>
    <w:rsid w:val="00852682"/>
    <w:rsid w:val="00856DA6"/>
    <w:rsid w:val="00857A02"/>
    <w:rsid w:val="00860EC5"/>
    <w:rsid w:val="008612E9"/>
    <w:rsid w:val="00862120"/>
    <w:rsid w:val="00862944"/>
    <w:rsid w:val="008634EF"/>
    <w:rsid w:val="00863AB9"/>
    <w:rsid w:val="0086424D"/>
    <w:rsid w:val="00864AA9"/>
    <w:rsid w:val="008655F6"/>
    <w:rsid w:val="0086579B"/>
    <w:rsid w:val="008705F3"/>
    <w:rsid w:val="00870C9D"/>
    <w:rsid w:val="0087106E"/>
    <w:rsid w:val="0087310B"/>
    <w:rsid w:val="0087437F"/>
    <w:rsid w:val="00874E57"/>
    <w:rsid w:val="00875757"/>
    <w:rsid w:val="008770D9"/>
    <w:rsid w:val="00880313"/>
    <w:rsid w:val="00881188"/>
    <w:rsid w:val="00881FD1"/>
    <w:rsid w:val="00882293"/>
    <w:rsid w:val="00884D34"/>
    <w:rsid w:val="008854CC"/>
    <w:rsid w:val="00886137"/>
    <w:rsid w:val="008862D1"/>
    <w:rsid w:val="008867B4"/>
    <w:rsid w:val="008908ED"/>
    <w:rsid w:val="00890BB8"/>
    <w:rsid w:val="00891911"/>
    <w:rsid w:val="008924DF"/>
    <w:rsid w:val="00892EF9"/>
    <w:rsid w:val="00893707"/>
    <w:rsid w:val="00893A59"/>
    <w:rsid w:val="00893AFB"/>
    <w:rsid w:val="00894AD0"/>
    <w:rsid w:val="0089535D"/>
    <w:rsid w:val="008961BC"/>
    <w:rsid w:val="0089694B"/>
    <w:rsid w:val="008A054D"/>
    <w:rsid w:val="008A1786"/>
    <w:rsid w:val="008A2130"/>
    <w:rsid w:val="008A2411"/>
    <w:rsid w:val="008A2880"/>
    <w:rsid w:val="008A393D"/>
    <w:rsid w:val="008A3D70"/>
    <w:rsid w:val="008A5491"/>
    <w:rsid w:val="008A5BBF"/>
    <w:rsid w:val="008A714D"/>
    <w:rsid w:val="008A726A"/>
    <w:rsid w:val="008B0B24"/>
    <w:rsid w:val="008B25C7"/>
    <w:rsid w:val="008B479D"/>
    <w:rsid w:val="008C004F"/>
    <w:rsid w:val="008C11F0"/>
    <w:rsid w:val="008C1913"/>
    <w:rsid w:val="008C1C7E"/>
    <w:rsid w:val="008C2D20"/>
    <w:rsid w:val="008C46CC"/>
    <w:rsid w:val="008C4DB2"/>
    <w:rsid w:val="008C6E06"/>
    <w:rsid w:val="008C79F0"/>
    <w:rsid w:val="008D059A"/>
    <w:rsid w:val="008D0AD9"/>
    <w:rsid w:val="008D127E"/>
    <w:rsid w:val="008D30CC"/>
    <w:rsid w:val="008D41FE"/>
    <w:rsid w:val="008D5533"/>
    <w:rsid w:val="008D629F"/>
    <w:rsid w:val="008D70F2"/>
    <w:rsid w:val="008E1FDD"/>
    <w:rsid w:val="008E3B57"/>
    <w:rsid w:val="008E4234"/>
    <w:rsid w:val="008E4C57"/>
    <w:rsid w:val="008E50FD"/>
    <w:rsid w:val="008E513B"/>
    <w:rsid w:val="008E71D8"/>
    <w:rsid w:val="008F030E"/>
    <w:rsid w:val="008F29DE"/>
    <w:rsid w:val="008F5278"/>
    <w:rsid w:val="008F538D"/>
    <w:rsid w:val="008F73EC"/>
    <w:rsid w:val="00903D65"/>
    <w:rsid w:val="009041F4"/>
    <w:rsid w:val="00904CE9"/>
    <w:rsid w:val="009059D3"/>
    <w:rsid w:val="00906330"/>
    <w:rsid w:val="00907A09"/>
    <w:rsid w:val="00912A3E"/>
    <w:rsid w:val="00912E1A"/>
    <w:rsid w:val="00913D49"/>
    <w:rsid w:val="0091643E"/>
    <w:rsid w:val="009167C2"/>
    <w:rsid w:val="00920053"/>
    <w:rsid w:val="00920A14"/>
    <w:rsid w:val="00921137"/>
    <w:rsid w:val="00923F0B"/>
    <w:rsid w:val="009240E9"/>
    <w:rsid w:val="00924235"/>
    <w:rsid w:val="0092443A"/>
    <w:rsid w:val="00924BAC"/>
    <w:rsid w:val="009258DE"/>
    <w:rsid w:val="009279AF"/>
    <w:rsid w:val="00927EB4"/>
    <w:rsid w:val="00931C7F"/>
    <w:rsid w:val="009325E5"/>
    <w:rsid w:val="00932EC3"/>
    <w:rsid w:val="00933835"/>
    <w:rsid w:val="00933AC3"/>
    <w:rsid w:val="00933F7A"/>
    <w:rsid w:val="00934CA0"/>
    <w:rsid w:val="0094279E"/>
    <w:rsid w:val="00943362"/>
    <w:rsid w:val="00943DEE"/>
    <w:rsid w:val="00943FE4"/>
    <w:rsid w:val="00945848"/>
    <w:rsid w:val="0095138A"/>
    <w:rsid w:val="00952564"/>
    <w:rsid w:val="00953DC1"/>
    <w:rsid w:val="00954BC7"/>
    <w:rsid w:val="00955B60"/>
    <w:rsid w:val="00955CDC"/>
    <w:rsid w:val="00955E82"/>
    <w:rsid w:val="00956040"/>
    <w:rsid w:val="00956B5E"/>
    <w:rsid w:val="00957695"/>
    <w:rsid w:val="00957ABC"/>
    <w:rsid w:val="00957E7E"/>
    <w:rsid w:val="0096030E"/>
    <w:rsid w:val="00960436"/>
    <w:rsid w:val="00960902"/>
    <w:rsid w:val="00960C00"/>
    <w:rsid w:val="00961FE8"/>
    <w:rsid w:val="0096285A"/>
    <w:rsid w:val="0096636C"/>
    <w:rsid w:val="0097124F"/>
    <w:rsid w:val="0097195B"/>
    <w:rsid w:val="00972EEA"/>
    <w:rsid w:val="00973352"/>
    <w:rsid w:val="00973474"/>
    <w:rsid w:val="0097567A"/>
    <w:rsid w:val="00980804"/>
    <w:rsid w:val="0098122B"/>
    <w:rsid w:val="00983AB2"/>
    <w:rsid w:val="009853AE"/>
    <w:rsid w:val="00985635"/>
    <w:rsid w:val="00986F28"/>
    <w:rsid w:val="00986FA0"/>
    <w:rsid w:val="009871FF"/>
    <w:rsid w:val="00987D2B"/>
    <w:rsid w:val="009905B7"/>
    <w:rsid w:val="0099062B"/>
    <w:rsid w:val="00990A33"/>
    <w:rsid w:val="00990E6D"/>
    <w:rsid w:val="009914F5"/>
    <w:rsid w:val="0099260C"/>
    <w:rsid w:val="009937E7"/>
    <w:rsid w:val="009942B9"/>
    <w:rsid w:val="00994810"/>
    <w:rsid w:val="00997EBA"/>
    <w:rsid w:val="009A28BC"/>
    <w:rsid w:val="009A2BEA"/>
    <w:rsid w:val="009A3D38"/>
    <w:rsid w:val="009A5AF6"/>
    <w:rsid w:val="009A79E4"/>
    <w:rsid w:val="009A7AAD"/>
    <w:rsid w:val="009A7D42"/>
    <w:rsid w:val="009B0FFB"/>
    <w:rsid w:val="009B2053"/>
    <w:rsid w:val="009B43C1"/>
    <w:rsid w:val="009B4D97"/>
    <w:rsid w:val="009B5D63"/>
    <w:rsid w:val="009B5DF9"/>
    <w:rsid w:val="009B6C1F"/>
    <w:rsid w:val="009B6C63"/>
    <w:rsid w:val="009C13C9"/>
    <w:rsid w:val="009C1E48"/>
    <w:rsid w:val="009C23B4"/>
    <w:rsid w:val="009C2782"/>
    <w:rsid w:val="009C29F8"/>
    <w:rsid w:val="009C7CFA"/>
    <w:rsid w:val="009D0C68"/>
    <w:rsid w:val="009D145B"/>
    <w:rsid w:val="009D14AC"/>
    <w:rsid w:val="009D1594"/>
    <w:rsid w:val="009D17AA"/>
    <w:rsid w:val="009D17E3"/>
    <w:rsid w:val="009D1A08"/>
    <w:rsid w:val="009D221D"/>
    <w:rsid w:val="009D2BCE"/>
    <w:rsid w:val="009D33F3"/>
    <w:rsid w:val="009D551F"/>
    <w:rsid w:val="009D5C96"/>
    <w:rsid w:val="009D6232"/>
    <w:rsid w:val="009E2165"/>
    <w:rsid w:val="009E44A8"/>
    <w:rsid w:val="009E7B94"/>
    <w:rsid w:val="009F0344"/>
    <w:rsid w:val="009F085F"/>
    <w:rsid w:val="009F1819"/>
    <w:rsid w:val="009F3835"/>
    <w:rsid w:val="009F63AF"/>
    <w:rsid w:val="00A00D4D"/>
    <w:rsid w:val="00A017BD"/>
    <w:rsid w:val="00A02DFB"/>
    <w:rsid w:val="00A032B6"/>
    <w:rsid w:val="00A05C3E"/>
    <w:rsid w:val="00A06ED4"/>
    <w:rsid w:val="00A10535"/>
    <w:rsid w:val="00A109BB"/>
    <w:rsid w:val="00A127DE"/>
    <w:rsid w:val="00A13314"/>
    <w:rsid w:val="00A134EC"/>
    <w:rsid w:val="00A137D8"/>
    <w:rsid w:val="00A14ECB"/>
    <w:rsid w:val="00A17A72"/>
    <w:rsid w:val="00A17B95"/>
    <w:rsid w:val="00A210B9"/>
    <w:rsid w:val="00A211ED"/>
    <w:rsid w:val="00A215F3"/>
    <w:rsid w:val="00A229D7"/>
    <w:rsid w:val="00A22CE8"/>
    <w:rsid w:val="00A249BF"/>
    <w:rsid w:val="00A267F1"/>
    <w:rsid w:val="00A26933"/>
    <w:rsid w:val="00A27195"/>
    <w:rsid w:val="00A27B29"/>
    <w:rsid w:val="00A30824"/>
    <w:rsid w:val="00A3122E"/>
    <w:rsid w:val="00A3186F"/>
    <w:rsid w:val="00A33356"/>
    <w:rsid w:val="00A3388D"/>
    <w:rsid w:val="00A34746"/>
    <w:rsid w:val="00A3483C"/>
    <w:rsid w:val="00A361F7"/>
    <w:rsid w:val="00A37709"/>
    <w:rsid w:val="00A405EB"/>
    <w:rsid w:val="00A413B3"/>
    <w:rsid w:val="00A43135"/>
    <w:rsid w:val="00A43DE9"/>
    <w:rsid w:val="00A448CD"/>
    <w:rsid w:val="00A513C7"/>
    <w:rsid w:val="00A514BE"/>
    <w:rsid w:val="00A51990"/>
    <w:rsid w:val="00A52439"/>
    <w:rsid w:val="00A52DA3"/>
    <w:rsid w:val="00A538A4"/>
    <w:rsid w:val="00A5391D"/>
    <w:rsid w:val="00A53E79"/>
    <w:rsid w:val="00A55036"/>
    <w:rsid w:val="00A57F6E"/>
    <w:rsid w:val="00A60E87"/>
    <w:rsid w:val="00A61CF8"/>
    <w:rsid w:val="00A6252A"/>
    <w:rsid w:val="00A631E0"/>
    <w:rsid w:val="00A6405C"/>
    <w:rsid w:val="00A6442D"/>
    <w:rsid w:val="00A64DEF"/>
    <w:rsid w:val="00A65EB8"/>
    <w:rsid w:val="00A67289"/>
    <w:rsid w:val="00A6736B"/>
    <w:rsid w:val="00A67D37"/>
    <w:rsid w:val="00A67D52"/>
    <w:rsid w:val="00A67E65"/>
    <w:rsid w:val="00A70168"/>
    <w:rsid w:val="00A71071"/>
    <w:rsid w:val="00A721CC"/>
    <w:rsid w:val="00A72228"/>
    <w:rsid w:val="00A73979"/>
    <w:rsid w:val="00A807DD"/>
    <w:rsid w:val="00A80AC4"/>
    <w:rsid w:val="00A81838"/>
    <w:rsid w:val="00A81B33"/>
    <w:rsid w:val="00A81C1F"/>
    <w:rsid w:val="00A84CFB"/>
    <w:rsid w:val="00A90188"/>
    <w:rsid w:val="00A9068A"/>
    <w:rsid w:val="00A913CC"/>
    <w:rsid w:val="00A91787"/>
    <w:rsid w:val="00A92189"/>
    <w:rsid w:val="00A922AE"/>
    <w:rsid w:val="00A930E1"/>
    <w:rsid w:val="00A93AC8"/>
    <w:rsid w:val="00A9510E"/>
    <w:rsid w:val="00A95198"/>
    <w:rsid w:val="00A95F26"/>
    <w:rsid w:val="00A97E14"/>
    <w:rsid w:val="00AA09C3"/>
    <w:rsid w:val="00AA1DC9"/>
    <w:rsid w:val="00AA38CE"/>
    <w:rsid w:val="00AA39C0"/>
    <w:rsid w:val="00AA3CD4"/>
    <w:rsid w:val="00AA426C"/>
    <w:rsid w:val="00AA48F4"/>
    <w:rsid w:val="00AA4CE6"/>
    <w:rsid w:val="00AA5B25"/>
    <w:rsid w:val="00AA6910"/>
    <w:rsid w:val="00AA6957"/>
    <w:rsid w:val="00AA6ED5"/>
    <w:rsid w:val="00AB0026"/>
    <w:rsid w:val="00AB1129"/>
    <w:rsid w:val="00AB19CD"/>
    <w:rsid w:val="00AB1CE5"/>
    <w:rsid w:val="00AB26C1"/>
    <w:rsid w:val="00AB299B"/>
    <w:rsid w:val="00AB36FB"/>
    <w:rsid w:val="00AB4064"/>
    <w:rsid w:val="00AB50C3"/>
    <w:rsid w:val="00AC096E"/>
    <w:rsid w:val="00AC25F3"/>
    <w:rsid w:val="00AC316C"/>
    <w:rsid w:val="00AC401F"/>
    <w:rsid w:val="00AC5C3C"/>
    <w:rsid w:val="00AC6C3D"/>
    <w:rsid w:val="00AC75A7"/>
    <w:rsid w:val="00AD0F79"/>
    <w:rsid w:val="00AD18BD"/>
    <w:rsid w:val="00AD2B47"/>
    <w:rsid w:val="00AD3090"/>
    <w:rsid w:val="00AD33F3"/>
    <w:rsid w:val="00AD4014"/>
    <w:rsid w:val="00AD47A6"/>
    <w:rsid w:val="00AD5B91"/>
    <w:rsid w:val="00AD683F"/>
    <w:rsid w:val="00AD6D36"/>
    <w:rsid w:val="00AD72D7"/>
    <w:rsid w:val="00AE0096"/>
    <w:rsid w:val="00AE014D"/>
    <w:rsid w:val="00AE0608"/>
    <w:rsid w:val="00AE091F"/>
    <w:rsid w:val="00AE14FE"/>
    <w:rsid w:val="00AE2520"/>
    <w:rsid w:val="00AE3074"/>
    <w:rsid w:val="00AE3721"/>
    <w:rsid w:val="00AE3BAF"/>
    <w:rsid w:val="00AE4BEE"/>
    <w:rsid w:val="00AE4F1F"/>
    <w:rsid w:val="00AE4FEF"/>
    <w:rsid w:val="00AF0F06"/>
    <w:rsid w:val="00AF164D"/>
    <w:rsid w:val="00AF1C24"/>
    <w:rsid w:val="00AF1F63"/>
    <w:rsid w:val="00AF2CF0"/>
    <w:rsid w:val="00AF3EF1"/>
    <w:rsid w:val="00AF53E0"/>
    <w:rsid w:val="00AF555C"/>
    <w:rsid w:val="00AF5D2C"/>
    <w:rsid w:val="00AF5EB7"/>
    <w:rsid w:val="00AF6D53"/>
    <w:rsid w:val="00AF721A"/>
    <w:rsid w:val="00AF7BB3"/>
    <w:rsid w:val="00AF7D96"/>
    <w:rsid w:val="00B039D4"/>
    <w:rsid w:val="00B04218"/>
    <w:rsid w:val="00B06040"/>
    <w:rsid w:val="00B0618D"/>
    <w:rsid w:val="00B079BF"/>
    <w:rsid w:val="00B07C32"/>
    <w:rsid w:val="00B115B5"/>
    <w:rsid w:val="00B11830"/>
    <w:rsid w:val="00B1407D"/>
    <w:rsid w:val="00B14932"/>
    <w:rsid w:val="00B17308"/>
    <w:rsid w:val="00B20A18"/>
    <w:rsid w:val="00B22A5E"/>
    <w:rsid w:val="00B23242"/>
    <w:rsid w:val="00B253A5"/>
    <w:rsid w:val="00B25D93"/>
    <w:rsid w:val="00B262D8"/>
    <w:rsid w:val="00B26CF9"/>
    <w:rsid w:val="00B26FC6"/>
    <w:rsid w:val="00B27FB8"/>
    <w:rsid w:val="00B34040"/>
    <w:rsid w:val="00B343AB"/>
    <w:rsid w:val="00B3461E"/>
    <w:rsid w:val="00B36EE1"/>
    <w:rsid w:val="00B36FB5"/>
    <w:rsid w:val="00B3737D"/>
    <w:rsid w:val="00B41342"/>
    <w:rsid w:val="00B4196A"/>
    <w:rsid w:val="00B420B6"/>
    <w:rsid w:val="00B42CB5"/>
    <w:rsid w:val="00B43B3C"/>
    <w:rsid w:val="00B43BE7"/>
    <w:rsid w:val="00B43FFC"/>
    <w:rsid w:val="00B45230"/>
    <w:rsid w:val="00B45917"/>
    <w:rsid w:val="00B50EE9"/>
    <w:rsid w:val="00B53A6D"/>
    <w:rsid w:val="00B54B3B"/>
    <w:rsid w:val="00B57567"/>
    <w:rsid w:val="00B61431"/>
    <w:rsid w:val="00B6232E"/>
    <w:rsid w:val="00B628ED"/>
    <w:rsid w:val="00B62CE9"/>
    <w:rsid w:val="00B63369"/>
    <w:rsid w:val="00B64FE9"/>
    <w:rsid w:val="00B656B9"/>
    <w:rsid w:val="00B65C97"/>
    <w:rsid w:val="00B67104"/>
    <w:rsid w:val="00B7037A"/>
    <w:rsid w:val="00B713FA"/>
    <w:rsid w:val="00B71EB4"/>
    <w:rsid w:val="00B73A1A"/>
    <w:rsid w:val="00B7431C"/>
    <w:rsid w:val="00B758FD"/>
    <w:rsid w:val="00B75DA5"/>
    <w:rsid w:val="00B75E0F"/>
    <w:rsid w:val="00B75EDE"/>
    <w:rsid w:val="00B77048"/>
    <w:rsid w:val="00B77EB1"/>
    <w:rsid w:val="00B80402"/>
    <w:rsid w:val="00B80777"/>
    <w:rsid w:val="00B80C08"/>
    <w:rsid w:val="00B811E0"/>
    <w:rsid w:val="00B812EC"/>
    <w:rsid w:val="00B829AD"/>
    <w:rsid w:val="00B83862"/>
    <w:rsid w:val="00B8610B"/>
    <w:rsid w:val="00B86E03"/>
    <w:rsid w:val="00B912AD"/>
    <w:rsid w:val="00B91313"/>
    <w:rsid w:val="00B93109"/>
    <w:rsid w:val="00B93741"/>
    <w:rsid w:val="00B953CF"/>
    <w:rsid w:val="00B96074"/>
    <w:rsid w:val="00B960CB"/>
    <w:rsid w:val="00B9776A"/>
    <w:rsid w:val="00BA0C61"/>
    <w:rsid w:val="00BA1210"/>
    <w:rsid w:val="00BA1378"/>
    <w:rsid w:val="00BA1A17"/>
    <w:rsid w:val="00BA2C16"/>
    <w:rsid w:val="00BA37EC"/>
    <w:rsid w:val="00BA4CA4"/>
    <w:rsid w:val="00BA69A9"/>
    <w:rsid w:val="00BA7000"/>
    <w:rsid w:val="00BB0037"/>
    <w:rsid w:val="00BB0316"/>
    <w:rsid w:val="00BB0D45"/>
    <w:rsid w:val="00BB1386"/>
    <w:rsid w:val="00BB18F8"/>
    <w:rsid w:val="00BB1F5F"/>
    <w:rsid w:val="00BB239A"/>
    <w:rsid w:val="00BB297E"/>
    <w:rsid w:val="00BB4369"/>
    <w:rsid w:val="00BB470E"/>
    <w:rsid w:val="00BB48A3"/>
    <w:rsid w:val="00BB5008"/>
    <w:rsid w:val="00BB6401"/>
    <w:rsid w:val="00BB776C"/>
    <w:rsid w:val="00BC48C3"/>
    <w:rsid w:val="00BC4B15"/>
    <w:rsid w:val="00BC5D1A"/>
    <w:rsid w:val="00BC6808"/>
    <w:rsid w:val="00BC6F27"/>
    <w:rsid w:val="00BC6F69"/>
    <w:rsid w:val="00BC764E"/>
    <w:rsid w:val="00BD0548"/>
    <w:rsid w:val="00BD241B"/>
    <w:rsid w:val="00BD2815"/>
    <w:rsid w:val="00BD2EA2"/>
    <w:rsid w:val="00BD596D"/>
    <w:rsid w:val="00BD59B6"/>
    <w:rsid w:val="00BD65FD"/>
    <w:rsid w:val="00BD675D"/>
    <w:rsid w:val="00BD67A0"/>
    <w:rsid w:val="00BE0379"/>
    <w:rsid w:val="00BE03A4"/>
    <w:rsid w:val="00BE0A63"/>
    <w:rsid w:val="00BE3542"/>
    <w:rsid w:val="00BE5110"/>
    <w:rsid w:val="00BE691E"/>
    <w:rsid w:val="00BE6C46"/>
    <w:rsid w:val="00BF2689"/>
    <w:rsid w:val="00BF3CF5"/>
    <w:rsid w:val="00C0049F"/>
    <w:rsid w:val="00C014DB"/>
    <w:rsid w:val="00C0158B"/>
    <w:rsid w:val="00C0175C"/>
    <w:rsid w:val="00C01A56"/>
    <w:rsid w:val="00C02674"/>
    <w:rsid w:val="00C02AAC"/>
    <w:rsid w:val="00C034ED"/>
    <w:rsid w:val="00C0395A"/>
    <w:rsid w:val="00C057E5"/>
    <w:rsid w:val="00C06C45"/>
    <w:rsid w:val="00C074A1"/>
    <w:rsid w:val="00C10904"/>
    <w:rsid w:val="00C10A08"/>
    <w:rsid w:val="00C13529"/>
    <w:rsid w:val="00C16E37"/>
    <w:rsid w:val="00C214AA"/>
    <w:rsid w:val="00C2196C"/>
    <w:rsid w:val="00C22A84"/>
    <w:rsid w:val="00C24B3F"/>
    <w:rsid w:val="00C25D64"/>
    <w:rsid w:val="00C25E09"/>
    <w:rsid w:val="00C27139"/>
    <w:rsid w:val="00C2730E"/>
    <w:rsid w:val="00C27C41"/>
    <w:rsid w:val="00C320D5"/>
    <w:rsid w:val="00C340B0"/>
    <w:rsid w:val="00C34D58"/>
    <w:rsid w:val="00C34F13"/>
    <w:rsid w:val="00C34FF2"/>
    <w:rsid w:val="00C35DDB"/>
    <w:rsid w:val="00C36353"/>
    <w:rsid w:val="00C36F10"/>
    <w:rsid w:val="00C402FD"/>
    <w:rsid w:val="00C403BE"/>
    <w:rsid w:val="00C40E35"/>
    <w:rsid w:val="00C41D48"/>
    <w:rsid w:val="00C41E33"/>
    <w:rsid w:val="00C42B48"/>
    <w:rsid w:val="00C42BD9"/>
    <w:rsid w:val="00C4300E"/>
    <w:rsid w:val="00C44240"/>
    <w:rsid w:val="00C44C9B"/>
    <w:rsid w:val="00C44E6A"/>
    <w:rsid w:val="00C45A62"/>
    <w:rsid w:val="00C45D77"/>
    <w:rsid w:val="00C4692B"/>
    <w:rsid w:val="00C47805"/>
    <w:rsid w:val="00C506CC"/>
    <w:rsid w:val="00C52180"/>
    <w:rsid w:val="00C53A02"/>
    <w:rsid w:val="00C54B41"/>
    <w:rsid w:val="00C572D3"/>
    <w:rsid w:val="00C57587"/>
    <w:rsid w:val="00C604B2"/>
    <w:rsid w:val="00C61473"/>
    <w:rsid w:val="00C619EA"/>
    <w:rsid w:val="00C629C8"/>
    <w:rsid w:val="00C6516F"/>
    <w:rsid w:val="00C67C39"/>
    <w:rsid w:val="00C67E70"/>
    <w:rsid w:val="00C71AAF"/>
    <w:rsid w:val="00C71F44"/>
    <w:rsid w:val="00C7288D"/>
    <w:rsid w:val="00C736CA"/>
    <w:rsid w:val="00C74F10"/>
    <w:rsid w:val="00C74F37"/>
    <w:rsid w:val="00C76168"/>
    <w:rsid w:val="00C763F8"/>
    <w:rsid w:val="00C76E54"/>
    <w:rsid w:val="00C813E0"/>
    <w:rsid w:val="00C81A32"/>
    <w:rsid w:val="00C81ABA"/>
    <w:rsid w:val="00C824CA"/>
    <w:rsid w:val="00C82759"/>
    <w:rsid w:val="00C82EFA"/>
    <w:rsid w:val="00C84D16"/>
    <w:rsid w:val="00C86534"/>
    <w:rsid w:val="00C878F3"/>
    <w:rsid w:val="00C912BB"/>
    <w:rsid w:val="00C94400"/>
    <w:rsid w:val="00C958B9"/>
    <w:rsid w:val="00C959A6"/>
    <w:rsid w:val="00C95D07"/>
    <w:rsid w:val="00C96622"/>
    <w:rsid w:val="00C974F6"/>
    <w:rsid w:val="00CA0E21"/>
    <w:rsid w:val="00CA322E"/>
    <w:rsid w:val="00CA4A03"/>
    <w:rsid w:val="00CA7E88"/>
    <w:rsid w:val="00CB0515"/>
    <w:rsid w:val="00CB06E2"/>
    <w:rsid w:val="00CB104A"/>
    <w:rsid w:val="00CB1DD5"/>
    <w:rsid w:val="00CB1F63"/>
    <w:rsid w:val="00CB337B"/>
    <w:rsid w:val="00CB3C0F"/>
    <w:rsid w:val="00CB3E52"/>
    <w:rsid w:val="00CB5CA1"/>
    <w:rsid w:val="00CB79AF"/>
    <w:rsid w:val="00CC0C87"/>
    <w:rsid w:val="00CC0ECF"/>
    <w:rsid w:val="00CC4945"/>
    <w:rsid w:val="00CC4A62"/>
    <w:rsid w:val="00CC4C9C"/>
    <w:rsid w:val="00CC527B"/>
    <w:rsid w:val="00CC59A6"/>
    <w:rsid w:val="00CC6F96"/>
    <w:rsid w:val="00CC7330"/>
    <w:rsid w:val="00CC782F"/>
    <w:rsid w:val="00CC7FEC"/>
    <w:rsid w:val="00CD010A"/>
    <w:rsid w:val="00CD0234"/>
    <w:rsid w:val="00CD15B6"/>
    <w:rsid w:val="00CD255B"/>
    <w:rsid w:val="00CD2686"/>
    <w:rsid w:val="00CD3788"/>
    <w:rsid w:val="00CD468D"/>
    <w:rsid w:val="00CD4900"/>
    <w:rsid w:val="00CD628A"/>
    <w:rsid w:val="00CE1401"/>
    <w:rsid w:val="00CE1452"/>
    <w:rsid w:val="00CE37EE"/>
    <w:rsid w:val="00CE39FF"/>
    <w:rsid w:val="00CE3BB0"/>
    <w:rsid w:val="00CE4895"/>
    <w:rsid w:val="00CE632A"/>
    <w:rsid w:val="00CF3B36"/>
    <w:rsid w:val="00CF3E11"/>
    <w:rsid w:val="00CF417B"/>
    <w:rsid w:val="00CF4B4C"/>
    <w:rsid w:val="00CF4EA0"/>
    <w:rsid w:val="00CF660E"/>
    <w:rsid w:val="00CF7398"/>
    <w:rsid w:val="00CF74A8"/>
    <w:rsid w:val="00D01303"/>
    <w:rsid w:val="00D01851"/>
    <w:rsid w:val="00D0191D"/>
    <w:rsid w:val="00D01BEF"/>
    <w:rsid w:val="00D02D75"/>
    <w:rsid w:val="00D0363B"/>
    <w:rsid w:val="00D03695"/>
    <w:rsid w:val="00D03FBD"/>
    <w:rsid w:val="00D0444E"/>
    <w:rsid w:val="00D04B24"/>
    <w:rsid w:val="00D0503F"/>
    <w:rsid w:val="00D06A7D"/>
    <w:rsid w:val="00D06B76"/>
    <w:rsid w:val="00D07192"/>
    <w:rsid w:val="00D100A8"/>
    <w:rsid w:val="00D106CB"/>
    <w:rsid w:val="00D12003"/>
    <w:rsid w:val="00D125C0"/>
    <w:rsid w:val="00D1335A"/>
    <w:rsid w:val="00D13F74"/>
    <w:rsid w:val="00D1444B"/>
    <w:rsid w:val="00D16517"/>
    <w:rsid w:val="00D16D1F"/>
    <w:rsid w:val="00D179DF"/>
    <w:rsid w:val="00D21750"/>
    <w:rsid w:val="00D226F5"/>
    <w:rsid w:val="00D243B4"/>
    <w:rsid w:val="00D24E99"/>
    <w:rsid w:val="00D25BA4"/>
    <w:rsid w:val="00D26425"/>
    <w:rsid w:val="00D300D8"/>
    <w:rsid w:val="00D30A25"/>
    <w:rsid w:val="00D3115E"/>
    <w:rsid w:val="00D32105"/>
    <w:rsid w:val="00D32D14"/>
    <w:rsid w:val="00D33A2C"/>
    <w:rsid w:val="00D3468D"/>
    <w:rsid w:val="00D349DE"/>
    <w:rsid w:val="00D363BA"/>
    <w:rsid w:val="00D36767"/>
    <w:rsid w:val="00D3685D"/>
    <w:rsid w:val="00D36982"/>
    <w:rsid w:val="00D36FFE"/>
    <w:rsid w:val="00D372B7"/>
    <w:rsid w:val="00D40A31"/>
    <w:rsid w:val="00D41E2E"/>
    <w:rsid w:val="00D41FBF"/>
    <w:rsid w:val="00D420CA"/>
    <w:rsid w:val="00D43B14"/>
    <w:rsid w:val="00D445EB"/>
    <w:rsid w:val="00D44F0C"/>
    <w:rsid w:val="00D45114"/>
    <w:rsid w:val="00D46590"/>
    <w:rsid w:val="00D47655"/>
    <w:rsid w:val="00D47B57"/>
    <w:rsid w:val="00D50B8F"/>
    <w:rsid w:val="00D52767"/>
    <w:rsid w:val="00D542B3"/>
    <w:rsid w:val="00D54585"/>
    <w:rsid w:val="00D559EB"/>
    <w:rsid w:val="00D55F53"/>
    <w:rsid w:val="00D56596"/>
    <w:rsid w:val="00D574B9"/>
    <w:rsid w:val="00D57F91"/>
    <w:rsid w:val="00D61789"/>
    <w:rsid w:val="00D62953"/>
    <w:rsid w:val="00D640D5"/>
    <w:rsid w:val="00D66FAE"/>
    <w:rsid w:val="00D70112"/>
    <w:rsid w:val="00D71400"/>
    <w:rsid w:val="00D73650"/>
    <w:rsid w:val="00D7648B"/>
    <w:rsid w:val="00D776A9"/>
    <w:rsid w:val="00D80A95"/>
    <w:rsid w:val="00D811BE"/>
    <w:rsid w:val="00D81DE1"/>
    <w:rsid w:val="00D82143"/>
    <w:rsid w:val="00D8215A"/>
    <w:rsid w:val="00D82EC0"/>
    <w:rsid w:val="00D83631"/>
    <w:rsid w:val="00D85625"/>
    <w:rsid w:val="00D86044"/>
    <w:rsid w:val="00D87705"/>
    <w:rsid w:val="00D907C0"/>
    <w:rsid w:val="00D90CFB"/>
    <w:rsid w:val="00D91A6F"/>
    <w:rsid w:val="00D91D76"/>
    <w:rsid w:val="00D92650"/>
    <w:rsid w:val="00D92EDE"/>
    <w:rsid w:val="00D94064"/>
    <w:rsid w:val="00D94B07"/>
    <w:rsid w:val="00D952ED"/>
    <w:rsid w:val="00D960F8"/>
    <w:rsid w:val="00D97221"/>
    <w:rsid w:val="00D97497"/>
    <w:rsid w:val="00D97595"/>
    <w:rsid w:val="00D976C2"/>
    <w:rsid w:val="00D97D96"/>
    <w:rsid w:val="00DA0A60"/>
    <w:rsid w:val="00DA0C00"/>
    <w:rsid w:val="00DA0FB8"/>
    <w:rsid w:val="00DA24D8"/>
    <w:rsid w:val="00DA2DCD"/>
    <w:rsid w:val="00DA3D59"/>
    <w:rsid w:val="00DA43F8"/>
    <w:rsid w:val="00DA43FC"/>
    <w:rsid w:val="00DA5123"/>
    <w:rsid w:val="00DA6215"/>
    <w:rsid w:val="00DA687F"/>
    <w:rsid w:val="00DA6F93"/>
    <w:rsid w:val="00DB0469"/>
    <w:rsid w:val="00DB2E1C"/>
    <w:rsid w:val="00DB4DFC"/>
    <w:rsid w:val="00DB4F6E"/>
    <w:rsid w:val="00DB6737"/>
    <w:rsid w:val="00DB6947"/>
    <w:rsid w:val="00DB74F7"/>
    <w:rsid w:val="00DB756C"/>
    <w:rsid w:val="00DB7BDA"/>
    <w:rsid w:val="00DC01F3"/>
    <w:rsid w:val="00DC0281"/>
    <w:rsid w:val="00DC0C68"/>
    <w:rsid w:val="00DC22E3"/>
    <w:rsid w:val="00DC3DEA"/>
    <w:rsid w:val="00DC3FB1"/>
    <w:rsid w:val="00DC5040"/>
    <w:rsid w:val="00DC51E9"/>
    <w:rsid w:val="00DC6518"/>
    <w:rsid w:val="00DD0143"/>
    <w:rsid w:val="00DD01C4"/>
    <w:rsid w:val="00DD171F"/>
    <w:rsid w:val="00DD1B69"/>
    <w:rsid w:val="00DD57E8"/>
    <w:rsid w:val="00DD62E8"/>
    <w:rsid w:val="00DD6B57"/>
    <w:rsid w:val="00DD70C6"/>
    <w:rsid w:val="00DD795E"/>
    <w:rsid w:val="00DE09F1"/>
    <w:rsid w:val="00DE174B"/>
    <w:rsid w:val="00DE30AE"/>
    <w:rsid w:val="00DE37E3"/>
    <w:rsid w:val="00DE3C46"/>
    <w:rsid w:val="00DE49D6"/>
    <w:rsid w:val="00DE5CBD"/>
    <w:rsid w:val="00DF116E"/>
    <w:rsid w:val="00DF1507"/>
    <w:rsid w:val="00DF1ABC"/>
    <w:rsid w:val="00DF2CFA"/>
    <w:rsid w:val="00DF417E"/>
    <w:rsid w:val="00DF5236"/>
    <w:rsid w:val="00DF5280"/>
    <w:rsid w:val="00DF7FF0"/>
    <w:rsid w:val="00E00BAB"/>
    <w:rsid w:val="00E01B85"/>
    <w:rsid w:val="00E01C40"/>
    <w:rsid w:val="00E01D79"/>
    <w:rsid w:val="00E01F4A"/>
    <w:rsid w:val="00E02C71"/>
    <w:rsid w:val="00E02CB7"/>
    <w:rsid w:val="00E03E9C"/>
    <w:rsid w:val="00E03F2C"/>
    <w:rsid w:val="00E0704D"/>
    <w:rsid w:val="00E10192"/>
    <w:rsid w:val="00E10DD9"/>
    <w:rsid w:val="00E1221E"/>
    <w:rsid w:val="00E125C4"/>
    <w:rsid w:val="00E13910"/>
    <w:rsid w:val="00E14A67"/>
    <w:rsid w:val="00E1634C"/>
    <w:rsid w:val="00E20781"/>
    <w:rsid w:val="00E2416A"/>
    <w:rsid w:val="00E2441D"/>
    <w:rsid w:val="00E249E8"/>
    <w:rsid w:val="00E24D10"/>
    <w:rsid w:val="00E24E2B"/>
    <w:rsid w:val="00E25F6A"/>
    <w:rsid w:val="00E2647D"/>
    <w:rsid w:val="00E26FCC"/>
    <w:rsid w:val="00E3098A"/>
    <w:rsid w:val="00E31110"/>
    <w:rsid w:val="00E316A4"/>
    <w:rsid w:val="00E3340A"/>
    <w:rsid w:val="00E3373A"/>
    <w:rsid w:val="00E35F6B"/>
    <w:rsid w:val="00E37E97"/>
    <w:rsid w:val="00E41130"/>
    <w:rsid w:val="00E418ED"/>
    <w:rsid w:val="00E42F5B"/>
    <w:rsid w:val="00E45D53"/>
    <w:rsid w:val="00E46E01"/>
    <w:rsid w:val="00E47916"/>
    <w:rsid w:val="00E47E7D"/>
    <w:rsid w:val="00E5090E"/>
    <w:rsid w:val="00E51C68"/>
    <w:rsid w:val="00E523A9"/>
    <w:rsid w:val="00E531EA"/>
    <w:rsid w:val="00E537AF"/>
    <w:rsid w:val="00E54DB6"/>
    <w:rsid w:val="00E54DEE"/>
    <w:rsid w:val="00E550E5"/>
    <w:rsid w:val="00E55E34"/>
    <w:rsid w:val="00E55F35"/>
    <w:rsid w:val="00E562C3"/>
    <w:rsid w:val="00E563BE"/>
    <w:rsid w:val="00E5750C"/>
    <w:rsid w:val="00E60509"/>
    <w:rsid w:val="00E615B3"/>
    <w:rsid w:val="00E61ACB"/>
    <w:rsid w:val="00E6214A"/>
    <w:rsid w:val="00E6355E"/>
    <w:rsid w:val="00E646D8"/>
    <w:rsid w:val="00E663AF"/>
    <w:rsid w:val="00E66B48"/>
    <w:rsid w:val="00E71872"/>
    <w:rsid w:val="00E72108"/>
    <w:rsid w:val="00E734F6"/>
    <w:rsid w:val="00E73CAD"/>
    <w:rsid w:val="00E7413A"/>
    <w:rsid w:val="00E74842"/>
    <w:rsid w:val="00E76FEF"/>
    <w:rsid w:val="00E77498"/>
    <w:rsid w:val="00E77F99"/>
    <w:rsid w:val="00E80891"/>
    <w:rsid w:val="00E81079"/>
    <w:rsid w:val="00E81B47"/>
    <w:rsid w:val="00E81FDD"/>
    <w:rsid w:val="00E82709"/>
    <w:rsid w:val="00E83815"/>
    <w:rsid w:val="00E83CB9"/>
    <w:rsid w:val="00E8501B"/>
    <w:rsid w:val="00E8530B"/>
    <w:rsid w:val="00E853C1"/>
    <w:rsid w:val="00E8559C"/>
    <w:rsid w:val="00E869C9"/>
    <w:rsid w:val="00E87B29"/>
    <w:rsid w:val="00E87CE3"/>
    <w:rsid w:val="00E87ED4"/>
    <w:rsid w:val="00E9169D"/>
    <w:rsid w:val="00E919C3"/>
    <w:rsid w:val="00E91DE2"/>
    <w:rsid w:val="00E927B7"/>
    <w:rsid w:val="00E94D95"/>
    <w:rsid w:val="00E94E5B"/>
    <w:rsid w:val="00E950AC"/>
    <w:rsid w:val="00E95ED8"/>
    <w:rsid w:val="00E96B08"/>
    <w:rsid w:val="00E97CC3"/>
    <w:rsid w:val="00EA1015"/>
    <w:rsid w:val="00EA171D"/>
    <w:rsid w:val="00EA24A0"/>
    <w:rsid w:val="00EA28FB"/>
    <w:rsid w:val="00EA3247"/>
    <w:rsid w:val="00EA33ED"/>
    <w:rsid w:val="00EA6EC1"/>
    <w:rsid w:val="00EB045F"/>
    <w:rsid w:val="00EB22F0"/>
    <w:rsid w:val="00EB2F19"/>
    <w:rsid w:val="00EB2FBD"/>
    <w:rsid w:val="00EB33CD"/>
    <w:rsid w:val="00EB509A"/>
    <w:rsid w:val="00EB52B0"/>
    <w:rsid w:val="00EB6CB6"/>
    <w:rsid w:val="00EB7A17"/>
    <w:rsid w:val="00EC0E8F"/>
    <w:rsid w:val="00EC0FCA"/>
    <w:rsid w:val="00EC23AA"/>
    <w:rsid w:val="00EC38F3"/>
    <w:rsid w:val="00EC60BA"/>
    <w:rsid w:val="00EC6181"/>
    <w:rsid w:val="00EC7235"/>
    <w:rsid w:val="00ED0BA1"/>
    <w:rsid w:val="00ED30FE"/>
    <w:rsid w:val="00ED3BEA"/>
    <w:rsid w:val="00ED4C55"/>
    <w:rsid w:val="00ED696C"/>
    <w:rsid w:val="00ED7680"/>
    <w:rsid w:val="00EE00B6"/>
    <w:rsid w:val="00EE0F40"/>
    <w:rsid w:val="00EE1DCD"/>
    <w:rsid w:val="00EE246B"/>
    <w:rsid w:val="00EE29D8"/>
    <w:rsid w:val="00EE357C"/>
    <w:rsid w:val="00EE3596"/>
    <w:rsid w:val="00EE36FD"/>
    <w:rsid w:val="00EE72F4"/>
    <w:rsid w:val="00EE7352"/>
    <w:rsid w:val="00EF0F55"/>
    <w:rsid w:val="00EF11D9"/>
    <w:rsid w:val="00EF1684"/>
    <w:rsid w:val="00EF197A"/>
    <w:rsid w:val="00EF21FE"/>
    <w:rsid w:val="00EF24AD"/>
    <w:rsid w:val="00EF27BB"/>
    <w:rsid w:val="00EF32F0"/>
    <w:rsid w:val="00EF402E"/>
    <w:rsid w:val="00EF4EFE"/>
    <w:rsid w:val="00EF76F8"/>
    <w:rsid w:val="00EF7B06"/>
    <w:rsid w:val="00EF7C5B"/>
    <w:rsid w:val="00EF7F91"/>
    <w:rsid w:val="00F001AD"/>
    <w:rsid w:val="00F0039C"/>
    <w:rsid w:val="00F019B4"/>
    <w:rsid w:val="00F04CD0"/>
    <w:rsid w:val="00F0724B"/>
    <w:rsid w:val="00F107F1"/>
    <w:rsid w:val="00F11607"/>
    <w:rsid w:val="00F11977"/>
    <w:rsid w:val="00F1359D"/>
    <w:rsid w:val="00F147EE"/>
    <w:rsid w:val="00F155F1"/>
    <w:rsid w:val="00F216F7"/>
    <w:rsid w:val="00F21A0D"/>
    <w:rsid w:val="00F2203B"/>
    <w:rsid w:val="00F22262"/>
    <w:rsid w:val="00F224A8"/>
    <w:rsid w:val="00F226FE"/>
    <w:rsid w:val="00F22789"/>
    <w:rsid w:val="00F22F13"/>
    <w:rsid w:val="00F250FD"/>
    <w:rsid w:val="00F2531F"/>
    <w:rsid w:val="00F25BCF"/>
    <w:rsid w:val="00F31564"/>
    <w:rsid w:val="00F31F2A"/>
    <w:rsid w:val="00F31FD4"/>
    <w:rsid w:val="00F36E08"/>
    <w:rsid w:val="00F37B1F"/>
    <w:rsid w:val="00F4030D"/>
    <w:rsid w:val="00F40FAB"/>
    <w:rsid w:val="00F43068"/>
    <w:rsid w:val="00F46824"/>
    <w:rsid w:val="00F50120"/>
    <w:rsid w:val="00F510FC"/>
    <w:rsid w:val="00F5135A"/>
    <w:rsid w:val="00F52BB8"/>
    <w:rsid w:val="00F5334B"/>
    <w:rsid w:val="00F53861"/>
    <w:rsid w:val="00F546FB"/>
    <w:rsid w:val="00F54CEA"/>
    <w:rsid w:val="00F55F92"/>
    <w:rsid w:val="00F56259"/>
    <w:rsid w:val="00F57174"/>
    <w:rsid w:val="00F571D2"/>
    <w:rsid w:val="00F57319"/>
    <w:rsid w:val="00F57651"/>
    <w:rsid w:val="00F6344E"/>
    <w:rsid w:val="00F63458"/>
    <w:rsid w:val="00F63EF9"/>
    <w:rsid w:val="00F6491F"/>
    <w:rsid w:val="00F64C22"/>
    <w:rsid w:val="00F65E8D"/>
    <w:rsid w:val="00F65FD4"/>
    <w:rsid w:val="00F66765"/>
    <w:rsid w:val="00F66ACB"/>
    <w:rsid w:val="00F67F5A"/>
    <w:rsid w:val="00F704D8"/>
    <w:rsid w:val="00F733B4"/>
    <w:rsid w:val="00F7452D"/>
    <w:rsid w:val="00F75756"/>
    <w:rsid w:val="00F75BCE"/>
    <w:rsid w:val="00F761EC"/>
    <w:rsid w:val="00F76894"/>
    <w:rsid w:val="00F77082"/>
    <w:rsid w:val="00F770DF"/>
    <w:rsid w:val="00F80DCE"/>
    <w:rsid w:val="00F82AFC"/>
    <w:rsid w:val="00F82BFF"/>
    <w:rsid w:val="00F835F1"/>
    <w:rsid w:val="00F836C9"/>
    <w:rsid w:val="00F8375C"/>
    <w:rsid w:val="00F83D4B"/>
    <w:rsid w:val="00F84126"/>
    <w:rsid w:val="00F848D2"/>
    <w:rsid w:val="00F85065"/>
    <w:rsid w:val="00F863AB"/>
    <w:rsid w:val="00F90C51"/>
    <w:rsid w:val="00F91CDA"/>
    <w:rsid w:val="00F927AA"/>
    <w:rsid w:val="00F93183"/>
    <w:rsid w:val="00F944E3"/>
    <w:rsid w:val="00F94655"/>
    <w:rsid w:val="00F94AEF"/>
    <w:rsid w:val="00F96368"/>
    <w:rsid w:val="00F9679A"/>
    <w:rsid w:val="00F973A1"/>
    <w:rsid w:val="00FA0822"/>
    <w:rsid w:val="00FA25E0"/>
    <w:rsid w:val="00FA2B34"/>
    <w:rsid w:val="00FA4351"/>
    <w:rsid w:val="00FA466E"/>
    <w:rsid w:val="00FA4AA3"/>
    <w:rsid w:val="00FA4CDB"/>
    <w:rsid w:val="00FA4CE8"/>
    <w:rsid w:val="00FA4E31"/>
    <w:rsid w:val="00FA553D"/>
    <w:rsid w:val="00FA60CD"/>
    <w:rsid w:val="00FB14AB"/>
    <w:rsid w:val="00FB2716"/>
    <w:rsid w:val="00FB35EB"/>
    <w:rsid w:val="00FB4669"/>
    <w:rsid w:val="00FB4828"/>
    <w:rsid w:val="00FB5015"/>
    <w:rsid w:val="00FB60D1"/>
    <w:rsid w:val="00FB7532"/>
    <w:rsid w:val="00FB7AAD"/>
    <w:rsid w:val="00FC0727"/>
    <w:rsid w:val="00FC1176"/>
    <w:rsid w:val="00FC1EDD"/>
    <w:rsid w:val="00FC29C7"/>
    <w:rsid w:val="00FC34D4"/>
    <w:rsid w:val="00FC3871"/>
    <w:rsid w:val="00FC4510"/>
    <w:rsid w:val="00FC519E"/>
    <w:rsid w:val="00FC57D8"/>
    <w:rsid w:val="00FC7D5F"/>
    <w:rsid w:val="00FD19C5"/>
    <w:rsid w:val="00FD1C2F"/>
    <w:rsid w:val="00FD4658"/>
    <w:rsid w:val="00FE0212"/>
    <w:rsid w:val="00FE0860"/>
    <w:rsid w:val="00FE157B"/>
    <w:rsid w:val="00FE353F"/>
    <w:rsid w:val="00FE3CE4"/>
    <w:rsid w:val="00FE4FBD"/>
    <w:rsid w:val="00FF056F"/>
    <w:rsid w:val="00FF081B"/>
    <w:rsid w:val="00FF08E5"/>
    <w:rsid w:val="00FF3520"/>
    <w:rsid w:val="00FF3AEF"/>
    <w:rsid w:val="00FF71C5"/>
    <w:rsid w:val="00FF7A56"/>
    <w:rsid w:val="01BD6B44"/>
    <w:rsid w:val="01D677C1"/>
    <w:rsid w:val="07251158"/>
    <w:rsid w:val="07521F93"/>
    <w:rsid w:val="09001368"/>
    <w:rsid w:val="09F51116"/>
    <w:rsid w:val="0A755182"/>
    <w:rsid w:val="0A933FAE"/>
    <w:rsid w:val="0D5E1928"/>
    <w:rsid w:val="11C23DC3"/>
    <w:rsid w:val="13307752"/>
    <w:rsid w:val="140A351A"/>
    <w:rsid w:val="153F3888"/>
    <w:rsid w:val="156F4920"/>
    <w:rsid w:val="16232CE1"/>
    <w:rsid w:val="16D0261E"/>
    <w:rsid w:val="1770606E"/>
    <w:rsid w:val="19F15C76"/>
    <w:rsid w:val="1AA949E1"/>
    <w:rsid w:val="1C8C6D0F"/>
    <w:rsid w:val="1E386A6D"/>
    <w:rsid w:val="1F933DA3"/>
    <w:rsid w:val="20822BDA"/>
    <w:rsid w:val="255E3B29"/>
    <w:rsid w:val="25872B05"/>
    <w:rsid w:val="2AB41C80"/>
    <w:rsid w:val="2BCC5476"/>
    <w:rsid w:val="2CC909D1"/>
    <w:rsid w:val="32F43EB2"/>
    <w:rsid w:val="34CE31C1"/>
    <w:rsid w:val="34E27153"/>
    <w:rsid w:val="3B2C473A"/>
    <w:rsid w:val="3B586199"/>
    <w:rsid w:val="3E254A0B"/>
    <w:rsid w:val="3F9724E4"/>
    <w:rsid w:val="40E20768"/>
    <w:rsid w:val="420A792F"/>
    <w:rsid w:val="42D504B3"/>
    <w:rsid w:val="42E112B9"/>
    <w:rsid w:val="45782716"/>
    <w:rsid w:val="45EE5779"/>
    <w:rsid w:val="46E245E1"/>
    <w:rsid w:val="4B043FA0"/>
    <w:rsid w:val="4B2D360D"/>
    <w:rsid w:val="4C620A41"/>
    <w:rsid w:val="50B666F8"/>
    <w:rsid w:val="50DD75B9"/>
    <w:rsid w:val="51B637E9"/>
    <w:rsid w:val="535F194F"/>
    <w:rsid w:val="53A46909"/>
    <w:rsid w:val="5453786E"/>
    <w:rsid w:val="55C5513B"/>
    <w:rsid w:val="571F6D7F"/>
    <w:rsid w:val="589C19E6"/>
    <w:rsid w:val="59311C62"/>
    <w:rsid w:val="5DA422B4"/>
    <w:rsid w:val="5E1F66F2"/>
    <w:rsid w:val="5F6E751C"/>
    <w:rsid w:val="5F71664C"/>
    <w:rsid w:val="608045D3"/>
    <w:rsid w:val="61343606"/>
    <w:rsid w:val="65320613"/>
    <w:rsid w:val="65F26611"/>
    <w:rsid w:val="693F4E63"/>
    <w:rsid w:val="69690F02"/>
    <w:rsid w:val="6BB54039"/>
    <w:rsid w:val="6C684BD7"/>
    <w:rsid w:val="6D374769"/>
    <w:rsid w:val="702B4594"/>
    <w:rsid w:val="719402E3"/>
    <w:rsid w:val="71BC2D92"/>
    <w:rsid w:val="740E5D76"/>
    <w:rsid w:val="74EA7E67"/>
    <w:rsid w:val="755C380B"/>
    <w:rsid w:val="76944F38"/>
    <w:rsid w:val="78A509E8"/>
    <w:rsid w:val="794E5909"/>
    <w:rsid w:val="7C4152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9"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qFormat="1" w:unhideWhenUsed="0" w:uiPriority="0" w:semiHidden="0" w:name="footnote reference"/>
    <w:lsdException w:qFormat="1" w:unhideWhenUsed="0" w:uiPriority="0" w:semiHidden="0" w:name="annotation reference"/>
    <w:lsdException w:uiPriority="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qFormat="1" w:unhideWhenUsed="0" w:uiPriority="0" w:semiHidden="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iPriority="99"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20" w:lineRule="exact"/>
      <w:ind w:firstLine="200" w:firstLineChars="200"/>
      <w:jc w:val="both"/>
    </w:pPr>
    <w:rPr>
      <w:rFonts w:ascii="Times New Roman" w:hAnsi="Times New Roman" w:eastAsia="仿宋_GB2312" w:cs="Times New Roman"/>
      <w:kern w:val="2"/>
      <w:sz w:val="28"/>
      <w:szCs w:val="24"/>
      <w:lang w:val="en-US" w:eastAsia="zh-CN" w:bidi="ar-SA"/>
    </w:rPr>
  </w:style>
  <w:style w:type="paragraph" w:styleId="2">
    <w:name w:val="heading 1"/>
    <w:next w:val="1"/>
    <w:link w:val="98"/>
    <w:qFormat/>
    <w:uiPriority w:val="0"/>
    <w:pPr>
      <w:keepNext/>
      <w:keepLines/>
      <w:spacing w:before="100" w:beforeLines="100" w:after="100" w:afterLines="100" w:line="520" w:lineRule="exact"/>
      <w:jc w:val="center"/>
      <w:outlineLvl w:val="0"/>
    </w:pPr>
    <w:rPr>
      <w:rFonts w:ascii="Times New Roman" w:hAnsi="Times New Roman" w:eastAsia="仿宋_GB2312" w:cs="Times New Roman"/>
      <w:b/>
      <w:bCs/>
      <w:kern w:val="44"/>
      <w:sz w:val="44"/>
      <w:szCs w:val="44"/>
      <w:lang w:val="en-US" w:eastAsia="zh-CN" w:bidi="ar-SA"/>
    </w:rPr>
  </w:style>
  <w:style w:type="paragraph" w:styleId="3">
    <w:name w:val="heading 2"/>
    <w:next w:val="1"/>
    <w:link w:val="73"/>
    <w:qFormat/>
    <w:uiPriority w:val="0"/>
    <w:pPr>
      <w:keepNext/>
      <w:keepLines/>
      <w:spacing w:before="50" w:beforeLines="50" w:after="50" w:afterLines="50"/>
      <w:outlineLvl w:val="1"/>
    </w:pPr>
    <w:rPr>
      <w:rFonts w:ascii="Cambria" w:hAnsi="Cambria" w:eastAsia="仿宋_GB2312" w:cs="Times New Roman"/>
      <w:b/>
      <w:bCs/>
      <w:kern w:val="2"/>
      <w:sz w:val="32"/>
      <w:szCs w:val="32"/>
      <w:lang w:val="en-US" w:eastAsia="zh-CN" w:bidi="ar-SA"/>
    </w:rPr>
  </w:style>
  <w:style w:type="paragraph" w:styleId="4">
    <w:name w:val="heading 3"/>
    <w:basedOn w:val="1"/>
    <w:next w:val="1"/>
    <w:link w:val="80"/>
    <w:qFormat/>
    <w:uiPriority w:val="9"/>
    <w:pPr>
      <w:keepNext/>
      <w:keepLines/>
      <w:spacing w:before="260" w:after="260" w:line="416" w:lineRule="auto"/>
      <w:outlineLvl w:val="2"/>
    </w:pPr>
    <w:rPr>
      <w:b/>
      <w:bCs/>
      <w:sz w:val="32"/>
      <w:szCs w:val="32"/>
    </w:rPr>
  </w:style>
  <w:style w:type="paragraph" w:styleId="5">
    <w:name w:val="heading 4"/>
    <w:basedOn w:val="1"/>
    <w:next w:val="1"/>
    <w:link w:val="103"/>
    <w:qFormat/>
    <w:uiPriority w:val="0"/>
    <w:pPr>
      <w:widowControl/>
      <w:spacing w:before="100" w:beforeAutospacing="1" w:after="100" w:afterAutospacing="1"/>
      <w:jc w:val="left"/>
      <w:outlineLvl w:val="3"/>
    </w:pPr>
    <w:rPr>
      <w:rFonts w:ascii="宋体" w:hAnsi="宋体"/>
      <w:b/>
      <w:bCs/>
      <w:kern w:val="0"/>
      <w:sz w:val="24"/>
    </w:rPr>
  </w:style>
  <w:style w:type="paragraph" w:styleId="6">
    <w:name w:val="heading 5"/>
    <w:basedOn w:val="1"/>
    <w:next w:val="1"/>
    <w:link w:val="101"/>
    <w:qFormat/>
    <w:uiPriority w:val="0"/>
    <w:pPr>
      <w:widowControl/>
      <w:spacing w:before="100" w:beforeAutospacing="1" w:after="100" w:afterAutospacing="1"/>
      <w:jc w:val="left"/>
      <w:outlineLvl w:val="4"/>
    </w:pPr>
    <w:rPr>
      <w:rFonts w:ascii="宋体" w:hAnsi="宋体"/>
      <w:b/>
      <w:bCs/>
      <w:kern w:val="0"/>
      <w:sz w:val="20"/>
      <w:szCs w:val="20"/>
    </w:rPr>
  </w:style>
  <w:style w:type="paragraph" w:styleId="7">
    <w:name w:val="heading 6"/>
    <w:basedOn w:val="8"/>
    <w:next w:val="1"/>
    <w:link w:val="102"/>
    <w:qFormat/>
    <w:uiPriority w:val="0"/>
    <w:pPr>
      <w:keepNext/>
      <w:keepLines/>
      <w:ind w:firstLine="200"/>
      <w:outlineLvl w:val="5"/>
    </w:pPr>
    <w:rPr>
      <w:rFonts w:hAnsi="Arial"/>
    </w:rPr>
  </w:style>
  <w:style w:type="paragraph" w:styleId="9">
    <w:name w:val="heading 7"/>
    <w:basedOn w:val="1"/>
    <w:next w:val="1"/>
    <w:link w:val="90"/>
    <w:qFormat/>
    <w:uiPriority w:val="0"/>
    <w:pPr>
      <w:keepNext/>
      <w:keepLines/>
      <w:adjustRightInd w:val="0"/>
      <w:spacing w:line="480" w:lineRule="atLeast"/>
      <w:ind w:left="1425" w:leftChars="175" w:hanging="900" w:hangingChars="300"/>
      <w:textAlignment w:val="baseline"/>
      <w:outlineLvl w:val="6"/>
    </w:pPr>
    <w:rPr>
      <w:kern w:val="0"/>
      <w:sz w:val="30"/>
      <w:szCs w:val="20"/>
    </w:rPr>
  </w:style>
  <w:style w:type="paragraph" w:styleId="10">
    <w:name w:val="heading 8"/>
    <w:basedOn w:val="1"/>
    <w:next w:val="1"/>
    <w:link w:val="94"/>
    <w:qFormat/>
    <w:uiPriority w:val="0"/>
    <w:pPr>
      <w:adjustRightInd w:val="0"/>
      <w:spacing w:line="480" w:lineRule="atLeast"/>
      <w:ind w:left="2232" w:leftChars="450" w:hanging="882" w:hangingChars="294"/>
      <w:textAlignment w:val="baseline"/>
      <w:outlineLvl w:val="7"/>
    </w:pPr>
    <w:rPr>
      <w:rFonts w:hAnsi="Arial"/>
      <w:kern w:val="0"/>
      <w:sz w:val="30"/>
      <w:szCs w:val="20"/>
    </w:rPr>
  </w:style>
  <w:style w:type="paragraph" w:styleId="11">
    <w:name w:val="heading 9"/>
    <w:basedOn w:val="1"/>
    <w:next w:val="1"/>
    <w:link w:val="108"/>
    <w:qFormat/>
    <w:uiPriority w:val="0"/>
    <w:pPr>
      <w:keepNext/>
      <w:keepLines/>
      <w:adjustRightInd w:val="0"/>
      <w:spacing w:line="480" w:lineRule="atLeast"/>
      <w:ind w:left="2979" w:leftChars="715" w:hanging="834" w:hangingChars="278"/>
      <w:textAlignment w:val="baseline"/>
      <w:outlineLvl w:val="8"/>
    </w:pPr>
    <w:rPr>
      <w:kern w:val="0"/>
      <w:sz w:val="30"/>
      <w:szCs w:val="20"/>
    </w:rPr>
  </w:style>
  <w:style w:type="character" w:default="1" w:styleId="52">
    <w:name w:val="Default Paragraph Font"/>
    <w:semiHidden/>
    <w:unhideWhenUsed/>
    <w:qFormat/>
    <w:uiPriority w:val="1"/>
  </w:style>
  <w:style w:type="table" w:default="1" w:styleId="50">
    <w:name w:val="Normal Table"/>
    <w:semiHidden/>
    <w:unhideWhenUsed/>
    <w:qFormat/>
    <w:uiPriority w:val="99"/>
    <w:tblPr>
      <w:tblLayout w:type="fixed"/>
      <w:tblCellMar>
        <w:top w:w="0" w:type="dxa"/>
        <w:left w:w="108" w:type="dxa"/>
        <w:bottom w:w="0" w:type="dxa"/>
        <w:right w:w="108" w:type="dxa"/>
      </w:tblCellMar>
    </w:tblPr>
  </w:style>
  <w:style w:type="paragraph" w:styleId="8">
    <w:name w:val="Normal Indent"/>
    <w:basedOn w:val="1"/>
    <w:qFormat/>
    <w:uiPriority w:val="0"/>
    <w:pPr>
      <w:adjustRightInd w:val="0"/>
      <w:spacing w:line="480" w:lineRule="atLeast"/>
      <w:ind w:firstLine="600"/>
      <w:textAlignment w:val="baseline"/>
    </w:pPr>
    <w:rPr>
      <w:kern w:val="0"/>
      <w:sz w:val="30"/>
      <w:szCs w:val="20"/>
    </w:rPr>
  </w:style>
  <w:style w:type="paragraph" w:styleId="12">
    <w:name w:val="toc 7"/>
    <w:basedOn w:val="1"/>
    <w:next w:val="1"/>
    <w:qFormat/>
    <w:uiPriority w:val="0"/>
    <w:pPr>
      <w:ind w:left="1680"/>
      <w:jc w:val="left"/>
    </w:pPr>
    <w:rPr>
      <w:rFonts w:ascii="Calibri" w:hAnsi="Calibri" w:cs="Calibri"/>
      <w:sz w:val="18"/>
      <w:szCs w:val="18"/>
    </w:rPr>
  </w:style>
  <w:style w:type="paragraph" w:styleId="13">
    <w:name w:val="List Bullet 4"/>
    <w:basedOn w:val="1"/>
    <w:qFormat/>
    <w:uiPriority w:val="0"/>
    <w:pPr>
      <w:tabs>
        <w:tab w:val="left" w:pos="360"/>
        <w:tab w:val="left" w:pos="1620"/>
      </w:tabs>
    </w:pPr>
  </w:style>
  <w:style w:type="paragraph" w:styleId="14">
    <w:name w:val="List Bullet"/>
    <w:basedOn w:val="1"/>
    <w:qFormat/>
    <w:uiPriority w:val="0"/>
    <w:pPr>
      <w:tabs>
        <w:tab w:val="left" w:pos="360"/>
      </w:tabs>
    </w:pPr>
  </w:style>
  <w:style w:type="paragraph" w:styleId="15">
    <w:name w:val="Document Map"/>
    <w:basedOn w:val="1"/>
    <w:link w:val="60"/>
    <w:qFormat/>
    <w:uiPriority w:val="0"/>
    <w:pPr>
      <w:shd w:val="clear" w:color="auto" w:fill="000080"/>
    </w:pPr>
  </w:style>
  <w:style w:type="paragraph" w:styleId="16">
    <w:name w:val="annotation text"/>
    <w:basedOn w:val="1"/>
    <w:link w:val="78"/>
    <w:qFormat/>
    <w:uiPriority w:val="0"/>
    <w:pPr>
      <w:jc w:val="left"/>
    </w:pPr>
  </w:style>
  <w:style w:type="paragraph" w:styleId="17">
    <w:name w:val="Body Text 3"/>
    <w:basedOn w:val="1"/>
    <w:link w:val="63"/>
    <w:qFormat/>
    <w:uiPriority w:val="0"/>
    <w:pPr>
      <w:spacing w:after="120"/>
    </w:pPr>
    <w:rPr>
      <w:sz w:val="16"/>
      <w:szCs w:val="16"/>
    </w:rPr>
  </w:style>
  <w:style w:type="paragraph" w:styleId="18">
    <w:name w:val="List Bullet 3"/>
    <w:basedOn w:val="1"/>
    <w:qFormat/>
    <w:uiPriority w:val="0"/>
    <w:pPr>
      <w:tabs>
        <w:tab w:val="left" w:pos="360"/>
        <w:tab w:val="left" w:pos="1200"/>
      </w:tabs>
    </w:pPr>
  </w:style>
  <w:style w:type="paragraph" w:styleId="19">
    <w:name w:val="Body Text"/>
    <w:basedOn w:val="1"/>
    <w:link w:val="107"/>
    <w:qFormat/>
    <w:uiPriority w:val="0"/>
    <w:pPr>
      <w:spacing w:after="120"/>
    </w:pPr>
  </w:style>
  <w:style w:type="paragraph" w:styleId="20">
    <w:name w:val="Body Text Indent"/>
    <w:basedOn w:val="1"/>
    <w:link w:val="66"/>
    <w:qFormat/>
    <w:uiPriority w:val="0"/>
    <w:pPr>
      <w:ind w:firstLine="407"/>
    </w:pPr>
  </w:style>
  <w:style w:type="paragraph" w:styleId="21">
    <w:name w:val="List 2"/>
    <w:basedOn w:val="1"/>
    <w:qFormat/>
    <w:uiPriority w:val="0"/>
    <w:pPr>
      <w:widowControl/>
      <w:overflowPunct w:val="0"/>
      <w:autoSpaceDE w:val="0"/>
      <w:autoSpaceDN w:val="0"/>
      <w:adjustRightInd w:val="0"/>
      <w:ind w:left="566" w:hanging="283"/>
      <w:jc w:val="left"/>
      <w:textAlignment w:val="baseline"/>
    </w:pPr>
    <w:rPr>
      <w:kern w:val="0"/>
      <w:sz w:val="20"/>
      <w:szCs w:val="20"/>
      <w:lang w:eastAsia="en-US"/>
    </w:rPr>
  </w:style>
  <w:style w:type="paragraph" w:styleId="22">
    <w:name w:val="Block Text"/>
    <w:basedOn w:val="1"/>
    <w:qFormat/>
    <w:uiPriority w:val="0"/>
    <w:pPr>
      <w:autoSpaceDE w:val="0"/>
      <w:autoSpaceDN w:val="0"/>
      <w:adjustRightInd w:val="0"/>
      <w:spacing w:line="1270" w:lineRule="exact"/>
      <w:ind w:left="2160" w:right="-20" w:hanging="2160" w:hangingChars="300"/>
      <w:jc w:val="left"/>
    </w:pPr>
    <w:rPr>
      <w:sz w:val="72"/>
    </w:rPr>
  </w:style>
  <w:style w:type="paragraph" w:styleId="23">
    <w:name w:val="List Bullet 2"/>
    <w:basedOn w:val="1"/>
    <w:qFormat/>
    <w:uiPriority w:val="0"/>
    <w:pPr>
      <w:tabs>
        <w:tab w:val="left" w:pos="360"/>
        <w:tab w:val="left" w:pos="780"/>
      </w:tabs>
    </w:pPr>
  </w:style>
  <w:style w:type="paragraph" w:styleId="24">
    <w:name w:val="toc 5"/>
    <w:basedOn w:val="1"/>
    <w:next w:val="1"/>
    <w:qFormat/>
    <w:uiPriority w:val="0"/>
    <w:pPr>
      <w:ind w:left="1120"/>
      <w:jc w:val="left"/>
    </w:pPr>
    <w:rPr>
      <w:rFonts w:ascii="Calibri" w:hAnsi="Calibri" w:cs="Calibri"/>
      <w:sz w:val="18"/>
      <w:szCs w:val="18"/>
    </w:rPr>
  </w:style>
  <w:style w:type="paragraph" w:styleId="25">
    <w:name w:val="toc 3"/>
    <w:basedOn w:val="4"/>
    <w:next w:val="1"/>
    <w:qFormat/>
    <w:uiPriority w:val="39"/>
    <w:pPr>
      <w:keepNext w:val="0"/>
      <w:keepLines w:val="0"/>
      <w:spacing w:before="0" w:after="0" w:line="520" w:lineRule="exact"/>
      <w:ind w:left="560"/>
      <w:jc w:val="left"/>
      <w:outlineLvl w:val="9"/>
    </w:pPr>
    <w:rPr>
      <w:rFonts w:ascii="Calibri" w:hAnsi="Calibri" w:cs="Calibri"/>
      <w:b w:val="0"/>
      <w:bCs w:val="0"/>
      <w:i/>
      <w:iCs/>
      <w:sz w:val="20"/>
      <w:szCs w:val="20"/>
    </w:rPr>
  </w:style>
  <w:style w:type="paragraph" w:styleId="26">
    <w:name w:val="Plain Text"/>
    <w:basedOn w:val="1"/>
    <w:link w:val="67"/>
    <w:qFormat/>
    <w:uiPriority w:val="0"/>
    <w:rPr>
      <w:rFonts w:ascii="宋体" w:hAnsi="Courier New"/>
      <w:szCs w:val="21"/>
    </w:rPr>
  </w:style>
  <w:style w:type="paragraph" w:styleId="27">
    <w:name w:val="List Bullet 5"/>
    <w:basedOn w:val="1"/>
    <w:qFormat/>
    <w:uiPriority w:val="0"/>
    <w:pPr>
      <w:tabs>
        <w:tab w:val="left" w:pos="360"/>
        <w:tab w:val="left" w:pos="2040"/>
      </w:tabs>
    </w:pPr>
  </w:style>
  <w:style w:type="paragraph" w:styleId="28">
    <w:name w:val="toc 8"/>
    <w:basedOn w:val="1"/>
    <w:next w:val="1"/>
    <w:qFormat/>
    <w:uiPriority w:val="0"/>
    <w:pPr>
      <w:ind w:left="1960"/>
      <w:jc w:val="left"/>
    </w:pPr>
    <w:rPr>
      <w:rFonts w:ascii="Calibri" w:hAnsi="Calibri" w:cs="Calibri"/>
      <w:sz w:val="18"/>
      <w:szCs w:val="18"/>
    </w:rPr>
  </w:style>
  <w:style w:type="paragraph" w:styleId="29">
    <w:name w:val="Date"/>
    <w:basedOn w:val="1"/>
    <w:next w:val="1"/>
    <w:link w:val="100"/>
    <w:qFormat/>
    <w:uiPriority w:val="0"/>
    <w:pPr>
      <w:ind w:left="100" w:leftChars="2500"/>
    </w:pPr>
  </w:style>
  <w:style w:type="paragraph" w:styleId="30">
    <w:name w:val="Body Text Indent 2"/>
    <w:basedOn w:val="1"/>
    <w:link w:val="109"/>
    <w:qFormat/>
    <w:uiPriority w:val="0"/>
    <w:pPr>
      <w:widowControl/>
      <w:spacing w:line="480" w:lineRule="auto"/>
      <w:ind w:firstLine="560"/>
      <w:jc w:val="left"/>
    </w:pPr>
    <w:rPr>
      <w:kern w:val="0"/>
    </w:rPr>
  </w:style>
  <w:style w:type="paragraph" w:styleId="31">
    <w:name w:val="endnote text"/>
    <w:basedOn w:val="1"/>
    <w:link w:val="88"/>
    <w:qFormat/>
    <w:uiPriority w:val="0"/>
    <w:pPr>
      <w:widowControl/>
      <w:snapToGrid w:val="0"/>
      <w:jc w:val="left"/>
    </w:pPr>
    <w:rPr>
      <w:rFonts w:ascii="Arial" w:hAnsi="Arial"/>
      <w:kern w:val="0"/>
      <w:sz w:val="20"/>
      <w:lang w:eastAsia="en-US"/>
    </w:rPr>
  </w:style>
  <w:style w:type="paragraph" w:styleId="32">
    <w:name w:val="Balloon Text"/>
    <w:basedOn w:val="1"/>
    <w:link w:val="106"/>
    <w:qFormat/>
    <w:uiPriority w:val="0"/>
    <w:rPr>
      <w:sz w:val="18"/>
      <w:szCs w:val="18"/>
    </w:rPr>
  </w:style>
  <w:style w:type="paragraph" w:styleId="33">
    <w:name w:val="footer"/>
    <w:basedOn w:val="1"/>
    <w:link w:val="97"/>
    <w:qFormat/>
    <w:uiPriority w:val="99"/>
    <w:pPr>
      <w:tabs>
        <w:tab w:val="center" w:pos="4153"/>
        <w:tab w:val="right" w:pos="8306"/>
      </w:tabs>
      <w:snapToGrid w:val="0"/>
      <w:jc w:val="left"/>
    </w:pPr>
    <w:rPr>
      <w:sz w:val="18"/>
      <w:szCs w:val="18"/>
    </w:rPr>
  </w:style>
  <w:style w:type="paragraph" w:styleId="34">
    <w:name w:val="header"/>
    <w:basedOn w:val="1"/>
    <w:link w:val="87"/>
    <w:qFormat/>
    <w:uiPriority w:val="0"/>
    <w:pPr>
      <w:pBdr>
        <w:bottom w:val="single" w:color="auto" w:sz="6" w:space="1"/>
      </w:pBdr>
      <w:tabs>
        <w:tab w:val="center" w:pos="4153"/>
        <w:tab w:val="right" w:pos="8306"/>
      </w:tabs>
      <w:snapToGrid w:val="0"/>
      <w:jc w:val="center"/>
    </w:pPr>
    <w:rPr>
      <w:sz w:val="18"/>
      <w:szCs w:val="18"/>
    </w:rPr>
  </w:style>
  <w:style w:type="paragraph" w:styleId="35">
    <w:name w:val="toc 1"/>
    <w:basedOn w:val="1"/>
    <w:next w:val="1"/>
    <w:qFormat/>
    <w:uiPriority w:val="39"/>
    <w:pPr>
      <w:spacing w:before="120" w:after="120"/>
      <w:jc w:val="left"/>
    </w:pPr>
    <w:rPr>
      <w:rFonts w:ascii="Calibri" w:hAnsi="Calibri" w:cs="Calibri"/>
      <w:b/>
      <w:bCs/>
      <w:caps/>
      <w:szCs w:val="20"/>
    </w:rPr>
  </w:style>
  <w:style w:type="paragraph" w:styleId="36">
    <w:name w:val="toc 4"/>
    <w:basedOn w:val="5"/>
    <w:next w:val="1"/>
    <w:qFormat/>
    <w:uiPriority w:val="0"/>
    <w:pPr>
      <w:widowControl w:val="0"/>
      <w:spacing w:before="0" w:beforeAutospacing="0" w:after="0" w:afterAutospacing="0"/>
      <w:ind w:left="840"/>
      <w:outlineLvl w:val="9"/>
    </w:pPr>
    <w:rPr>
      <w:rFonts w:ascii="Calibri" w:hAnsi="Calibri" w:cs="Calibri"/>
      <w:b w:val="0"/>
      <w:bCs w:val="0"/>
      <w:kern w:val="2"/>
      <w:sz w:val="18"/>
      <w:szCs w:val="18"/>
    </w:rPr>
  </w:style>
  <w:style w:type="paragraph" w:styleId="37">
    <w:name w:val="Subtitle"/>
    <w:basedOn w:val="1"/>
    <w:link w:val="93"/>
    <w:qFormat/>
    <w:uiPriority w:val="0"/>
    <w:pPr>
      <w:widowControl/>
      <w:jc w:val="center"/>
    </w:pPr>
    <w:rPr>
      <w:kern w:val="0"/>
      <w:sz w:val="20"/>
      <w:u w:val="single"/>
      <w:lang w:eastAsia="en-US"/>
    </w:rPr>
  </w:style>
  <w:style w:type="paragraph" w:styleId="38">
    <w:name w:val="footnote text"/>
    <w:basedOn w:val="1"/>
    <w:link w:val="82"/>
    <w:qFormat/>
    <w:uiPriority w:val="0"/>
    <w:pPr>
      <w:widowControl/>
      <w:snapToGrid w:val="0"/>
      <w:jc w:val="left"/>
    </w:pPr>
    <w:rPr>
      <w:rFonts w:ascii="Arial" w:hAnsi="Arial"/>
      <w:kern w:val="0"/>
      <w:sz w:val="18"/>
      <w:szCs w:val="18"/>
      <w:lang w:eastAsia="en-US"/>
    </w:rPr>
  </w:style>
  <w:style w:type="paragraph" w:styleId="39">
    <w:name w:val="toc 6"/>
    <w:basedOn w:val="1"/>
    <w:next w:val="1"/>
    <w:qFormat/>
    <w:uiPriority w:val="0"/>
    <w:pPr>
      <w:ind w:left="1400"/>
      <w:jc w:val="left"/>
    </w:pPr>
    <w:rPr>
      <w:rFonts w:ascii="Calibri" w:hAnsi="Calibri" w:cs="Calibri"/>
      <w:sz w:val="18"/>
      <w:szCs w:val="18"/>
    </w:rPr>
  </w:style>
  <w:style w:type="paragraph" w:styleId="40">
    <w:name w:val="Body Text Indent 3"/>
    <w:basedOn w:val="1"/>
    <w:link w:val="92"/>
    <w:qFormat/>
    <w:uiPriority w:val="0"/>
    <w:pPr>
      <w:spacing w:line="360" w:lineRule="auto"/>
      <w:ind w:firstLine="280" w:firstLineChars="100"/>
    </w:pPr>
    <w:rPr>
      <w:rFonts w:ascii="宋体" w:hAnsi="宋体"/>
      <w:szCs w:val="28"/>
    </w:rPr>
  </w:style>
  <w:style w:type="paragraph" w:styleId="41">
    <w:name w:val="toc 2"/>
    <w:basedOn w:val="1"/>
    <w:next w:val="1"/>
    <w:qFormat/>
    <w:uiPriority w:val="39"/>
    <w:pPr>
      <w:ind w:left="280"/>
      <w:jc w:val="left"/>
    </w:pPr>
    <w:rPr>
      <w:rFonts w:ascii="Calibri" w:hAnsi="Calibri" w:cs="Calibri"/>
      <w:smallCaps/>
      <w:sz w:val="24"/>
      <w:szCs w:val="20"/>
    </w:rPr>
  </w:style>
  <w:style w:type="paragraph" w:styleId="42">
    <w:name w:val="toc 9"/>
    <w:basedOn w:val="1"/>
    <w:next w:val="1"/>
    <w:qFormat/>
    <w:uiPriority w:val="0"/>
    <w:pPr>
      <w:ind w:left="2240"/>
      <w:jc w:val="left"/>
    </w:pPr>
    <w:rPr>
      <w:rFonts w:ascii="Calibri" w:hAnsi="Calibri" w:cs="Calibri"/>
      <w:sz w:val="18"/>
      <w:szCs w:val="18"/>
    </w:rPr>
  </w:style>
  <w:style w:type="paragraph" w:styleId="43">
    <w:name w:val="Body Text 2"/>
    <w:basedOn w:val="1"/>
    <w:qFormat/>
    <w:uiPriority w:val="0"/>
    <w:rPr>
      <w:i/>
      <w:iCs/>
      <w:sz w:val="26"/>
    </w:rPr>
  </w:style>
  <w:style w:type="paragraph" w:styleId="44">
    <w:name w:val="HTML Preformatted"/>
    <w:basedOn w:val="1"/>
    <w:link w:val="111"/>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olor w:val="000000"/>
      <w:kern w:val="0"/>
      <w:sz w:val="24"/>
    </w:rPr>
  </w:style>
  <w:style w:type="paragraph" w:styleId="45">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46">
    <w:name w:val="index 1"/>
    <w:basedOn w:val="1"/>
    <w:next w:val="1"/>
    <w:qFormat/>
    <w:uiPriority w:val="0"/>
    <w:pPr>
      <w:spacing w:line="220" w:lineRule="exact"/>
      <w:jc w:val="center"/>
    </w:pPr>
    <w:rPr>
      <w:rFonts w:ascii="仿宋_GB2312"/>
      <w:szCs w:val="21"/>
    </w:rPr>
  </w:style>
  <w:style w:type="paragraph" w:styleId="47">
    <w:name w:val="Title"/>
    <w:basedOn w:val="1"/>
    <w:link w:val="110"/>
    <w:qFormat/>
    <w:uiPriority w:val="0"/>
    <w:pPr>
      <w:widowControl/>
      <w:jc w:val="center"/>
    </w:pPr>
    <w:rPr>
      <w:kern w:val="0"/>
      <w:sz w:val="20"/>
      <w:u w:val="single"/>
      <w:lang w:eastAsia="en-US"/>
    </w:rPr>
  </w:style>
  <w:style w:type="paragraph" w:styleId="48">
    <w:name w:val="annotation subject"/>
    <w:basedOn w:val="16"/>
    <w:next w:val="16"/>
    <w:link w:val="83"/>
    <w:qFormat/>
    <w:uiPriority w:val="0"/>
    <w:rPr>
      <w:b/>
      <w:bCs/>
    </w:rPr>
  </w:style>
  <w:style w:type="paragraph" w:styleId="49">
    <w:name w:val="Body Text First Indent 2"/>
    <w:basedOn w:val="20"/>
    <w:qFormat/>
    <w:uiPriority w:val="0"/>
    <w:pPr>
      <w:spacing w:after="120"/>
      <w:ind w:left="420" w:leftChars="200" w:firstLine="420"/>
    </w:pPr>
  </w:style>
  <w:style w:type="table" w:styleId="51">
    <w:name w:val="Table Grid"/>
    <w:basedOn w:val="5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styleId="53">
    <w:name w:val="Strong"/>
    <w:qFormat/>
    <w:uiPriority w:val="22"/>
    <w:rPr>
      <w:b/>
      <w:bCs/>
    </w:rPr>
  </w:style>
  <w:style w:type="character" w:styleId="54">
    <w:name w:val="endnote reference"/>
    <w:qFormat/>
    <w:uiPriority w:val="0"/>
    <w:rPr>
      <w:vertAlign w:val="superscript"/>
    </w:rPr>
  </w:style>
  <w:style w:type="character" w:styleId="55">
    <w:name w:val="page number"/>
    <w:basedOn w:val="52"/>
    <w:qFormat/>
    <w:uiPriority w:val="0"/>
  </w:style>
  <w:style w:type="character" w:styleId="56">
    <w:name w:val="FollowedHyperlink"/>
    <w:qFormat/>
    <w:uiPriority w:val="0"/>
    <w:rPr>
      <w:color w:val="800080"/>
      <w:u w:val="single"/>
    </w:rPr>
  </w:style>
  <w:style w:type="character" w:styleId="57">
    <w:name w:val="Hyperlink"/>
    <w:qFormat/>
    <w:uiPriority w:val="99"/>
    <w:rPr>
      <w:color w:val="0000FF"/>
      <w:u w:val="single"/>
    </w:rPr>
  </w:style>
  <w:style w:type="character" w:styleId="58">
    <w:name w:val="annotation reference"/>
    <w:qFormat/>
    <w:uiPriority w:val="0"/>
    <w:rPr>
      <w:sz w:val="21"/>
      <w:szCs w:val="21"/>
    </w:rPr>
  </w:style>
  <w:style w:type="character" w:styleId="59">
    <w:name w:val="footnote reference"/>
    <w:qFormat/>
    <w:uiPriority w:val="0"/>
    <w:rPr>
      <w:vertAlign w:val="superscript"/>
    </w:rPr>
  </w:style>
  <w:style w:type="character" w:customStyle="1" w:styleId="60">
    <w:name w:val="文档结构图 Char"/>
    <w:link w:val="15"/>
    <w:qFormat/>
    <w:uiPriority w:val="0"/>
    <w:rPr>
      <w:kern w:val="2"/>
      <w:sz w:val="21"/>
      <w:szCs w:val="24"/>
      <w:shd w:val="clear" w:color="auto" w:fill="000080"/>
    </w:rPr>
  </w:style>
  <w:style w:type="character" w:customStyle="1" w:styleId="61">
    <w:name w:val="apple-converted-space"/>
    <w:basedOn w:val="52"/>
    <w:qFormat/>
    <w:uiPriority w:val="0"/>
  </w:style>
  <w:style w:type="character" w:customStyle="1" w:styleId="62">
    <w:name w:val="style121"/>
    <w:qFormat/>
    <w:uiPriority w:val="0"/>
    <w:rPr>
      <w:rFonts w:hint="eastAsia" w:ascii="宋体" w:hAnsi="宋体" w:eastAsia="宋体"/>
      <w:sz w:val="18"/>
      <w:szCs w:val="18"/>
    </w:rPr>
  </w:style>
  <w:style w:type="character" w:customStyle="1" w:styleId="63">
    <w:name w:val="正文文本 3 Char"/>
    <w:link w:val="17"/>
    <w:qFormat/>
    <w:uiPriority w:val="0"/>
    <w:rPr>
      <w:kern w:val="2"/>
      <w:sz w:val="16"/>
      <w:szCs w:val="16"/>
    </w:rPr>
  </w:style>
  <w:style w:type="character" w:customStyle="1" w:styleId="64">
    <w:name w:val="14t1"/>
    <w:qFormat/>
    <w:uiPriority w:val="0"/>
    <w:rPr>
      <w:rFonts w:hint="eastAsia" w:ascii="宋体" w:hAnsi="宋体" w:eastAsia="宋体"/>
      <w:sz w:val="11"/>
      <w:szCs w:val="11"/>
    </w:rPr>
  </w:style>
  <w:style w:type="character" w:customStyle="1" w:styleId="65">
    <w:name w:val="l1"/>
    <w:basedOn w:val="52"/>
    <w:qFormat/>
    <w:uiPriority w:val="0"/>
  </w:style>
  <w:style w:type="character" w:customStyle="1" w:styleId="66">
    <w:name w:val="正文文本缩进 Char"/>
    <w:link w:val="20"/>
    <w:qFormat/>
    <w:uiPriority w:val="0"/>
    <w:rPr>
      <w:kern w:val="2"/>
      <w:sz w:val="21"/>
      <w:szCs w:val="24"/>
    </w:rPr>
  </w:style>
  <w:style w:type="character" w:customStyle="1" w:styleId="67">
    <w:name w:val="纯文本 Char"/>
    <w:link w:val="26"/>
    <w:qFormat/>
    <w:uiPriority w:val="0"/>
    <w:rPr>
      <w:rFonts w:ascii="宋体" w:hAnsi="Courier New" w:cs="Courier New"/>
      <w:kern w:val="2"/>
      <w:sz w:val="21"/>
      <w:szCs w:val="21"/>
    </w:rPr>
  </w:style>
  <w:style w:type="character" w:customStyle="1" w:styleId="68">
    <w:name w:val="Char Char1"/>
    <w:qFormat/>
    <w:uiPriority w:val="0"/>
    <w:rPr>
      <w:rFonts w:eastAsia="宋体"/>
      <w:kern w:val="2"/>
      <w:sz w:val="18"/>
      <w:szCs w:val="18"/>
      <w:lang w:val="en-US" w:eastAsia="zh-CN" w:bidi="ar-SA"/>
    </w:rPr>
  </w:style>
  <w:style w:type="character" w:customStyle="1" w:styleId="69">
    <w:name w:val="Char Char11"/>
    <w:qFormat/>
    <w:locked/>
    <w:uiPriority w:val="0"/>
    <w:rPr>
      <w:rFonts w:eastAsia="黑体"/>
      <w:kern w:val="2"/>
      <w:sz w:val="44"/>
      <w:szCs w:val="44"/>
      <w:lang w:val="en-US" w:eastAsia="zh-CN" w:bidi="ar-SA"/>
    </w:rPr>
  </w:style>
  <w:style w:type="character" w:customStyle="1" w:styleId="70">
    <w:name w:val="标题 3 Char"/>
    <w:qFormat/>
    <w:uiPriority w:val="0"/>
    <w:rPr>
      <w:rFonts w:eastAsia="宋体"/>
      <w:b/>
      <w:bCs/>
      <w:kern w:val="2"/>
      <w:sz w:val="32"/>
      <w:szCs w:val="32"/>
      <w:lang w:val="en-US" w:eastAsia="zh-CN" w:bidi="ar-SA"/>
    </w:rPr>
  </w:style>
  <w:style w:type="character" w:customStyle="1" w:styleId="71">
    <w:name w:val="normaltext1"/>
    <w:qFormat/>
    <w:uiPriority w:val="0"/>
    <w:rPr>
      <w:rFonts w:hint="default" w:ascii="ˎ̥" w:hAnsi="ˎ̥"/>
      <w:sz w:val="9"/>
      <w:szCs w:val="9"/>
    </w:rPr>
  </w:style>
  <w:style w:type="character" w:customStyle="1" w:styleId="72">
    <w:name w:val="ht1"/>
    <w:qFormat/>
    <w:uiPriority w:val="0"/>
    <w:rPr>
      <w:rFonts w:ascii="黑体" w:eastAsia="黑体"/>
      <w:b/>
      <w:bCs/>
    </w:rPr>
  </w:style>
  <w:style w:type="character" w:customStyle="1" w:styleId="73">
    <w:name w:val="标题 2 Char"/>
    <w:link w:val="3"/>
    <w:qFormat/>
    <w:uiPriority w:val="0"/>
    <w:rPr>
      <w:rFonts w:ascii="Cambria" w:hAnsi="Cambria" w:eastAsia="仿宋_GB2312"/>
      <w:b/>
      <w:bCs/>
      <w:kern w:val="2"/>
      <w:sz w:val="32"/>
      <w:szCs w:val="32"/>
    </w:rPr>
  </w:style>
  <w:style w:type="character" w:customStyle="1" w:styleId="74">
    <w:name w:val="style21"/>
    <w:qFormat/>
    <w:uiPriority w:val="0"/>
    <w:rPr>
      <w:b/>
      <w:bCs/>
      <w:sz w:val="28"/>
      <w:szCs w:val="28"/>
    </w:rPr>
  </w:style>
  <w:style w:type="character" w:customStyle="1" w:styleId="75">
    <w:name w:val="Char Char3"/>
    <w:qFormat/>
    <w:uiPriority w:val="0"/>
    <w:rPr>
      <w:rFonts w:eastAsia="宋体"/>
      <w:kern w:val="2"/>
      <w:sz w:val="18"/>
      <w:szCs w:val="18"/>
      <w:lang w:val="en-US" w:eastAsia="zh-CN" w:bidi="ar-SA"/>
    </w:rPr>
  </w:style>
  <w:style w:type="character" w:customStyle="1" w:styleId="76">
    <w:name w:val="样式3 Char"/>
    <w:qFormat/>
    <w:uiPriority w:val="0"/>
    <w:rPr>
      <w:rFonts w:ascii="宋体" w:hAnsi="宋体" w:eastAsia="仿宋_GB2312"/>
      <w:b/>
      <w:bCs/>
      <w:kern w:val="2"/>
      <w:sz w:val="24"/>
      <w:szCs w:val="32"/>
      <w:lang w:val="en-US" w:eastAsia="zh-CN" w:bidi="ar-SA"/>
    </w:rPr>
  </w:style>
  <w:style w:type="character" w:customStyle="1" w:styleId="77">
    <w:name w:val="style161"/>
    <w:qFormat/>
    <w:uiPriority w:val="0"/>
    <w:rPr>
      <w:b/>
      <w:bCs/>
      <w:color w:val="333333"/>
    </w:rPr>
  </w:style>
  <w:style w:type="character" w:customStyle="1" w:styleId="78">
    <w:name w:val="批注文字 Char"/>
    <w:link w:val="16"/>
    <w:qFormat/>
    <w:uiPriority w:val="0"/>
    <w:rPr>
      <w:kern w:val="2"/>
      <w:sz w:val="21"/>
      <w:szCs w:val="24"/>
    </w:rPr>
  </w:style>
  <w:style w:type="character" w:customStyle="1" w:styleId="79">
    <w:name w:val="unnamed1"/>
    <w:basedOn w:val="52"/>
    <w:qFormat/>
    <w:uiPriority w:val="0"/>
  </w:style>
  <w:style w:type="character" w:customStyle="1" w:styleId="80">
    <w:name w:val="标题 3 Char1"/>
    <w:link w:val="4"/>
    <w:qFormat/>
    <w:uiPriority w:val="9"/>
    <w:rPr>
      <w:b/>
      <w:bCs/>
      <w:kern w:val="2"/>
      <w:sz w:val="32"/>
      <w:szCs w:val="32"/>
    </w:rPr>
  </w:style>
  <w:style w:type="character" w:customStyle="1" w:styleId="81">
    <w:name w:val="font161"/>
    <w:qFormat/>
    <w:uiPriority w:val="0"/>
    <w:rPr>
      <w:b/>
      <w:bCs/>
      <w:sz w:val="32"/>
      <w:szCs w:val="32"/>
    </w:rPr>
  </w:style>
  <w:style w:type="character" w:customStyle="1" w:styleId="82">
    <w:name w:val="脚注文本 Char"/>
    <w:link w:val="38"/>
    <w:qFormat/>
    <w:uiPriority w:val="0"/>
    <w:rPr>
      <w:rFonts w:ascii="Arial" w:hAnsi="Arial" w:cs="Arial"/>
      <w:sz w:val="18"/>
      <w:szCs w:val="18"/>
      <w:lang w:eastAsia="en-US"/>
    </w:rPr>
  </w:style>
  <w:style w:type="character" w:customStyle="1" w:styleId="83">
    <w:name w:val="批注主题 Char1"/>
    <w:link w:val="48"/>
    <w:qFormat/>
    <w:uiPriority w:val="0"/>
    <w:rPr>
      <w:b/>
      <w:bCs/>
      <w:kern w:val="2"/>
      <w:sz w:val="21"/>
      <w:szCs w:val="24"/>
    </w:rPr>
  </w:style>
  <w:style w:type="character" w:customStyle="1" w:styleId="84">
    <w:name w:val="ss16"/>
    <w:qFormat/>
    <w:uiPriority w:val="0"/>
    <w:rPr>
      <w:rFonts w:hint="eastAsia" w:ascii="宋体" w:hAnsi="宋体" w:eastAsia="宋体"/>
      <w:color w:val="000000"/>
      <w:sz w:val="9"/>
      <w:szCs w:val="9"/>
    </w:rPr>
  </w:style>
  <w:style w:type="character" w:customStyle="1" w:styleId="85">
    <w:name w:val="intel3"/>
    <w:basedOn w:val="52"/>
    <w:qFormat/>
    <w:uiPriority w:val="0"/>
  </w:style>
  <w:style w:type="character" w:customStyle="1" w:styleId="86">
    <w:name w:val="color_red1"/>
    <w:qFormat/>
    <w:uiPriority w:val="0"/>
    <w:rPr>
      <w:color w:val="FA0004"/>
    </w:rPr>
  </w:style>
  <w:style w:type="character" w:customStyle="1" w:styleId="87">
    <w:name w:val="页眉 Char"/>
    <w:link w:val="34"/>
    <w:qFormat/>
    <w:uiPriority w:val="0"/>
    <w:rPr>
      <w:kern w:val="2"/>
      <w:sz w:val="18"/>
      <w:szCs w:val="18"/>
    </w:rPr>
  </w:style>
  <w:style w:type="character" w:customStyle="1" w:styleId="88">
    <w:name w:val="尾注文本 Char"/>
    <w:link w:val="31"/>
    <w:qFormat/>
    <w:uiPriority w:val="0"/>
    <w:rPr>
      <w:rFonts w:ascii="Arial" w:hAnsi="Arial" w:cs="Arial"/>
      <w:szCs w:val="24"/>
      <w:lang w:eastAsia="en-US"/>
    </w:rPr>
  </w:style>
  <w:style w:type="character" w:customStyle="1" w:styleId="89">
    <w:name w:val="批注主题 Char"/>
    <w:qFormat/>
    <w:uiPriority w:val="0"/>
    <w:rPr>
      <w:rFonts w:ascii="宋体" w:hAnsi="宋体"/>
      <w:kern w:val="2"/>
      <w:sz w:val="24"/>
      <w:szCs w:val="28"/>
    </w:rPr>
  </w:style>
  <w:style w:type="character" w:customStyle="1" w:styleId="90">
    <w:name w:val="标题 7 Char"/>
    <w:link w:val="9"/>
    <w:qFormat/>
    <w:uiPriority w:val="0"/>
    <w:rPr>
      <w:rFonts w:eastAsia="仿宋_GB2312"/>
      <w:sz w:val="30"/>
    </w:rPr>
  </w:style>
  <w:style w:type="character" w:customStyle="1" w:styleId="91">
    <w:name w:val="docpro"/>
    <w:basedOn w:val="52"/>
    <w:qFormat/>
    <w:uiPriority w:val="0"/>
  </w:style>
  <w:style w:type="character" w:customStyle="1" w:styleId="92">
    <w:name w:val="正文文本缩进 3 Char"/>
    <w:link w:val="40"/>
    <w:qFormat/>
    <w:uiPriority w:val="0"/>
    <w:rPr>
      <w:rFonts w:ascii="宋体" w:hAnsi="宋体"/>
      <w:kern w:val="2"/>
      <w:sz w:val="28"/>
      <w:szCs w:val="28"/>
    </w:rPr>
  </w:style>
  <w:style w:type="character" w:customStyle="1" w:styleId="93">
    <w:name w:val="副标题 Char"/>
    <w:link w:val="37"/>
    <w:qFormat/>
    <w:uiPriority w:val="0"/>
    <w:rPr>
      <w:szCs w:val="24"/>
      <w:u w:val="single"/>
      <w:lang w:eastAsia="en-US"/>
    </w:rPr>
  </w:style>
  <w:style w:type="character" w:customStyle="1" w:styleId="94">
    <w:name w:val="标题 8 Char"/>
    <w:link w:val="10"/>
    <w:qFormat/>
    <w:uiPriority w:val="0"/>
    <w:rPr>
      <w:rFonts w:hAnsi="Arial" w:eastAsia="仿宋_GB2312"/>
      <w:sz w:val="30"/>
    </w:rPr>
  </w:style>
  <w:style w:type="character" w:customStyle="1" w:styleId="95">
    <w:name w:val="普通文字 Char Char1"/>
    <w:qFormat/>
    <w:uiPriority w:val="0"/>
    <w:rPr>
      <w:rFonts w:ascii="宋体" w:hAnsi="Courier New"/>
      <w:kern w:val="2"/>
      <w:sz w:val="21"/>
      <w:szCs w:val="21"/>
    </w:rPr>
  </w:style>
  <w:style w:type="character" w:customStyle="1" w:styleId="96">
    <w:name w:val="Char Char2"/>
    <w:qFormat/>
    <w:uiPriority w:val="0"/>
    <w:rPr>
      <w:rFonts w:eastAsia="宋体"/>
      <w:sz w:val="24"/>
      <w:lang w:val="en-US" w:eastAsia="zh-CN" w:bidi="ar-SA"/>
    </w:rPr>
  </w:style>
  <w:style w:type="character" w:customStyle="1" w:styleId="97">
    <w:name w:val="页脚 Char"/>
    <w:link w:val="33"/>
    <w:qFormat/>
    <w:uiPriority w:val="99"/>
    <w:rPr>
      <w:kern w:val="2"/>
      <w:sz w:val="18"/>
      <w:szCs w:val="18"/>
    </w:rPr>
  </w:style>
  <w:style w:type="character" w:customStyle="1" w:styleId="98">
    <w:name w:val="标题 1 Char"/>
    <w:link w:val="2"/>
    <w:qFormat/>
    <w:uiPriority w:val="0"/>
    <w:rPr>
      <w:rFonts w:eastAsia="仿宋_GB2312"/>
      <w:b/>
      <w:bCs/>
      <w:kern w:val="44"/>
      <w:sz w:val="44"/>
      <w:szCs w:val="44"/>
    </w:rPr>
  </w:style>
  <w:style w:type="character" w:customStyle="1" w:styleId="99">
    <w:name w:val="ca-141"/>
    <w:qFormat/>
    <w:uiPriority w:val="0"/>
    <w:rPr>
      <w:rFonts w:hint="eastAsia" w:ascii="仿宋_GB2312" w:eastAsia="仿宋_GB2312"/>
      <w:sz w:val="21"/>
      <w:szCs w:val="21"/>
    </w:rPr>
  </w:style>
  <w:style w:type="character" w:customStyle="1" w:styleId="100">
    <w:name w:val="日期 Char"/>
    <w:link w:val="29"/>
    <w:qFormat/>
    <w:uiPriority w:val="0"/>
    <w:rPr>
      <w:kern w:val="2"/>
      <w:sz w:val="21"/>
      <w:szCs w:val="24"/>
    </w:rPr>
  </w:style>
  <w:style w:type="character" w:customStyle="1" w:styleId="101">
    <w:name w:val="标题 5 Char"/>
    <w:link w:val="6"/>
    <w:qFormat/>
    <w:uiPriority w:val="0"/>
    <w:rPr>
      <w:rFonts w:ascii="宋体" w:hAnsi="宋体" w:cs="宋体"/>
      <w:b/>
      <w:bCs/>
    </w:rPr>
  </w:style>
  <w:style w:type="character" w:customStyle="1" w:styleId="102">
    <w:name w:val="标题 6 Char"/>
    <w:link w:val="7"/>
    <w:qFormat/>
    <w:uiPriority w:val="0"/>
    <w:rPr>
      <w:rFonts w:hAnsi="Arial" w:eastAsia="仿宋_GB2312"/>
      <w:sz w:val="30"/>
    </w:rPr>
  </w:style>
  <w:style w:type="character" w:customStyle="1" w:styleId="103">
    <w:name w:val="标题 4 Char"/>
    <w:link w:val="5"/>
    <w:qFormat/>
    <w:uiPriority w:val="0"/>
    <w:rPr>
      <w:rFonts w:ascii="宋体" w:hAnsi="宋体" w:cs="宋体"/>
      <w:b/>
      <w:bCs/>
      <w:sz w:val="24"/>
      <w:szCs w:val="24"/>
    </w:rPr>
  </w:style>
  <w:style w:type="character" w:customStyle="1" w:styleId="104">
    <w:name w:val="0d1471"/>
    <w:qFormat/>
    <w:uiPriority w:val="0"/>
    <w:rPr>
      <w:color w:val="000000"/>
      <w:sz w:val="11"/>
      <w:szCs w:val="11"/>
      <w:u w:val="none"/>
    </w:rPr>
  </w:style>
  <w:style w:type="character" w:customStyle="1" w:styleId="105">
    <w:name w:val="main_tdbg_7601"/>
    <w:qFormat/>
    <w:uiPriority w:val="0"/>
    <w:rPr>
      <w:sz w:val="14"/>
      <w:szCs w:val="14"/>
    </w:rPr>
  </w:style>
  <w:style w:type="character" w:customStyle="1" w:styleId="106">
    <w:name w:val="批注框文本 Char"/>
    <w:link w:val="32"/>
    <w:qFormat/>
    <w:uiPriority w:val="0"/>
    <w:rPr>
      <w:kern w:val="2"/>
      <w:sz w:val="18"/>
      <w:szCs w:val="18"/>
    </w:rPr>
  </w:style>
  <w:style w:type="character" w:customStyle="1" w:styleId="107">
    <w:name w:val="正文文本 Char"/>
    <w:link w:val="19"/>
    <w:qFormat/>
    <w:uiPriority w:val="0"/>
    <w:rPr>
      <w:kern w:val="2"/>
      <w:sz w:val="21"/>
      <w:szCs w:val="24"/>
    </w:rPr>
  </w:style>
  <w:style w:type="character" w:customStyle="1" w:styleId="108">
    <w:name w:val="标题 9 Char"/>
    <w:link w:val="11"/>
    <w:qFormat/>
    <w:uiPriority w:val="0"/>
    <w:rPr>
      <w:rFonts w:eastAsia="仿宋_GB2312"/>
      <w:sz w:val="30"/>
    </w:rPr>
  </w:style>
  <w:style w:type="character" w:customStyle="1" w:styleId="109">
    <w:name w:val="正文文本缩进 2 Char"/>
    <w:link w:val="30"/>
    <w:qFormat/>
    <w:uiPriority w:val="0"/>
    <w:rPr>
      <w:sz w:val="28"/>
      <w:szCs w:val="24"/>
    </w:rPr>
  </w:style>
  <w:style w:type="character" w:customStyle="1" w:styleId="110">
    <w:name w:val="标题 Char"/>
    <w:link w:val="47"/>
    <w:qFormat/>
    <w:uiPriority w:val="0"/>
    <w:rPr>
      <w:szCs w:val="24"/>
      <w:u w:val="single"/>
      <w:lang w:eastAsia="en-US"/>
    </w:rPr>
  </w:style>
  <w:style w:type="character" w:customStyle="1" w:styleId="111">
    <w:name w:val="HTML 预设格式 Char"/>
    <w:link w:val="44"/>
    <w:qFormat/>
    <w:uiPriority w:val="99"/>
    <w:rPr>
      <w:rFonts w:ascii="宋体" w:hAnsi="宋体" w:cs="宋体"/>
      <w:color w:val="000000"/>
      <w:sz w:val="24"/>
      <w:szCs w:val="24"/>
    </w:rPr>
  </w:style>
  <w:style w:type="character" w:customStyle="1" w:styleId="112">
    <w:name w:val="style31"/>
    <w:qFormat/>
    <w:uiPriority w:val="0"/>
    <w:rPr>
      <w:sz w:val="10"/>
      <w:szCs w:val="10"/>
    </w:rPr>
  </w:style>
  <w:style w:type="character" w:customStyle="1" w:styleId="113">
    <w:name w:val="title11"/>
    <w:qFormat/>
    <w:uiPriority w:val="0"/>
    <w:rPr>
      <w:b/>
      <w:bCs/>
      <w:color w:val="FFFFFF"/>
      <w:sz w:val="11"/>
      <w:szCs w:val="11"/>
    </w:rPr>
  </w:style>
  <w:style w:type="paragraph" w:customStyle="1" w:styleId="114">
    <w:name w:val="样式2"/>
    <w:basedOn w:val="3"/>
    <w:qFormat/>
    <w:uiPriority w:val="0"/>
    <w:pPr>
      <w:autoSpaceDE w:val="0"/>
      <w:autoSpaceDN w:val="0"/>
      <w:adjustRightInd w:val="0"/>
      <w:spacing w:line="300" w:lineRule="exact"/>
      <w:ind w:left="220" w:right="-20"/>
      <w:jc w:val="center"/>
    </w:pPr>
    <w:rPr>
      <w:rFonts w:ascii="宋体" w:hAnsi="宋体"/>
      <w:w w:val="99"/>
      <w:kern w:val="0"/>
      <w:sz w:val="28"/>
      <w:szCs w:val="28"/>
    </w:rPr>
  </w:style>
  <w:style w:type="paragraph" w:customStyle="1" w:styleId="115">
    <w:name w:val="表格文字"/>
    <w:basedOn w:val="1"/>
    <w:qFormat/>
    <w:uiPriority w:val="0"/>
    <w:pPr>
      <w:adjustRightInd w:val="0"/>
      <w:spacing w:line="420" w:lineRule="atLeast"/>
      <w:jc w:val="left"/>
      <w:textAlignment w:val="baseline"/>
    </w:pPr>
    <w:rPr>
      <w:kern w:val="0"/>
      <w:szCs w:val="20"/>
    </w:rPr>
  </w:style>
  <w:style w:type="paragraph" w:customStyle="1" w:styleId="116">
    <w:name w:val="样式 标题 1 + (西文) 宋体 非加粗 黑色 两端对齐 左侧:  0 厘米 首行缩进:  0.89 厘米"/>
    <w:basedOn w:val="2"/>
    <w:qFormat/>
    <w:uiPriority w:val="0"/>
    <w:pPr>
      <w:keepLines w:val="0"/>
      <w:tabs>
        <w:tab w:val="left" w:pos="1140"/>
      </w:tabs>
      <w:adjustRightInd w:val="0"/>
      <w:snapToGrid w:val="0"/>
      <w:spacing w:before="0" w:after="0" w:line="360" w:lineRule="auto"/>
      <w:ind w:left="1140" w:hanging="720"/>
      <w:textAlignment w:val="baseline"/>
    </w:pPr>
    <w:rPr>
      <w:rFonts w:ascii="宋体" w:hAnsi="宋体" w:eastAsia="黑体"/>
      <w:bCs w:val="0"/>
      <w:color w:val="000000"/>
      <w:kern w:val="0"/>
      <w:sz w:val="30"/>
      <w:szCs w:val="30"/>
    </w:rPr>
  </w:style>
  <w:style w:type="paragraph" w:customStyle="1" w:styleId="117">
    <w:name w:val="WW-表格内容"/>
    <w:basedOn w:val="1"/>
    <w:qFormat/>
    <w:uiPriority w:val="0"/>
    <w:pPr>
      <w:suppressLineNumbers/>
      <w:suppressAutoHyphens/>
    </w:pPr>
  </w:style>
  <w:style w:type="paragraph" w:customStyle="1" w:styleId="118">
    <w:name w:val="pa-34"/>
    <w:basedOn w:val="1"/>
    <w:qFormat/>
    <w:uiPriority w:val="0"/>
    <w:pPr>
      <w:widowControl/>
      <w:spacing w:line="360" w:lineRule="atLeast"/>
      <w:ind w:firstLine="420"/>
      <w:jc w:val="left"/>
    </w:pPr>
    <w:rPr>
      <w:rFonts w:ascii="宋体" w:hAnsi="宋体" w:cs="宋体"/>
      <w:kern w:val="0"/>
      <w:sz w:val="24"/>
    </w:rPr>
  </w:style>
  <w:style w:type="paragraph" w:customStyle="1" w:styleId="119">
    <w:name w:val="pa-27"/>
    <w:basedOn w:val="1"/>
    <w:qFormat/>
    <w:uiPriority w:val="0"/>
    <w:pPr>
      <w:widowControl/>
      <w:spacing w:line="360" w:lineRule="atLeast"/>
      <w:ind w:firstLine="420"/>
    </w:pPr>
    <w:rPr>
      <w:rFonts w:ascii="宋体" w:hAnsi="宋体" w:cs="宋体"/>
      <w:kern w:val="0"/>
      <w:sz w:val="24"/>
    </w:rPr>
  </w:style>
  <w:style w:type="paragraph" w:customStyle="1" w:styleId="120">
    <w:name w:val="TOC Heading"/>
    <w:basedOn w:val="2"/>
    <w:next w:val="1"/>
    <w:qFormat/>
    <w:uiPriority w:val="39"/>
    <w:pPr>
      <w:spacing w:before="480" w:after="0" w:line="276" w:lineRule="auto"/>
      <w:jc w:val="left"/>
      <w:outlineLvl w:val="9"/>
    </w:pPr>
    <w:rPr>
      <w:rFonts w:ascii="Cambria" w:hAnsi="Cambria"/>
      <w:color w:val="365F91"/>
      <w:kern w:val="0"/>
      <w:sz w:val="28"/>
      <w:szCs w:val="28"/>
    </w:rPr>
  </w:style>
  <w:style w:type="paragraph" w:customStyle="1" w:styleId="121">
    <w:name w:val="正文小标题"/>
    <w:basedOn w:val="1"/>
    <w:qFormat/>
    <w:uiPriority w:val="0"/>
    <w:pPr>
      <w:tabs>
        <w:tab w:val="left" w:pos="1140"/>
      </w:tabs>
      <w:overflowPunct w:val="0"/>
      <w:autoSpaceDE w:val="0"/>
      <w:autoSpaceDN w:val="0"/>
      <w:adjustRightInd w:val="0"/>
      <w:spacing w:line="360" w:lineRule="auto"/>
      <w:ind w:left="1140" w:hanging="720"/>
      <w:textAlignment w:val="baseline"/>
    </w:pPr>
    <w:rPr>
      <w:rFonts w:ascii="仿宋_GB2312" w:hAnsi="Arial"/>
      <w:kern w:val="0"/>
      <w:sz w:val="24"/>
      <w:szCs w:val="20"/>
    </w:rPr>
  </w:style>
  <w:style w:type="paragraph" w:customStyle="1" w:styleId="122">
    <w:name w:val="Blockquote"/>
    <w:basedOn w:val="1"/>
    <w:qFormat/>
    <w:uiPriority w:val="0"/>
    <w:pPr>
      <w:autoSpaceDE w:val="0"/>
      <w:autoSpaceDN w:val="0"/>
      <w:adjustRightInd w:val="0"/>
      <w:spacing w:before="100" w:after="100"/>
      <w:ind w:left="360" w:right="360"/>
    </w:pPr>
    <w:rPr>
      <w:sz w:val="24"/>
    </w:rPr>
  </w:style>
  <w:style w:type="paragraph" w:customStyle="1" w:styleId="123">
    <w:name w:val="表格标题"/>
    <w:basedOn w:val="124"/>
    <w:qFormat/>
    <w:uiPriority w:val="0"/>
  </w:style>
  <w:style w:type="paragraph" w:customStyle="1" w:styleId="124">
    <w:name w:val="表格内容"/>
    <w:basedOn w:val="1"/>
    <w:qFormat/>
    <w:uiPriority w:val="0"/>
    <w:pPr>
      <w:suppressLineNumbers/>
      <w:suppressAutoHyphens/>
    </w:pPr>
  </w:style>
  <w:style w:type="paragraph" w:customStyle="1" w:styleId="125">
    <w:name w:val="zz"/>
    <w:basedOn w:val="1"/>
    <w:qFormat/>
    <w:uiPriority w:val="0"/>
    <w:pPr>
      <w:widowControl/>
      <w:spacing w:before="30"/>
      <w:jc w:val="right"/>
    </w:pPr>
    <w:rPr>
      <w:rFonts w:ascii="方正书宋简体" w:hAnsi="宋体" w:eastAsia="方正书宋简体"/>
      <w:color w:val="000000"/>
      <w:kern w:val="0"/>
      <w:szCs w:val="21"/>
    </w:rPr>
  </w:style>
  <w:style w:type="paragraph" w:styleId="126">
    <w:name w:val="List Paragraph"/>
    <w:basedOn w:val="1"/>
    <w:qFormat/>
    <w:uiPriority w:val="34"/>
    <w:pPr>
      <w:ind w:firstLine="420"/>
    </w:pPr>
    <w:rPr>
      <w:szCs w:val="28"/>
    </w:rPr>
  </w:style>
  <w:style w:type="paragraph" w:customStyle="1" w:styleId="127">
    <w:name w:val="g11"/>
    <w:basedOn w:val="1"/>
    <w:qFormat/>
    <w:uiPriority w:val="0"/>
    <w:pPr>
      <w:widowControl/>
      <w:spacing w:before="100" w:beforeAutospacing="1" w:after="100" w:afterAutospacing="1" w:line="465" w:lineRule="atLeast"/>
      <w:jc w:val="left"/>
    </w:pPr>
    <w:rPr>
      <w:rFonts w:ascii="华文中宋" w:hAnsi="华文中宋" w:eastAsia="华文中宋" w:cs="宋体"/>
      <w:b/>
      <w:bCs/>
      <w:color w:val="FF0000"/>
      <w:kern w:val="0"/>
      <w:sz w:val="31"/>
      <w:szCs w:val="31"/>
    </w:rPr>
  </w:style>
  <w:style w:type="paragraph" w:customStyle="1" w:styleId="128">
    <w:name w:val="样式1"/>
    <w:basedOn w:val="2"/>
    <w:qFormat/>
    <w:uiPriority w:val="0"/>
    <w:pPr>
      <w:autoSpaceDE w:val="0"/>
      <w:autoSpaceDN w:val="0"/>
      <w:adjustRightInd w:val="0"/>
      <w:spacing w:line="340" w:lineRule="exact"/>
      <w:ind w:right="-20"/>
    </w:pPr>
    <w:rPr>
      <w:rFonts w:ascii="宋体" w:hAnsi="宋体"/>
      <w:kern w:val="0"/>
      <w:sz w:val="32"/>
      <w:szCs w:val="32"/>
    </w:rPr>
  </w:style>
  <w:style w:type="paragraph" w:customStyle="1" w:styleId="129">
    <w:name w:val="列出段落1"/>
    <w:basedOn w:val="1"/>
    <w:qFormat/>
    <w:uiPriority w:val="0"/>
    <w:pPr>
      <w:ind w:firstLine="420"/>
    </w:pPr>
  </w:style>
  <w:style w:type="paragraph" w:customStyle="1" w:styleId="130">
    <w:name w:val="目录"/>
    <w:basedOn w:val="1"/>
    <w:qFormat/>
    <w:uiPriority w:val="0"/>
    <w:pPr>
      <w:widowControl/>
      <w:jc w:val="center"/>
    </w:pPr>
    <w:rPr>
      <w:rFonts w:ascii="宋体"/>
      <w:b/>
      <w:kern w:val="0"/>
      <w:sz w:val="36"/>
      <w:szCs w:val="20"/>
    </w:rPr>
  </w:style>
  <w:style w:type="paragraph" w:customStyle="1" w:styleId="131">
    <w:name w:val="样式3"/>
    <w:basedOn w:val="4"/>
    <w:qFormat/>
    <w:uiPriority w:val="0"/>
    <w:pPr>
      <w:autoSpaceDE w:val="0"/>
      <w:autoSpaceDN w:val="0"/>
      <w:adjustRightInd w:val="0"/>
      <w:spacing w:before="0" w:after="0" w:line="360" w:lineRule="auto"/>
      <w:ind w:left="119" w:right="-23"/>
      <w:jc w:val="left"/>
    </w:pPr>
    <w:rPr>
      <w:rFonts w:ascii="宋体" w:hAnsi="宋体"/>
      <w:kern w:val="0"/>
      <w:sz w:val="24"/>
    </w:rPr>
  </w:style>
  <w:style w:type="paragraph" w:customStyle="1" w:styleId="132">
    <w:name w:val="列出段落2"/>
    <w:basedOn w:val="1"/>
    <w:qFormat/>
    <w:uiPriority w:val="0"/>
    <w:pPr>
      <w:widowControl/>
      <w:ind w:firstLine="420"/>
      <w:jc w:val="left"/>
    </w:pPr>
    <w:rPr>
      <w:kern w:val="0"/>
      <w:sz w:val="20"/>
      <w:szCs w:val="20"/>
    </w:rPr>
  </w:style>
  <w:style w:type="paragraph" w:customStyle="1" w:styleId="133">
    <w:name w:val="样式 标题 3 + (中文) 黑体 小四 非加粗 段前: 7.8 磅 段后: 0 磅 行距: 固定值 20 磅"/>
    <w:basedOn w:val="4"/>
    <w:next w:val="1"/>
    <w:qFormat/>
    <w:uiPriority w:val="0"/>
    <w:pPr>
      <w:spacing w:before="0" w:after="0" w:line="400" w:lineRule="exact"/>
    </w:pPr>
    <w:rPr>
      <w:rFonts w:eastAsia="黑体" w:cs="宋体"/>
      <w:b w:val="0"/>
      <w:bCs w:val="0"/>
      <w:sz w:val="24"/>
      <w:szCs w:val="20"/>
    </w:rPr>
  </w:style>
  <w:style w:type="paragraph" w:customStyle="1" w:styleId="134">
    <w:name w:val="rw"/>
    <w:basedOn w:val="1"/>
    <w:qFormat/>
    <w:uiPriority w:val="0"/>
    <w:pPr>
      <w:widowControl/>
      <w:spacing w:before="30"/>
      <w:ind w:left="100" w:right="100"/>
      <w:jc w:val="right"/>
    </w:pPr>
    <w:rPr>
      <w:rFonts w:ascii="方正仿宋简体" w:hAnsi="宋体" w:eastAsia="方正仿宋简体"/>
      <w:color w:val="000000"/>
      <w:kern w:val="0"/>
      <w:szCs w:val="21"/>
    </w:rPr>
  </w:style>
  <w:style w:type="paragraph" w:customStyle="1" w:styleId="135">
    <w:name w:val="标题1"/>
    <w:basedOn w:val="1"/>
    <w:qFormat/>
    <w:uiPriority w:val="0"/>
    <w:pPr>
      <w:widowControl/>
      <w:spacing w:before="100" w:beforeAutospacing="1" w:after="100" w:afterAutospacing="1"/>
      <w:jc w:val="left"/>
    </w:pPr>
    <w:rPr>
      <w:rFonts w:ascii="宋体" w:hAnsi="宋体" w:cs="宋体"/>
      <w:kern w:val="0"/>
      <w:sz w:val="24"/>
    </w:rPr>
  </w:style>
  <w:style w:type="paragraph" w:customStyle="1" w:styleId="136">
    <w:name w:val="Char"/>
    <w:basedOn w:val="1"/>
    <w:qFormat/>
    <w:uiPriority w:val="0"/>
    <w:pPr>
      <w:spacing w:beforeLines="50" w:afterLines="50"/>
    </w:pPr>
    <w:rPr>
      <w:rFonts w:ascii="宋体" w:hAnsi="宋体" w:cs="Courier New"/>
      <w:spacing w:val="-2"/>
      <w:sz w:val="22"/>
      <w:szCs w:val="32"/>
    </w:rPr>
  </w:style>
  <w:style w:type="paragraph" w:customStyle="1" w:styleId="137">
    <w:name w:val="样式 标题 2 + Times New Roman 四号 非加粗 段前: 5 磅 段后: 0 磅 行距: 固定值 20..."/>
    <w:basedOn w:val="3"/>
    <w:qFormat/>
    <w:uiPriority w:val="0"/>
    <w:pPr>
      <w:spacing w:before="100" w:after="0" w:line="400" w:lineRule="exact"/>
    </w:pPr>
    <w:rPr>
      <w:rFonts w:ascii="Times New Roman" w:hAnsi="Times New Roman" w:eastAsia="黑体" w:cs="宋体"/>
      <w:b w:val="0"/>
      <w:bCs w:val="0"/>
      <w:sz w:val="28"/>
      <w:szCs w:val="20"/>
    </w:rPr>
  </w:style>
  <w:style w:type="paragraph" w:customStyle="1" w:styleId="138">
    <w:name w:val="mtitle"/>
    <w:basedOn w:val="1"/>
    <w:qFormat/>
    <w:uiPriority w:val="0"/>
    <w:pPr>
      <w:widowControl/>
      <w:spacing w:before="30"/>
      <w:jc w:val="center"/>
    </w:pPr>
    <w:rPr>
      <w:rFonts w:ascii="方正小标宋简体" w:hAnsi="宋体" w:eastAsia="方正小标宋简体"/>
      <w:color w:val="000000"/>
      <w:kern w:val="0"/>
      <w:sz w:val="44"/>
      <w:szCs w:val="44"/>
    </w:rPr>
  </w:style>
  <w:style w:type="paragraph" w:customStyle="1" w:styleId="139">
    <w:name w:val="zw"/>
    <w:basedOn w:val="1"/>
    <w:qFormat/>
    <w:uiPriority w:val="0"/>
    <w:pPr>
      <w:widowControl/>
      <w:spacing w:before="30"/>
      <w:ind w:left="100" w:right="100"/>
    </w:pPr>
    <w:rPr>
      <w:rFonts w:ascii="方正书宋简体" w:hAnsi="宋体" w:eastAsia="方正书宋简体"/>
      <w:color w:val="000000"/>
      <w:kern w:val="0"/>
      <w:szCs w:val="21"/>
    </w:rPr>
  </w:style>
  <w:style w:type="paragraph" w:customStyle="1" w:styleId="140">
    <w:name w:val="ly"/>
    <w:basedOn w:val="1"/>
    <w:qFormat/>
    <w:uiPriority w:val="0"/>
    <w:pPr>
      <w:widowControl/>
      <w:spacing w:before="30"/>
      <w:jc w:val="right"/>
    </w:pPr>
    <w:rPr>
      <w:rFonts w:ascii="方正书宋简体" w:hAnsi="宋体" w:eastAsia="方正书宋简体"/>
      <w:color w:val="000000"/>
      <w:kern w:val="0"/>
      <w:szCs w:val="21"/>
    </w:rPr>
  </w:style>
  <w:style w:type="paragraph" w:customStyle="1" w:styleId="141">
    <w:name w:val="l-2"/>
    <w:basedOn w:val="1"/>
    <w:qFormat/>
    <w:uiPriority w:val="0"/>
    <w:pPr>
      <w:widowControl/>
      <w:spacing w:before="100" w:beforeAutospacing="1" w:after="100" w:afterAutospacing="1"/>
      <w:jc w:val="left"/>
    </w:pPr>
    <w:rPr>
      <w:rFonts w:ascii="宋体" w:hAnsi="宋体" w:cs="宋体"/>
      <w:b/>
      <w:bCs/>
      <w:color w:val="000000"/>
      <w:kern w:val="0"/>
      <w:sz w:val="13"/>
      <w:szCs w:val="13"/>
    </w:rPr>
  </w:style>
  <w:style w:type="paragraph" w:customStyle="1" w:styleId="142">
    <w:name w:val="rr"/>
    <w:basedOn w:val="1"/>
    <w:qFormat/>
    <w:uiPriority w:val="0"/>
    <w:pPr>
      <w:widowControl/>
      <w:spacing w:before="100" w:beforeAutospacing="1" w:after="100" w:afterAutospacing="1"/>
      <w:jc w:val="left"/>
    </w:pPr>
    <w:rPr>
      <w:rFonts w:hint="eastAsia" w:ascii="宋体" w:hAnsi="宋体"/>
      <w:kern w:val="0"/>
      <w:szCs w:val="21"/>
    </w:rPr>
  </w:style>
  <w:style w:type="paragraph" w:customStyle="1" w:styleId="143">
    <w:name w:val="1"/>
    <w:basedOn w:val="1"/>
    <w:qFormat/>
    <w:uiPriority w:val="0"/>
    <w:pPr>
      <w:widowControl/>
      <w:spacing w:before="100" w:beforeAutospacing="1" w:after="100" w:afterAutospacing="1"/>
      <w:jc w:val="left"/>
    </w:pPr>
    <w:rPr>
      <w:rFonts w:ascii="ˎ̥" w:hAnsi="ˎ̥" w:cs="宋体"/>
      <w:kern w:val="0"/>
      <w:sz w:val="24"/>
    </w:rPr>
  </w:style>
  <w:style w:type="paragraph" w:customStyle="1" w:styleId="144">
    <w:name w:val="p0"/>
    <w:basedOn w:val="1"/>
    <w:qFormat/>
    <w:uiPriority w:val="0"/>
    <w:pPr>
      <w:widowControl/>
      <w:spacing w:before="100" w:beforeAutospacing="1" w:after="100" w:afterAutospacing="1"/>
      <w:jc w:val="left"/>
    </w:pPr>
    <w:rPr>
      <w:rFonts w:ascii="宋体" w:hAnsi="宋体" w:cs="宋体"/>
      <w:kern w:val="0"/>
      <w:sz w:val="24"/>
    </w:rPr>
  </w:style>
  <w:style w:type="paragraph" w:customStyle="1" w:styleId="145">
    <w:name w:val="style12"/>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46">
    <w:name w:val="样式 标题 1 + 黑体 三号 非加粗 居中 段前: 6 磅 段后: 6 磅 行距: 固定值 20 磅"/>
    <w:basedOn w:val="2"/>
    <w:qFormat/>
    <w:uiPriority w:val="0"/>
    <w:pPr>
      <w:spacing w:before="120" w:after="120" w:line="400" w:lineRule="exact"/>
    </w:pPr>
    <w:rPr>
      <w:rFonts w:ascii="黑体" w:hAnsi="黑体" w:eastAsia="黑体" w:cs="宋体"/>
      <w:b w:val="0"/>
      <w:bCs w:val="0"/>
      <w:sz w:val="32"/>
      <w:szCs w:val="20"/>
    </w:rPr>
  </w:style>
  <w:style w:type="paragraph" w:customStyle="1" w:styleId="147">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48">
    <w:name w:val="表格"/>
    <w:basedOn w:val="1"/>
    <w:qFormat/>
    <w:uiPriority w:val="0"/>
    <w:pPr>
      <w:jc w:val="center"/>
      <w:textAlignment w:val="center"/>
    </w:pPr>
    <w:rPr>
      <w:rFonts w:ascii="华文细黑" w:hAnsi="华文细黑"/>
      <w:kern w:val="0"/>
      <w:szCs w:val="20"/>
    </w:rPr>
  </w:style>
  <w:style w:type="paragraph" w:customStyle="1" w:styleId="149">
    <w:name w:val="自定样式1"/>
    <w:basedOn w:val="1"/>
    <w:qFormat/>
    <w:uiPriority w:val="0"/>
    <w:pPr>
      <w:suppressAutoHyphens/>
      <w:jc w:val="center"/>
    </w:pPr>
    <w:rPr>
      <w:rFonts w:ascii="宋体" w:hAnsi="宋体"/>
      <w:color w:val="000000"/>
      <w:sz w:val="18"/>
    </w:rPr>
  </w:style>
  <w:style w:type="paragraph" w:customStyle="1" w:styleId="150">
    <w:name w:val="Char Char Char Char Char Char"/>
    <w:basedOn w:val="1"/>
    <w:qFormat/>
    <w:uiPriority w:val="0"/>
    <w:pPr>
      <w:widowControl/>
      <w:spacing w:after="160" w:line="240" w:lineRule="exact"/>
      <w:jc w:val="left"/>
    </w:pPr>
  </w:style>
  <w:style w:type="paragraph" w:customStyle="1" w:styleId="151">
    <w:name w:val="WW-表格标题"/>
    <w:basedOn w:val="117"/>
    <w:qFormat/>
    <w:uiPriority w:val="0"/>
  </w:style>
  <w:style w:type="paragraph" w:customStyle="1" w:styleId="152">
    <w:name w:val="g3"/>
    <w:basedOn w:val="1"/>
    <w:qFormat/>
    <w:uiPriority w:val="0"/>
    <w:pPr>
      <w:widowControl/>
      <w:spacing w:before="100" w:beforeAutospacing="1" w:after="100" w:afterAutospacing="1"/>
      <w:jc w:val="left"/>
    </w:pPr>
    <w:rPr>
      <w:rFonts w:ascii="宋体" w:hAnsi="宋体" w:cs="宋体"/>
      <w:kern w:val="0"/>
      <w:sz w:val="24"/>
    </w:rPr>
  </w:style>
  <w:style w:type="paragraph" w:customStyle="1" w:styleId="153">
    <w:name w:val="g2"/>
    <w:basedOn w:val="1"/>
    <w:qFormat/>
    <w:uiPriority w:val="0"/>
    <w:pPr>
      <w:widowControl/>
      <w:spacing w:before="100" w:beforeAutospacing="1" w:after="100" w:afterAutospacing="1"/>
      <w:jc w:val="left"/>
    </w:pPr>
    <w:rPr>
      <w:rFonts w:ascii="仿宋_GB2312" w:hAnsi="宋体" w:cs="宋体"/>
      <w:kern w:val="0"/>
      <w:sz w:val="17"/>
      <w:szCs w:val="17"/>
    </w:rPr>
  </w:style>
  <w:style w:type="paragraph" w:customStyle="1" w:styleId="154">
    <w:name w:val="intel1"/>
    <w:basedOn w:val="1"/>
    <w:qFormat/>
    <w:uiPriority w:val="0"/>
    <w:pPr>
      <w:widowControl/>
      <w:spacing w:before="100" w:beforeAutospacing="1" w:after="100" w:afterAutospacing="1"/>
      <w:jc w:val="left"/>
    </w:pPr>
    <w:rPr>
      <w:rFonts w:ascii="宋体" w:hAnsi="宋体" w:cs="宋体"/>
      <w:kern w:val="0"/>
      <w:sz w:val="24"/>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EC93533-CD17-4440-9FA9-8C89BD011D34}">
  <ds:schemaRefs/>
</ds:datastoreItem>
</file>

<file path=docProps/app.xml><?xml version="1.0" encoding="utf-8"?>
<Properties xmlns="http://schemas.openxmlformats.org/officeDocument/2006/extended-properties" xmlns:vt="http://schemas.openxmlformats.org/officeDocument/2006/docPropsVTypes">
  <Template>Normal</Template>
  <Company>Ford Motor Company</Company>
  <Pages>1</Pages>
  <Words>2277</Words>
  <Characters>12980</Characters>
  <Lines>108</Lines>
  <Paragraphs>30</Paragraphs>
  <TotalTime>23</TotalTime>
  <ScaleCrop>false</ScaleCrop>
  <LinksUpToDate>false</LinksUpToDate>
  <CharactersWithSpaces>15227</CharactersWithSpaces>
  <Application>WPS Office_11.1.0.8731_F1E327BC-269C-435d-A152-05C5408002CA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2017-07-11T06:25:00Z</dcterms:created>
  <dc:creator>微软用户</dc:creator>
  <cp:lastModifiedBy>黄攀</cp:lastModifiedBy>
  <cp:lastPrinted>2019-05-16T08:38:00Z</cp:lastPrinted>
  <dcterms:modified xsi:type="dcterms:W3CDTF">2019-05-27T07:23:16Z</dcterms:modified>
  <dc:title>住房和城乡建设部关于印发《房屋建筑和市政工程标准施工招标资格预审文件》和《房屋建筑和市政工程标准施工招标文件》的通知</dc:title>
  <cp:revision>118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2052-11.1.0.8731</vt:lpwstr>
  </property>
</Properties>
</file>