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D6E3BC" w:themeColor="accent3" w:themeTint="66"/>
  <w:body>
    <w:p w:rsidR="00896D7D" w:rsidRDefault="00F520D8">
      <w:pPr>
        <w:pStyle w:val="z-"/>
        <w:ind w:firstLineChars="0" w:firstLine="0"/>
        <w:jc w:val="center"/>
        <w:rPr>
          <w:rFonts w:asciiTheme="minorEastAsia" w:eastAsiaTheme="minorEastAsia" w:hAnsiTheme="minorEastAsia"/>
        </w:rPr>
      </w:pPr>
      <w:r>
        <w:rPr>
          <w:rFonts w:asciiTheme="minorEastAsia" w:eastAsiaTheme="minorEastAsia" w:hAnsiTheme="minorEastAsia" w:hint="eastAsia"/>
          <w:noProof/>
        </w:rPr>
        <w:drawing>
          <wp:inline distT="0" distB="0" distL="0" distR="0">
            <wp:extent cx="1405890" cy="1405890"/>
            <wp:effectExtent l="0" t="0" r="3810" b="3810"/>
            <wp:docPr id="14" name="图片 14" descr="http://f.hiphotos.baidu.com/baike/c0%3Dbaike272%2C5%2C5%2C272%2C90/sign=75671ce20ef3d7ca18fb37249376d56c/d439b6003af33a8704155bc6c45c10385243b5f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http://f.hiphotos.baidu.com/baike/c0%3Dbaike272%2C5%2C5%2C272%2C90/sign=75671ce20ef3d7ca18fb37249376d56c/d439b6003af33a8704155bc6c45c10385243b5f6.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1412007" cy="1412007"/>
                    </a:xfrm>
                    <a:prstGeom prst="rect">
                      <a:avLst/>
                    </a:prstGeom>
                    <a:noFill/>
                    <a:ln>
                      <a:noFill/>
                    </a:ln>
                  </pic:spPr>
                </pic:pic>
              </a:graphicData>
            </a:graphic>
          </wp:inline>
        </w:drawing>
      </w:r>
    </w:p>
    <w:p w:rsidR="00896D7D" w:rsidRDefault="00F520D8">
      <w:pPr>
        <w:jc w:val="center"/>
        <w:rPr>
          <w:rFonts w:asciiTheme="minorEastAsia" w:eastAsiaTheme="minorEastAsia" w:hAnsiTheme="minorEastAsia"/>
          <w:b/>
          <w:sz w:val="52"/>
          <w:szCs w:val="52"/>
        </w:rPr>
      </w:pPr>
      <w:r>
        <w:rPr>
          <w:rFonts w:asciiTheme="minorEastAsia" w:eastAsiaTheme="minorEastAsia" w:hAnsiTheme="minorEastAsia" w:hint="eastAsia"/>
          <w:b/>
          <w:sz w:val="52"/>
          <w:szCs w:val="52"/>
        </w:rPr>
        <w:t>重庆工商大学融智学院</w:t>
      </w:r>
    </w:p>
    <w:p w:rsidR="00896D7D" w:rsidRDefault="00F520D8">
      <w:pPr>
        <w:jc w:val="center"/>
        <w:rPr>
          <w:rFonts w:asciiTheme="minorEastAsia" w:eastAsiaTheme="minorEastAsia" w:hAnsiTheme="minorEastAsia"/>
          <w:b/>
          <w:sz w:val="52"/>
          <w:szCs w:val="52"/>
        </w:rPr>
      </w:pPr>
      <w:r>
        <w:rPr>
          <w:rFonts w:asciiTheme="minorEastAsia" w:eastAsiaTheme="minorEastAsia" w:hAnsiTheme="minorEastAsia" w:hint="eastAsia"/>
          <w:b/>
          <w:sz w:val="52"/>
          <w:szCs w:val="52"/>
        </w:rPr>
        <w:t>G5</w:t>
      </w:r>
      <w:r w:rsidRPr="00F520D8">
        <w:rPr>
          <w:rFonts w:asciiTheme="minorEastAsia" w:eastAsiaTheme="minorEastAsia" w:hAnsiTheme="minorEastAsia" w:hint="eastAsia"/>
          <w:b/>
          <w:sz w:val="52"/>
          <w:szCs w:val="52"/>
        </w:rPr>
        <w:t>公寓</w:t>
      </w:r>
      <w:r w:rsidR="00AD0400">
        <w:rPr>
          <w:rFonts w:asciiTheme="minorEastAsia" w:eastAsiaTheme="minorEastAsia" w:hAnsiTheme="minorEastAsia" w:hint="eastAsia"/>
          <w:b/>
          <w:sz w:val="52"/>
          <w:szCs w:val="52"/>
        </w:rPr>
        <w:t>第二期</w:t>
      </w:r>
      <w:r>
        <w:rPr>
          <w:rFonts w:asciiTheme="minorEastAsia" w:eastAsiaTheme="minorEastAsia" w:hAnsiTheme="minorEastAsia" w:hint="eastAsia"/>
          <w:b/>
          <w:sz w:val="52"/>
          <w:szCs w:val="52"/>
        </w:rPr>
        <w:t>家具采购项目</w:t>
      </w:r>
    </w:p>
    <w:p w:rsidR="00896D7D" w:rsidRDefault="00896D7D">
      <w:pPr>
        <w:rPr>
          <w:rFonts w:asciiTheme="minorEastAsia" w:eastAsiaTheme="minorEastAsia" w:hAnsiTheme="minorEastAsia"/>
          <w:b/>
          <w:sz w:val="28"/>
          <w:szCs w:val="28"/>
        </w:rPr>
      </w:pPr>
    </w:p>
    <w:p w:rsidR="00896D7D" w:rsidRDefault="00896D7D">
      <w:pPr>
        <w:spacing w:line="900" w:lineRule="exact"/>
        <w:jc w:val="center"/>
        <w:rPr>
          <w:rFonts w:asciiTheme="minorEastAsia" w:eastAsiaTheme="minorEastAsia" w:hAnsiTheme="minorEastAsia"/>
          <w:b/>
          <w:sz w:val="30"/>
          <w:szCs w:val="30"/>
        </w:rPr>
      </w:pPr>
    </w:p>
    <w:p w:rsidR="00896D7D" w:rsidRDefault="00F520D8">
      <w:pPr>
        <w:spacing w:line="276" w:lineRule="auto"/>
        <w:jc w:val="distribute"/>
        <w:rPr>
          <w:rFonts w:asciiTheme="minorEastAsia" w:eastAsiaTheme="minorEastAsia" w:hAnsiTheme="minorEastAsia"/>
          <w:b/>
          <w:sz w:val="72"/>
        </w:rPr>
      </w:pPr>
      <w:r>
        <w:rPr>
          <w:rFonts w:asciiTheme="minorEastAsia" w:eastAsiaTheme="minorEastAsia" w:hAnsiTheme="minorEastAsia" w:hint="eastAsia"/>
          <w:b/>
          <w:sz w:val="72"/>
        </w:rPr>
        <w:t>招</w:t>
      </w:r>
    </w:p>
    <w:p w:rsidR="00896D7D" w:rsidRDefault="00F520D8">
      <w:pPr>
        <w:spacing w:line="276" w:lineRule="auto"/>
        <w:jc w:val="distribute"/>
        <w:rPr>
          <w:rFonts w:asciiTheme="minorEastAsia" w:eastAsiaTheme="minorEastAsia" w:hAnsiTheme="minorEastAsia"/>
          <w:b/>
          <w:sz w:val="72"/>
        </w:rPr>
      </w:pPr>
      <w:r>
        <w:rPr>
          <w:rFonts w:asciiTheme="minorEastAsia" w:eastAsiaTheme="minorEastAsia" w:hAnsiTheme="minorEastAsia" w:hint="eastAsia"/>
          <w:b/>
          <w:sz w:val="72"/>
        </w:rPr>
        <w:t>标</w:t>
      </w:r>
    </w:p>
    <w:p w:rsidR="00896D7D" w:rsidRDefault="00F520D8">
      <w:pPr>
        <w:spacing w:line="276" w:lineRule="auto"/>
        <w:jc w:val="distribute"/>
        <w:rPr>
          <w:rFonts w:asciiTheme="minorEastAsia" w:eastAsiaTheme="minorEastAsia" w:hAnsiTheme="minorEastAsia"/>
          <w:b/>
          <w:sz w:val="72"/>
        </w:rPr>
      </w:pPr>
      <w:r>
        <w:rPr>
          <w:rFonts w:asciiTheme="minorEastAsia" w:eastAsiaTheme="minorEastAsia" w:hAnsiTheme="minorEastAsia" w:hint="eastAsia"/>
          <w:b/>
          <w:sz w:val="72"/>
        </w:rPr>
        <w:t>文</w:t>
      </w:r>
    </w:p>
    <w:p w:rsidR="00896D7D" w:rsidRDefault="00F520D8">
      <w:pPr>
        <w:spacing w:line="276" w:lineRule="auto"/>
        <w:jc w:val="distribute"/>
        <w:rPr>
          <w:rFonts w:asciiTheme="minorEastAsia" w:eastAsiaTheme="minorEastAsia" w:hAnsiTheme="minorEastAsia"/>
          <w:b/>
          <w:sz w:val="72"/>
        </w:rPr>
      </w:pPr>
      <w:r>
        <w:rPr>
          <w:rFonts w:asciiTheme="minorEastAsia" w:eastAsiaTheme="minorEastAsia" w:hAnsiTheme="minorEastAsia" w:hint="eastAsia"/>
          <w:b/>
          <w:sz w:val="72"/>
        </w:rPr>
        <w:t>件</w:t>
      </w:r>
    </w:p>
    <w:p w:rsidR="00896D7D" w:rsidRDefault="00896D7D">
      <w:pPr>
        <w:spacing w:afterLines="50" w:after="120"/>
        <w:rPr>
          <w:rFonts w:asciiTheme="minorEastAsia" w:eastAsiaTheme="minorEastAsia" w:hAnsiTheme="minorEastAsia"/>
          <w:b/>
          <w:sz w:val="72"/>
        </w:rPr>
      </w:pPr>
    </w:p>
    <w:p w:rsidR="00896D7D" w:rsidRDefault="00F520D8">
      <w:pPr>
        <w:spacing w:afterLines="50" w:after="120" w:line="500" w:lineRule="exact"/>
        <w:ind w:firstLineChars="618" w:firstLine="1985"/>
        <w:rPr>
          <w:rFonts w:asciiTheme="minorEastAsia" w:eastAsiaTheme="minorEastAsia" w:hAnsiTheme="minorEastAsia"/>
          <w:b/>
          <w:sz w:val="32"/>
        </w:rPr>
      </w:pPr>
      <w:r>
        <w:rPr>
          <w:rFonts w:asciiTheme="minorEastAsia" w:eastAsiaTheme="minorEastAsia" w:hAnsiTheme="minorEastAsia" w:hint="eastAsia"/>
          <w:b/>
          <w:sz w:val="32"/>
        </w:rPr>
        <w:t>招标人：重庆工商大学融智学院</w:t>
      </w:r>
    </w:p>
    <w:p w:rsidR="00896D7D" w:rsidRDefault="00F520D8">
      <w:pPr>
        <w:spacing w:afterLines="50" w:after="120" w:line="500" w:lineRule="exact"/>
        <w:ind w:firstLineChars="618" w:firstLine="1985"/>
        <w:rPr>
          <w:rFonts w:asciiTheme="minorEastAsia" w:eastAsiaTheme="minorEastAsia" w:hAnsiTheme="minorEastAsia"/>
          <w:b/>
          <w:sz w:val="32"/>
        </w:rPr>
        <w:sectPr w:rsidR="00896D7D">
          <w:headerReference w:type="default" r:id="rId11"/>
          <w:footerReference w:type="even" r:id="rId12"/>
          <w:footerReference w:type="default" r:id="rId13"/>
          <w:headerReference w:type="first" r:id="rId14"/>
          <w:footerReference w:type="first" r:id="rId15"/>
          <w:pgSz w:w="11906" w:h="16838"/>
          <w:pgMar w:top="1440" w:right="1841" w:bottom="1440" w:left="1800" w:header="851" w:footer="992" w:gutter="0"/>
          <w:cols w:space="425"/>
          <w:titlePg/>
          <w:docGrid w:linePitch="312"/>
        </w:sectPr>
      </w:pPr>
      <w:r>
        <w:rPr>
          <w:rFonts w:asciiTheme="minorEastAsia" w:eastAsiaTheme="minorEastAsia" w:hAnsiTheme="minorEastAsia" w:hint="eastAsia"/>
          <w:b/>
          <w:sz w:val="32"/>
        </w:rPr>
        <w:t>招标日期：</w:t>
      </w:r>
      <w:r w:rsidRPr="00F520D8">
        <w:rPr>
          <w:rFonts w:asciiTheme="minorEastAsia" w:eastAsiaTheme="minorEastAsia" w:hAnsiTheme="minorEastAsia" w:hint="eastAsia"/>
          <w:b/>
          <w:sz w:val="32"/>
        </w:rPr>
        <w:t>2017年12月2</w:t>
      </w:r>
      <w:r w:rsidR="00AD0400">
        <w:rPr>
          <w:rFonts w:asciiTheme="minorEastAsia" w:eastAsiaTheme="minorEastAsia" w:hAnsiTheme="minorEastAsia" w:hint="eastAsia"/>
          <w:b/>
          <w:sz w:val="32"/>
        </w:rPr>
        <w:t>6</w:t>
      </w:r>
      <w:r w:rsidRPr="00F520D8">
        <w:rPr>
          <w:rFonts w:asciiTheme="minorEastAsia" w:eastAsiaTheme="minorEastAsia" w:hAnsiTheme="minorEastAsia" w:hint="eastAsia"/>
          <w:b/>
          <w:sz w:val="32"/>
        </w:rPr>
        <w:t>日</w:t>
      </w:r>
    </w:p>
    <w:p w:rsidR="00896D7D" w:rsidRDefault="00896D7D">
      <w:pPr>
        <w:rPr>
          <w:rFonts w:asciiTheme="minorEastAsia" w:eastAsiaTheme="minorEastAsia" w:hAnsiTheme="minorEastAsia"/>
          <w:b/>
          <w:sz w:val="72"/>
          <w:szCs w:val="72"/>
        </w:rPr>
      </w:pPr>
      <w:bookmarkStart w:id="0" w:name="_Toc454373082"/>
      <w:bookmarkStart w:id="1" w:name="_Toc425408074"/>
      <w:bookmarkStart w:id="2" w:name="_Toc324411350"/>
      <w:bookmarkStart w:id="3" w:name="_Toc324175892"/>
    </w:p>
    <w:sdt>
      <w:sdtPr>
        <w:rPr>
          <w:rFonts w:asciiTheme="minorHAnsi" w:eastAsia="宋体" w:hAnsiTheme="minorHAnsi" w:cstheme="minorBidi"/>
          <w:b w:val="0"/>
          <w:bCs w:val="0"/>
          <w:color w:val="auto"/>
          <w:kern w:val="2"/>
          <w:sz w:val="24"/>
          <w:szCs w:val="22"/>
          <w:lang w:val="zh-CN"/>
        </w:rPr>
        <w:id w:val="99690147"/>
      </w:sdtPr>
      <w:sdtContent>
        <w:p w:rsidR="00896D7D" w:rsidRDefault="00F520D8">
          <w:pPr>
            <w:pStyle w:val="TOC2"/>
            <w:jc w:val="center"/>
            <w:rPr>
              <w:color w:val="auto"/>
              <w:sz w:val="44"/>
              <w:szCs w:val="44"/>
            </w:rPr>
          </w:pPr>
          <w:r>
            <w:rPr>
              <w:color w:val="auto"/>
              <w:sz w:val="44"/>
              <w:szCs w:val="44"/>
              <w:lang w:val="zh-CN"/>
            </w:rPr>
            <w:t>目录</w:t>
          </w:r>
        </w:p>
        <w:p w:rsidR="00D534F6" w:rsidRDefault="00F520D8" w:rsidP="00D534F6">
          <w:pPr>
            <w:pStyle w:val="10"/>
            <w:tabs>
              <w:tab w:val="right" w:leader="dot" w:pos="8256"/>
            </w:tabs>
            <w:rPr>
              <w:rFonts w:eastAsiaTheme="minorEastAsia"/>
              <w:b w:val="0"/>
              <w:caps w:val="0"/>
              <w:noProof/>
              <w:sz w:val="21"/>
            </w:rPr>
          </w:pPr>
          <w:r>
            <w:fldChar w:fldCharType="begin"/>
          </w:r>
          <w:r>
            <w:instrText xml:space="preserve"> TOC \o "1-3" \h \z \u </w:instrText>
          </w:r>
          <w:r>
            <w:fldChar w:fldCharType="separate"/>
          </w:r>
          <w:hyperlink w:anchor="_Toc502066420" w:history="1">
            <w:r w:rsidR="00D534F6" w:rsidRPr="009D71AD">
              <w:rPr>
                <w:rStyle w:val="af7"/>
                <w:rFonts w:asciiTheme="minorEastAsia" w:hAnsiTheme="minorEastAsia" w:hint="eastAsia"/>
                <w:noProof/>
              </w:rPr>
              <w:t>第一章</w:t>
            </w:r>
            <w:r w:rsidR="00D534F6" w:rsidRPr="009D71AD">
              <w:rPr>
                <w:rStyle w:val="af7"/>
                <w:rFonts w:asciiTheme="minorEastAsia" w:hAnsiTheme="minorEastAsia"/>
                <w:noProof/>
              </w:rPr>
              <w:t xml:space="preserve"> </w:t>
            </w:r>
            <w:r w:rsidR="00D534F6" w:rsidRPr="009D71AD">
              <w:rPr>
                <w:rStyle w:val="af7"/>
                <w:rFonts w:asciiTheme="minorEastAsia" w:hAnsiTheme="minorEastAsia" w:hint="eastAsia"/>
                <w:noProof/>
              </w:rPr>
              <w:t>招标公告</w:t>
            </w:r>
            <w:r w:rsidR="00D534F6">
              <w:rPr>
                <w:noProof/>
                <w:webHidden/>
              </w:rPr>
              <w:tab/>
            </w:r>
            <w:r w:rsidR="00D534F6">
              <w:rPr>
                <w:noProof/>
                <w:webHidden/>
              </w:rPr>
              <w:fldChar w:fldCharType="begin"/>
            </w:r>
            <w:r w:rsidR="00D534F6">
              <w:rPr>
                <w:noProof/>
                <w:webHidden/>
              </w:rPr>
              <w:instrText xml:space="preserve"> PAGEREF _Toc502066420 \h </w:instrText>
            </w:r>
            <w:r w:rsidR="00D534F6">
              <w:rPr>
                <w:noProof/>
                <w:webHidden/>
              </w:rPr>
            </w:r>
            <w:r w:rsidR="00D534F6">
              <w:rPr>
                <w:noProof/>
                <w:webHidden/>
              </w:rPr>
              <w:fldChar w:fldCharType="separate"/>
            </w:r>
            <w:r w:rsidR="00D534F6">
              <w:rPr>
                <w:noProof/>
                <w:webHidden/>
              </w:rPr>
              <w:t>3</w:t>
            </w:r>
            <w:r w:rsidR="00D534F6">
              <w:rPr>
                <w:noProof/>
                <w:webHidden/>
              </w:rPr>
              <w:fldChar w:fldCharType="end"/>
            </w:r>
          </w:hyperlink>
        </w:p>
        <w:p w:rsidR="00D534F6" w:rsidRDefault="00D534F6">
          <w:pPr>
            <w:pStyle w:val="10"/>
            <w:tabs>
              <w:tab w:val="right" w:leader="dot" w:pos="8256"/>
            </w:tabs>
            <w:rPr>
              <w:rFonts w:eastAsiaTheme="minorEastAsia"/>
              <w:b w:val="0"/>
              <w:caps w:val="0"/>
              <w:noProof/>
              <w:sz w:val="21"/>
            </w:rPr>
          </w:pPr>
          <w:hyperlink w:anchor="_Toc502066421" w:history="1">
            <w:r w:rsidRPr="009D71AD">
              <w:rPr>
                <w:rStyle w:val="af7"/>
                <w:rFonts w:asciiTheme="minorEastAsia" w:hAnsiTheme="minorEastAsia" w:hint="eastAsia"/>
                <w:noProof/>
              </w:rPr>
              <w:t>第二章</w:t>
            </w:r>
            <w:r w:rsidRPr="009D71AD">
              <w:rPr>
                <w:rStyle w:val="af7"/>
                <w:rFonts w:asciiTheme="minorEastAsia" w:hAnsiTheme="minorEastAsia"/>
                <w:noProof/>
              </w:rPr>
              <w:t xml:space="preserve"> </w:t>
            </w:r>
            <w:r w:rsidRPr="009D71AD">
              <w:rPr>
                <w:rStyle w:val="af7"/>
                <w:rFonts w:asciiTheme="minorEastAsia" w:hAnsiTheme="minorEastAsia" w:hint="eastAsia"/>
                <w:noProof/>
              </w:rPr>
              <w:t>投标人需知</w:t>
            </w:r>
            <w:r>
              <w:rPr>
                <w:noProof/>
                <w:webHidden/>
              </w:rPr>
              <w:tab/>
            </w:r>
            <w:r>
              <w:rPr>
                <w:noProof/>
                <w:webHidden/>
              </w:rPr>
              <w:fldChar w:fldCharType="begin"/>
            </w:r>
            <w:r>
              <w:rPr>
                <w:noProof/>
                <w:webHidden/>
              </w:rPr>
              <w:instrText xml:space="preserve"> PAGEREF _Toc502066421 \h </w:instrText>
            </w:r>
            <w:r>
              <w:rPr>
                <w:noProof/>
                <w:webHidden/>
              </w:rPr>
            </w:r>
            <w:r>
              <w:rPr>
                <w:noProof/>
                <w:webHidden/>
              </w:rPr>
              <w:fldChar w:fldCharType="separate"/>
            </w:r>
            <w:r>
              <w:rPr>
                <w:noProof/>
                <w:webHidden/>
              </w:rPr>
              <w:t>5</w:t>
            </w:r>
            <w:r>
              <w:rPr>
                <w:noProof/>
                <w:webHidden/>
              </w:rPr>
              <w:fldChar w:fldCharType="end"/>
            </w:r>
          </w:hyperlink>
        </w:p>
        <w:p w:rsidR="00D534F6" w:rsidRDefault="00D534F6">
          <w:pPr>
            <w:pStyle w:val="23"/>
            <w:tabs>
              <w:tab w:val="right" w:leader="dot" w:pos="8256"/>
            </w:tabs>
            <w:rPr>
              <w:rFonts w:eastAsiaTheme="minorEastAsia"/>
              <w:smallCaps w:val="0"/>
              <w:noProof/>
              <w:sz w:val="21"/>
            </w:rPr>
          </w:pPr>
          <w:hyperlink w:anchor="_Toc502066422" w:history="1">
            <w:r w:rsidRPr="009D71AD">
              <w:rPr>
                <w:rStyle w:val="af7"/>
                <w:rFonts w:ascii="仿宋_GB2312" w:eastAsia="仿宋_GB2312" w:hAnsi="宋体" w:cs="宋体"/>
                <w:b/>
                <w:noProof/>
                <w:snapToGrid w:val="0"/>
                <w:w w:val="99"/>
                <w:kern w:val="0"/>
                <w:lang w:val="zh-CN"/>
              </w:rPr>
              <w:t xml:space="preserve">1.  </w:t>
            </w:r>
            <w:r w:rsidRPr="009D71AD">
              <w:rPr>
                <w:rStyle w:val="af7"/>
                <w:rFonts w:ascii="仿宋_GB2312" w:eastAsia="仿宋_GB2312" w:hAnsi="宋体" w:cs="宋体" w:hint="eastAsia"/>
                <w:b/>
                <w:noProof/>
                <w:snapToGrid w:val="0"/>
                <w:w w:val="99"/>
                <w:kern w:val="0"/>
                <w:lang w:val="zh-CN"/>
              </w:rPr>
              <w:t>总则</w:t>
            </w:r>
            <w:r>
              <w:rPr>
                <w:noProof/>
                <w:webHidden/>
              </w:rPr>
              <w:tab/>
            </w:r>
            <w:r>
              <w:rPr>
                <w:noProof/>
                <w:webHidden/>
              </w:rPr>
              <w:fldChar w:fldCharType="begin"/>
            </w:r>
            <w:r>
              <w:rPr>
                <w:noProof/>
                <w:webHidden/>
              </w:rPr>
              <w:instrText xml:space="preserve"> PAGEREF _Toc502066422 \h </w:instrText>
            </w:r>
            <w:r>
              <w:rPr>
                <w:noProof/>
                <w:webHidden/>
              </w:rPr>
            </w:r>
            <w:r>
              <w:rPr>
                <w:noProof/>
                <w:webHidden/>
              </w:rPr>
              <w:fldChar w:fldCharType="separate"/>
            </w:r>
            <w:r>
              <w:rPr>
                <w:noProof/>
                <w:webHidden/>
              </w:rPr>
              <w:t>10</w:t>
            </w:r>
            <w:r>
              <w:rPr>
                <w:noProof/>
                <w:webHidden/>
              </w:rPr>
              <w:fldChar w:fldCharType="end"/>
            </w:r>
          </w:hyperlink>
        </w:p>
        <w:p w:rsidR="00D534F6" w:rsidRDefault="00D534F6">
          <w:pPr>
            <w:pStyle w:val="31"/>
            <w:tabs>
              <w:tab w:val="right" w:leader="dot" w:pos="8256"/>
            </w:tabs>
            <w:rPr>
              <w:rFonts w:eastAsiaTheme="minorEastAsia"/>
              <w:i w:val="0"/>
              <w:noProof/>
              <w:sz w:val="21"/>
            </w:rPr>
          </w:pPr>
          <w:hyperlink w:anchor="_Toc502066423" w:history="1">
            <w:r w:rsidRPr="009D71AD">
              <w:rPr>
                <w:rStyle w:val="af7"/>
                <w:rFonts w:ascii="仿宋_GB2312" w:eastAsia="仿宋_GB2312" w:hAnsi="宋体" w:cs="宋体"/>
                <w:b/>
                <w:noProof/>
                <w:snapToGrid w:val="0"/>
                <w:kern w:val="0"/>
                <w:lang w:val="zh-CN"/>
              </w:rPr>
              <w:t xml:space="preserve">1.1 </w:t>
            </w:r>
            <w:r w:rsidRPr="009D71AD">
              <w:rPr>
                <w:rStyle w:val="af7"/>
                <w:rFonts w:ascii="仿宋_GB2312" w:eastAsia="仿宋_GB2312" w:hAnsi="宋体" w:cs="宋体" w:hint="eastAsia"/>
                <w:b/>
                <w:noProof/>
                <w:snapToGrid w:val="0"/>
                <w:kern w:val="0"/>
                <w:lang w:val="zh-CN"/>
              </w:rPr>
              <w:t>项目概况</w:t>
            </w:r>
            <w:r>
              <w:rPr>
                <w:noProof/>
                <w:webHidden/>
              </w:rPr>
              <w:tab/>
            </w:r>
            <w:r>
              <w:rPr>
                <w:noProof/>
                <w:webHidden/>
              </w:rPr>
              <w:fldChar w:fldCharType="begin"/>
            </w:r>
            <w:r>
              <w:rPr>
                <w:noProof/>
                <w:webHidden/>
              </w:rPr>
              <w:instrText xml:space="preserve"> PAGEREF _Toc502066423 \h </w:instrText>
            </w:r>
            <w:r>
              <w:rPr>
                <w:noProof/>
                <w:webHidden/>
              </w:rPr>
            </w:r>
            <w:r>
              <w:rPr>
                <w:noProof/>
                <w:webHidden/>
              </w:rPr>
              <w:fldChar w:fldCharType="separate"/>
            </w:r>
            <w:r>
              <w:rPr>
                <w:noProof/>
                <w:webHidden/>
              </w:rPr>
              <w:t>10</w:t>
            </w:r>
            <w:r>
              <w:rPr>
                <w:noProof/>
                <w:webHidden/>
              </w:rPr>
              <w:fldChar w:fldCharType="end"/>
            </w:r>
          </w:hyperlink>
        </w:p>
        <w:p w:rsidR="00D534F6" w:rsidRDefault="00D534F6">
          <w:pPr>
            <w:pStyle w:val="31"/>
            <w:tabs>
              <w:tab w:val="right" w:leader="dot" w:pos="8256"/>
            </w:tabs>
            <w:rPr>
              <w:rFonts w:eastAsiaTheme="minorEastAsia"/>
              <w:i w:val="0"/>
              <w:noProof/>
              <w:sz w:val="21"/>
            </w:rPr>
          </w:pPr>
          <w:hyperlink w:anchor="_Toc502066424" w:history="1">
            <w:r w:rsidRPr="009D71AD">
              <w:rPr>
                <w:rStyle w:val="af7"/>
                <w:rFonts w:ascii="仿宋_GB2312" w:eastAsia="仿宋_GB2312" w:hAnsi="宋体" w:cs="宋体"/>
                <w:b/>
                <w:noProof/>
                <w:snapToGrid w:val="0"/>
                <w:kern w:val="0"/>
                <w:lang w:val="zh-CN"/>
              </w:rPr>
              <w:t xml:space="preserve">1.2  </w:t>
            </w:r>
            <w:r w:rsidRPr="009D71AD">
              <w:rPr>
                <w:rStyle w:val="af7"/>
                <w:rFonts w:ascii="仿宋_GB2312" w:eastAsia="仿宋_GB2312" w:hAnsi="宋体" w:cs="宋体" w:hint="eastAsia"/>
                <w:b/>
                <w:noProof/>
                <w:snapToGrid w:val="0"/>
                <w:kern w:val="0"/>
                <w:lang w:val="zh-CN"/>
              </w:rPr>
              <w:t>资金来源和落实情况</w:t>
            </w:r>
            <w:r>
              <w:rPr>
                <w:noProof/>
                <w:webHidden/>
              </w:rPr>
              <w:tab/>
            </w:r>
            <w:r>
              <w:rPr>
                <w:noProof/>
                <w:webHidden/>
              </w:rPr>
              <w:fldChar w:fldCharType="begin"/>
            </w:r>
            <w:r>
              <w:rPr>
                <w:noProof/>
                <w:webHidden/>
              </w:rPr>
              <w:instrText xml:space="preserve"> PAGEREF _Toc502066424 \h </w:instrText>
            </w:r>
            <w:r>
              <w:rPr>
                <w:noProof/>
                <w:webHidden/>
              </w:rPr>
            </w:r>
            <w:r>
              <w:rPr>
                <w:noProof/>
                <w:webHidden/>
              </w:rPr>
              <w:fldChar w:fldCharType="separate"/>
            </w:r>
            <w:r>
              <w:rPr>
                <w:noProof/>
                <w:webHidden/>
              </w:rPr>
              <w:t>10</w:t>
            </w:r>
            <w:r>
              <w:rPr>
                <w:noProof/>
                <w:webHidden/>
              </w:rPr>
              <w:fldChar w:fldCharType="end"/>
            </w:r>
          </w:hyperlink>
        </w:p>
        <w:p w:rsidR="00D534F6" w:rsidRDefault="00D534F6">
          <w:pPr>
            <w:pStyle w:val="31"/>
            <w:tabs>
              <w:tab w:val="right" w:leader="dot" w:pos="8256"/>
            </w:tabs>
            <w:rPr>
              <w:rFonts w:eastAsiaTheme="minorEastAsia"/>
              <w:i w:val="0"/>
              <w:noProof/>
              <w:sz w:val="21"/>
            </w:rPr>
          </w:pPr>
          <w:hyperlink w:anchor="_Toc502066425" w:history="1">
            <w:r w:rsidRPr="009D71AD">
              <w:rPr>
                <w:rStyle w:val="af7"/>
                <w:rFonts w:ascii="仿宋_GB2312" w:eastAsia="仿宋_GB2312" w:hAnsi="宋体" w:cs="宋体"/>
                <w:b/>
                <w:noProof/>
                <w:snapToGrid w:val="0"/>
                <w:kern w:val="0"/>
                <w:lang w:val="zh-CN"/>
              </w:rPr>
              <w:t xml:space="preserve">1.3  </w:t>
            </w:r>
            <w:r w:rsidRPr="009D71AD">
              <w:rPr>
                <w:rStyle w:val="af7"/>
                <w:rFonts w:ascii="仿宋_GB2312" w:eastAsia="仿宋_GB2312" w:hAnsi="宋体" w:cs="宋体" w:hint="eastAsia"/>
                <w:b/>
                <w:noProof/>
                <w:snapToGrid w:val="0"/>
                <w:kern w:val="0"/>
                <w:lang w:val="zh-CN"/>
              </w:rPr>
              <w:t>招标内容</w:t>
            </w:r>
            <w:r>
              <w:rPr>
                <w:noProof/>
                <w:webHidden/>
              </w:rPr>
              <w:tab/>
            </w:r>
            <w:r>
              <w:rPr>
                <w:noProof/>
                <w:webHidden/>
              </w:rPr>
              <w:fldChar w:fldCharType="begin"/>
            </w:r>
            <w:r>
              <w:rPr>
                <w:noProof/>
                <w:webHidden/>
              </w:rPr>
              <w:instrText xml:space="preserve"> PAGEREF _Toc502066425 \h </w:instrText>
            </w:r>
            <w:r>
              <w:rPr>
                <w:noProof/>
                <w:webHidden/>
              </w:rPr>
            </w:r>
            <w:r>
              <w:rPr>
                <w:noProof/>
                <w:webHidden/>
              </w:rPr>
              <w:fldChar w:fldCharType="separate"/>
            </w:r>
            <w:r>
              <w:rPr>
                <w:noProof/>
                <w:webHidden/>
              </w:rPr>
              <w:t>10</w:t>
            </w:r>
            <w:r>
              <w:rPr>
                <w:noProof/>
                <w:webHidden/>
              </w:rPr>
              <w:fldChar w:fldCharType="end"/>
            </w:r>
          </w:hyperlink>
        </w:p>
        <w:p w:rsidR="00D534F6" w:rsidRDefault="00D534F6">
          <w:pPr>
            <w:pStyle w:val="31"/>
            <w:tabs>
              <w:tab w:val="right" w:leader="dot" w:pos="8256"/>
            </w:tabs>
            <w:rPr>
              <w:rFonts w:eastAsiaTheme="minorEastAsia"/>
              <w:i w:val="0"/>
              <w:noProof/>
              <w:sz w:val="21"/>
            </w:rPr>
          </w:pPr>
          <w:hyperlink w:anchor="_Toc502066426" w:history="1">
            <w:r w:rsidRPr="009D71AD">
              <w:rPr>
                <w:rStyle w:val="af7"/>
                <w:rFonts w:ascii="仿宋_GB2312" w:eastAsia="仿宋_GB2312" w:hAnsi="宋体" w:cs="宋体"/>
                <w:b/>
                <w:noProof/>
                <w:snapToGrid w:val="0"/>
                <w:kern w:val="0"/>
                <w:lang w:val="zh-CN"/>
              </w:rPr>
              <w:t xml:space="preserve">1.4  </w:t>
            </w:r>
            <w:r w:rsidRPr="009D71AD">
              <w:rPr>
                <w:rStyle w:val="af7"/>
                <w:rFonts w:ascii="仿宋_GB2312" w:eastAsia="仿宋_GB2312" w:hAnsi="宋体" w:cs="宋体" w:hint="eastAsia"/>
                <w:b/>
                <w:noProof/>
                <w:snapToGrid w:val="0"/>
                <w:kern w:val="0"/>
                <w:lang w:val="zh-CN"/>
              </w:rPr>
              <w:t>投标人资格要求</w:t>
            </w:r>
            <w:r>
              <w:rPr>
                <w:noProof/>
                <w:webHidden/>
              </w:rPr>
              <w:tab/>
            </w:r>
            <w:r>
              <w:rPr>
                <w:noProof/>
                <w:webHidden/>
              </w:rPr>
              <w:fldChar w:fldCharType="begin"/>
            </w:r>
            <w:r>
              <w:rPr>
                <w:noProof/>
                <w:webHidden/>
              </w:rPr>
              <w:instrText xml:space="preserve"> PAGEREF _Toc502066426 \h </w:instrText>
            </w:r>
            <w:r>
              <w:rPr>
                <w:noProof/>
                <w:webHidden/>
              </w:rPr>
            </w:r>
            <w:r>
              <w:rPr>
                <w:noProof/>
                <w:webHidden/>
              </w:rPr>
              <w:fldChar w:fldCharType="separate"/>
            </w:r>
            <w:r>
              <w:rPr>
                <w:noProof/>
                <w:webHidden/>
              </w:rPr>
              <w:t>10</w:t>
            </w:r>
            <w:r>
              <w:rPr>
                <w:noProof/>
                <w:webHidden/>
              </w:rPr>
              <w:fldChar w:fldCharType="end"/>
            </w:r>
          </w:hyperlink>
        </w:p>
        <w:p w:rsidR="00D534F6" w:rsidRDefault="00D534F6">
          <w:pPr>
            <w:pStyle w:val="31"/>
            <w:tabs>
              <w:tab w:val="right" w:leader="dot" w:pos="8256"/>
            </w:tabs>
            <w:rPr>
              <w:rFonts w:eastAsiaTheme="minorEastAsia"/>
              <w:i w:val="0"/>
              <w:noProof/>
              <w:sz w:val="21"/>
            </w:rPr>
          </w:pPr>
          <w:hyperlink w:anchor="_Toc502066427" w:history="1">
            <w:r w:rsidRPr="009D71AD">
              <w:rPr>
                <w:rStyle w:val="af7"/>
                <w:rFonts w:ascii="仿宋_GB2312" w:eastAsia="仿宋_GB2312" w:hAnsi="宋体" w:cs="宋体"/>
                <w:b/>
                <w:noProof/>
                <w:snapToGrid w:val="0"/>
                <w:kern w:val="0"/>
                <w:lang w:val="zh-CN"/>
              </w:rPr>
              <w:t xml:space="preserve">1.5  </w:t>
            </w:r>
            <w:r w:rsidRPr="009D71AD">
              <w:rPr>
                <w:rStyle w:val="af7"/>
                <w:rFonts w:ascii="仿宋_GB2312" w:eastAsia="仿宋_GB2312" w:hAnsi="宋体" w:cs="宋体" w:hint="eastAsia"/>
                <w:b/>
                <w:noProof/>
                <w:snapToGrid w:val="0"/>
                <w:kern w:val="0"/>
                <w:lang w:val="zh-CN"/>
              </w:rPr>
              <w:t>费用承担</w:t>
            </w:r>
            <w:r>
              <w:rPr>
                <w:noProof/>
                <w:webHidden/>
              </w:rPr>
              <w:tab/>
            </w:r>
            <w:r>
              <w:rPr>
                <w:noProof/>
                <w:webHidden/>
              </w:rPr>
              <w:fldChar w:fldCharType="begin"/>
            </w:r>
            <w:r>
              <w:rPr>
                <w:noProof/>
                <w:webHidden/>
              </w:rPr>
              <w:instrText xml:space="preserve"> PAGEREF _Toc502066427 \h </w:instrText>
            </w:r>
            <w:r>
              <w:rPr>
                <w:noProof/>
                <w:webHidden/>
              </w:rPr>
            </w:r>
            <w:r>
              <w:rPr>
                <w:noProof/>
                <w:webHidden/>
              </w:rPr>
              <w:fldChar w:fldCharType="separate"/>
            </w:r>
            <w:r>
              <w:rPr>
                <w:noProof/>
                <w:webHidden/>
              </w:rPr>
              <w:t>10</w:t>
            </w:r>
            <w:r>
              <w:rPr>
                <w:noProof/>
                <w:webHidden/>
              </w:rPr>
              <w:fldChar w:fldCharType="end"/>
            </w:r>
          </w:hyperlink>
        </w:p>
        <w:p w:rsidR="00D534F6" w:rsidRDefault="00D534F6">
          <w:pPr>
            <w:pStyle w:val="31"/>
            <w:tabs>
              <w:tab w:val="right" w:leader="dot" w:pos="8256"/>
            </w:tabs>
            <w:rPr>
              <w:rFonts w:eastAsiaTheme="minorEastAsia"/>
              <w:i w:val="0"/>
              <w:noProof/>
              <w:sz w:val="21"/>
            </w:rPr>
          </w:pPr>
          <w:hyperlink w:anchor="_Toc502066428" w:history="1">
            <w:r w:rsidRPr="009D71AD">
              <w:rPr>
                <w:rStyle w:val="af7"/>
                <w:rFonts w:ascii="仿宋_GB2312" w:eastAsia="仿宋_GB2312" w:hAnsi="宋体" w:cs="宋体"/>
                <w:b/>
                <w:noProof/>
                <w:snapToGrid w:val="0"/>
                <w:kern w:val="0"/>
                <w:lang w:val="zh-CN"/>
              </w:rPr>
              <w:t xml:space="preserve">1.7  </w:t>
            </w:r>
            <w:r w:rsidRPr="009D71AD">
              <w:rPr>
                <w:rStyle w:val="af7"/>
                <w:rFonts w:ascii="仿宋_GB2312" w:eastAsia="仿宋_GB2312" w:hAnsi="宋体" w:cs="宋体" w:hint="eastAsia"/>
                <w:b/>
                <w:noProof/>
                <w:snapToGrid w:val="0"/>
                <w:kern w:val="0"/>
                <w:lang w:val="zh-CN"/>
              </w:rPr>
              <w:t>语言文字</w:t>
            </w:r>
            <w:r>
              <w:rPr>
                <w:noProof/>
                <w:webHidden/>
              </w:rPr>
              <w:tab/>
            </w:r>
            <w:r>
              <w:rPr>
                <w:noProof/>
                <w:webHidden/>
              </w:rPr>
              <w:fldChar w:fldCharType="begin"/>
            </w:r>
            <w:r>
              <w:rPr>
                <w:noProof/>
                <w:webHidden/>
              </w:rPr>
              <w:instrText xml:space="preserve"> PAGEREF _Toc502066428 \h </w:instrText>
            </w:r>
            <w:r>
              <w:rPr>
                <w:noProof/>
                <w:webHidden/>
              </w:rPr>
            </w:r>
            <w:r>
              <w:rPr>
                <w:noProof/>
                <w:webHidden/>
              </w:rPr>
              <w:fldChar w:fldCharType="separate"/>
            </w:r>
            <w:r>
              <w:rPr>
                <w:noProof/>
                <w:webHidden/>
              </w:rPr>
              <w:t>10</w:t>
            </w:r>
            <w:r>
              <w:rPr>
                <w:noProof/>
                <w:webHidden/>
              </w:rPr>
              <w:fldChar w:fldCharType="end"/>
            </w:r>
          </w:hyperlink>
        </w:p>
        <w:p w:rsidR="00D534F6" w:rsidRDefault="00D534F6">
          <w:pPr>
            <w:pStyle w:val="31"/>
            <w:tabs>
              <w:tab w:val="right" w:leader="dot" w:pos="8256"/>
            </w:tabs>
            <w:rPr>
              <w:rFonts w:eastAsiaTheme="minorEastAsia"/>
              <w:i w:val="0"/>
              <w:noProof/>
              <w:sz w:val="21"/>
            </w:rPr>
          </w:pPr>
          <w:hyperlink w:anchor="_Toc502066429" w:history="1">
            <w:r w:rsidRPr="009D71AD">
              <w:rPr>
                <w:rStyle w:val="af7"/>
                <w:rFonts w:ascii="仿宋_GB2312" w:eastAsia="仿宋_GB2312" w:hAnsi="宋体" w:cs="宋体"/>
                <w:b/>
                <w:noProof/>
                <w:snapToGrid w:val="0"/>
                <w:kern w:val="0"/>
                <w:lang w:val="zh-CN"/>
              </w:rPr>
              <w:t xml:space="preserve">1.8  </w:t>
            </w:r>
            <w:r w:rsidRPr="009D71AD">
              <w:rPr>
                <w:rStyle w:val="af7"/>
                <w:rFonts w:ascii="仿宋_GB2312" w:eastAsia="仿宋_GB2312" w:hAnsi="宋体" w:cs="宋体" w:hint="eastAsia"/>
                <w:b/>
                <w:noProof/>
                <w:snapToGrid w:val="0"/>
                <w:kern w:val="0"/>
                <w:lang w:val="zh-CN"/>
              </w:rPr>
              <w:t>计量单位</w:t>
            </w:r>
            <w:r>
              <w:rPr>
                <w:noProof/>
                <w:webHidden/>
              </w:rPr>
              <w:tab/>
            </w:r>
            <w:r>
              <w:rPr>
                <w:noProof/>
                <w:webHidden/>
              </w:rPr>
              <w:fldChar w:fldCharType="begin"/>
            </w:r>
            <w:r>
              <w:rPr>
                <w:noProof/>
                <w:webHidden/>
              </w:rPr>
              <w:instrText xml:space="preserve"> PAGEREF _Toc502066429 \h </w:instrText>
            </w:r>
            <w:r>
              <w:rPr>
                <w:noProof/>
                <w:webHidden/>
              </w:rPr>
            </w:r>
            <w:r>
              <w:rPr>
                <w:noProof/>
                <w:webHidden/>
              </w:rPr>
              <w:fldChar w:fldCharType="separate"/>
            </w:r>
            <w:r>
              <w:rPr>
                <w:noProof/>
                <w:webHidden/>
              </w:rPr>
              <w:t>10</w:t>
            </w:r>
            <w:r>
              <w:rPr>
                <w:noProof/>
                <w:webHidden/>
              </w:rPr>
              <w:fldChar w:fldCharType="end"/>
            </w:r>
          </w:hyperlink>
        </w:p>
        <w:p w:rsidR="00D534F6" w:rsidRDefault="00D534F6">
          <w:pPr>
            <w:pStyle w:val="31"/>
            <w:tabs>
              <w:tab w:val="right" w:leader="dot" w:pos="8256"/>
            </w:tabs>
            <w:rPr>
              <w:rFonts w:eastAsiaTheme="minorEastAsia"/>
              <w:i w:val="0"/>
              <w:noProof/>
              <w:sz w:val="21"/>
            </w:rPr>
          </w:pPr>
          <w:hyperlink w:anchor="_Toc502066430" w:history="1">
            <w:r w:rsidRPr="009D71AD">
              <w:rPr>
                <w:rStyle w:val="af7"/>
                <w:rFonts w:ascii="仿宋_GB2312" w:eastAsia="仿宋_GB2312" w:hAnsi="宋体" w:cs="宋体"/>
                <w:b/>
                <w:noProof/>
                <w:snapToGrid w:val="0"/>
                <w:kern w:val="0"/>
                <w:lang w:val="zh-CN"/>
              </w:rPr>
              <w:t xml:space="preserve">1.9  </w:t>
            </w:r>
            <w:r w:rsidRPr="009D71AD">
              <w:rPr>
                <w:rStyle w:val="af7"/>
                <w:rFonts w:ascii="仿宋_GB2312" w:eastAsia="仿宋_GB2312" w:hAnsi="宋体" w:cs="宋体" w:hint="eastAsia"/>
                <w:b/>
                <w:noProof/>
                <w:snapToGrid w:val="0"/>
                <w:kern w:val="0"/>
                <w:lang w:val="zh-CN"/>
              </w:rPr>
              <w:t>勘察现场</w:t>
            </w:r>
            <w:r>
              <w:rPr>
                <w:noProof/>
                <w:webHidden/>
              </w:rPr>
              <w:tab/>
            </w:r>
            <w:r>
              <w:rPr>
                <w:noProof/>
                <w:webHidden/>
              </w:rPr>
              <w:fldChar w:fldCharType="begin"/>
            </w:r>
            <w:r>
              <w:rPr>
                <w:noProof/>
                <w:webHidden/>
              </w:rPr>
              <w:instrText xml:space="preserve"> PAGEREF _Toc502066430 \h </w:instrText>
            </w:r>
            <w:r>
              <w:rPr>
                <w:noProof/>
                <w:webHidden/>
              </w:rPr>
            </w:r>
            <w:r>
              <w:rPr>
                <w:noProof/>
                <w:webHidden/>
              </w:rPr>
              <w:fldChar w:fldCharType="separate"/>
            </w:r>
            <w:r>
              <w:rPr>
                <w:noProof/>
                <w:webHidden/>
              </w:rPr>
              <w:t>10</w:t>
            </w:r>
            <w:r>
              <w:rPr>
                <w:noProof/>
                <w:webHidden/>
              </w:rPr>
              <w:fldChar w:fldCharType="end"/>
            </w:r>
          </w:hyperlink>
        </w:p>
        <w:p w:rsidR="00D534F6" w:rsidRDefault="00D534F6">
          <w:pPr>
            <w:pStyle w:val="31"/>
            <w:tabs>
              <w:tab w:val="right" w:leader="dot" w:pos="8256"/>
            </w:tabs>
            <w:rPr>
              <w:rFonts w:eastAsiaTheme="minorEastAsia"/>
              <w:i w:val="0"/>
              <w:noProof/>
              <w:sz w:val="21"/>
            </w:rPr>
          </w:pPr>
          <w:hyperlink w:anchor="_Toc502066431" w:history="1">
            <w:r w:rsidRPr="009D71AD">
              <w:rPr>
                <w:rStyle w:val="af7"/>
                <w:rFonts w:ascii="仿宋_GB2312" w:eastAsia="仿宋_GB2312" w:hAnsi="宋体" w:cs="宋体"/>
                <w:b/>
                <w:noProof/>
                <w:snapToGrid w:val="0"/>
                <w:kern w:val="0"/>
                <w:lang w:val="zh-CN"/>
              </w:rPr>
              <w:t xml:space="preserve">1.10  </w:t>
            </w:r>
            <w:r w:rsidRPr="009D71AD">
              <w:rPr>
                <w:rStyle w:val="af7"/>
                <w:rFonts w:ascii="仿宋_GB2312" w:eastAsia="仿宋_GB2312" w:hAnsi="宋体" w:cs="宋体" w:hint="eastAsia"/>
                <w:b/>
                <w:noProof/>
                <w:snapToGrid w:val="0"/>
                <w:kern w:val="0"/>
                <w:lang w:val="zh-CN"/>
              </w:rPr>
              <w:t>投标预备会</w:t>
            </w:r>
            <w:r>
              <w:rPr>
                <w:noProof/>
                <w:webHidden/>
              </w:rPr>
              <w:tab/>
            </w:r>
            <w:r>
              <w:rPr>
                <w:noProof/>
                <w:webHidden/>
              </w:rPr>
              <w:fldChar w:fldCharType="begin"/>
            </w:r>
            <w:r>
              <w:rPr>
                <w:noProof/>
                <w:webHidden/>
              </w:rPr>
              <w:instrText xml:space="preserve"> PAGEREF _Toc502066431 \h </w:instrText>
            </w:r>
            <w:r>
              <w:rPr>
                <w:noProof/>
                <w:webHidden/>
              </w:rPr>
            </w:r>
            <w:r>
              <w:rPr>
                <w:noProof/>
                <w:webHidden/>
              </w:rPr>
              <w:fldChar w:fldCharType="separate"/>
            </w:r>
            <w:r>
              <w:rPr>
                <w:noProof/>
                <w:webHidden/>
              </w:rPr>
              <w:t>11</w:t>
            </w:r>
            <w:r>
              <w:rPr>
                <w:noProof/>
                <w:webHidden/>
              </w:rPr>
              <w:fldChar w:fldCharType="end"/>
            </w:r>
          </w:hyperlink>
        </w:p>
        <w:p w:rsidR="00D534F6" w:rsidRDefault="00D534F6">
          <w:pPr>
            <w:pStyle w:val="31"/>
            <w:tabs>
              <w:tab w:val="right" w:leader="dot" w:pos="8256"/>
            </w:tabs>
            <w:rPr>
              <w:rFonts w:eastAsiaTheme="minorEastAsia"/>
              <w:i w:val="0"/>
              <w:noProof/>
              <w:sz w:val="21"/>
            </w:rPr>
          </w:pPr>
          <w:hyperlink w:anchor="_Toc502066432" w:history="1">
            <w:r w:rsidRPr="009D71AD">
              <w:rPr>
                <w:rStyle w:val="af7"/>
                <w:rFonts w:ascii="仿宋_GB2312" w:eastAsia="仿宋_GB2312" w:hAnsi="宋体" w:cs="宋体"/>
                <w:b/>
                <w:noProof/>
                <w:snapToGrid w:val="0"/>
                <w:kern w:val="0"/>
                <w:lang w:val="zh-CN"/>
              </w:rPr>
              <w:t xml:space="preserve">1.11 </w:t>
            </w:r>
            <w:r w:rsidRPr="009D71AD">
              <w:rPr>
                <w:rStyle w:val="af7"/>
                <w:rFonts w:ascii="仿宋_GB2312" w:eastAsia="仿宋_GB2312" w:hAnsi="宋体" w:cs="宋体" w:hint="eastAsia"/>
                <w:b/>
                <w:noProof/>
                <w:snapToGrid w:val="0"/>
                <w:kern w:val="0"/>
                <w:lang w:val="zh-CN"/>
              </w:rPr>
              <w:t>偏离</w:t>
            </w:r>
            <w:r>
              <w:rPr>
                <w:noProof/>
                <w:webHidden/>
              </w:rPr>
              <w:tab/>
            </w:r>
            <w:r>
              <w:rPr>
                <w:noProof/>
                <w:webHidden/>
              </w:rPr>
              <w:fldChar w:fldCharType="begin"/>
            </w:r>
            <w:r>
              <w:rPr>
                <w:noProof/>
                <w:webHidden/>
              </w:rPr>
              <w:instrText xml:space="preserve"> PAGEREF _Toc502066432 \h </w:instrText>
            </w:r>
            <w:r>
              <w:rPr>
                <w:noProof/>
                <w:webHidden/>
              </w:rPr>
            </w:r>
            <w:r>
              <w:rPr>
                <w:noProof/>
                <w:webHidden/>
              </w:rPr>
              <w:fldChar w:fldCharType="separate"/>
            </w:r>
            <w:r>
              <w:rPr>
                <w:noProof/>
                <w:webHidden/>
              </w:rPr>
              <w:t>11</w:t>
            </w:r>
            <w:r>
              <w:rPr>
                <w:noProof/>
                <w:webHidden/>
              </w:rPr>
              <w:fldChar w:fldCharType="end"/>
            </w:r>
          </w:hyperlink>
        </w:p>
        <w:p w:rsidR="00D534F6" w:rsidRDefault="00D534F6">
          <w:pPr>
            <w:pStyle w:val="23"/>
            <w:tabs>
              <w:tab w:val="right" w:leader="dot" w:pos="8256"/>
            </w:tabs>
            <w:rPr>
              <w:rFonts w:eastAsiaTheme="minorEastAsia"/>
              <w:smallCaps w:val="0"/>
              <w:noProof/>
              <w:sz w:val="21"/>
            </w:rPr>
          </w:pPr>
          <w:hyperlink w:anchor="_Toc502066433" w:history="1">
            <w:r w:rsidRPr="009D71AD">
              <w:rPr>
                <w:rStyle w:val="af7"/>
                <w:rFonts w:ascii="仿宋_GB2312" w:eastAsia="仿宋_GB2312" w:hAnsi="宋体" w:cs="宋体"/>
                <w:b/>
                <w:noProof/>
                <w:snapToGrid w:val="0"/>
                <w:w w:val="99"/>
                <w:kern w:val="0"/>
                <w:lang w:val="zh-CN"/>
              </w:rPr>
              <w:t xml:space="preserve">2.  </w:t>
            </w:r>
            <w:r w:rsidRPr="009D71AD">
              <w:rPr>
                <w:rStyle w:val="af7"/>
                <w:rFonts w:ascii="仿宋_GB2312" w:eastAsia="仿宋_GB2312" w:hAnsi="宋体" w:cs="宋体" w:hint="eastAsia"/>
                <w:b/>
                <w:noProof/>
                <w:snapToGrid w:val="0"/>
                <w:w w:val="99"/>
                <w:kern w:val="0"/>
                <w:lang w:val="zh-CN"/>
              </w:rPr>
              <w:t>招标文件</w:t>
            </w:r>
            <w:r>
              <w:rPr>
                <w:noProof/>
                <w:webHidden/>
              </w:rPr>
              <w:tab/>
            </w:r>
            <w:r>
              <w:rPr>
                <w:noProof/>
                <w:webHidden/>
              </w:rPr>
              <w:fldChar w:fldCharType="begin"/>
            </w:r>
            <w:r>
              <w:rPr>
                <w:noProof/>
                <w:webHidden/>
              </w:rPr>
              <w:instrText xml:space="preserve"> PAGEREF _Toc502066433 \h </w:instrText>
            </w:r>
            <w:r>
              <w:rPr>
                <w:noProof/>
                <w:webHidden/>
              </w:rPr>
            </w:r>
            <w:r>
              <w:rPr>
                <w:noProof/>
                <w:webHidden/>
              </w:rPr>
              <w:fldChar w:fldCharType="separate"/>
            </w:r>
            <w:r>
              <w:rPr>
                <w:noProof/>
                <w:webHidden/>
              </w:rPr>
              <w:t>11</w:t>
            </w:r>
            <w:r>
              <w:rPr>
                <w:noProof/>
                <w:webHidden/>
              </w:rPr>
              <w:fldChar w:fldCharType="end"/>
            </w:r>
          </w:hyperlink>
        </w:p>
        <w:p w:rsidR="00D534F6" w:rsidRDefault="00D534F6">
          <w:pPr>
            <w:pStyle w:val="31"/>
            <w:tabs>
              <w:tab w:val="right" w:leader="dot" w:pos="8256"/>
            </w:tabs>
            <w:rPr>
              <w:rFonts w:eastAsiaTheme="minorEastAsia"/>
              <w:i w:val="0"/>
              <w:noProof/>
              <w:sz w:val="21"/>
            </w:rPr>
          </w:pPr>
          <w:hyperlink w:anchor="_Toc502066434" w:history="1">
            <w:r w:rsidRPr="009D71AD">
              <w:rPr>
                <w:rStyle w:val="af7"/>
                <w:rFonts w:ascii="仿宋_GB2312" w:eastAsia="仿宋_GB2312" w:hAnsi="宋体" w:cs="宋体"/>
                <w:b/>
                <w:noProof/>
                <w:snapToGrid w:val="0"/>
                <w:kern w:val="0"/>
                <w:lang w:val="zh-CN"/>
              </w:rPr>
              <w:t xml:space="preserve">2.1  </w:t>
            </w:r>
            <w:r w:rsidRPr="009D71AD">
              <w:rPr>
                <w:rStyle w:val="af7"/>
                <w:rFonts w:ascii="仿宋_GB2312" w:eastAsia="仿宋_GB2312" w:hAnsi="宋体" w:cs="宋体" w:hint="eastAsia"/>
                <w:b/>
                <w:noProof/>
                <w:snapToGrid w:val="0"/>
                <w:kern w:val="0"/>
                <w:lang w:val="zh-CN"/>
              </w:rPr>
              <w:t>招标文件的组成</w:t>
            </w:r>
            <w:r>
              <w:rPr>
                <w:noProof/>
                <w:webHidden/>
              </w:rPr>
              <w:tab/>
            </w:r>
            <w:r>
              <w:rPr>
                <w:noProof/>
                <w:webHidden/>
              </w:rPr>
              <w:fldChar w:fldCharType="begin"/>
            </w:r>
            <w:r>
              <w:rPr>
                <w:noProof/>
                <w:webHidden/>
              </w:rPr>
              <w:instrText xml:space="preserve"> PAGEREF _Toc502066434 \h </w:instrText>
            </w:r>
            <w:r>
              <w:rPr>
                <w:noProof/>
                <w:webHidden/>
              </w:rPr>
            </w:r>
            <w:r>
              <w:rPr>
                <w:noProof/>
                <w:webHidden/>
              </w:rPr>
              <w:fldChar w:fldCharType="separate"/>
            </w:r>
            <w:r>
              <w:rPr>
                <w:noProof/>
                <w:webHidden/>
              </w:rPr>
              <w:t>11</w:t>
            </w:r>
            <w:r>
              <w:rPr>
                <w:noProof/>
                <w:webHidden/>
              </w:rPr>
              <w:fldChar w:fldCharType="end"/>
            </w:r>
          </w:hyperlink>
        </w:p>
        <w:p w:rsidR="00D534F6" w:rsidRDefault="00D534F6">
          <w:pPr>
            <w:pStyle w:val="31"/>
            <w:tabs>
              <w:tab w:val="right" w:leader="dot" w:pos="8256"/>
            </w:tabs>
            <w:rPr>
              <w:rFonts w:eastAsiaTheme="minorEastAsia"/>
              <w:i w:val="0"/>
              <w:noProof/>
              <w:sz w:val="21"/>
            </w:rPr>
          </w:pPr>
          <w:hyperlink w:anchor="_Toc502066435" w:history="1">
            <w:r w:rsidRPr="009D71AD">
              <w:rPr>
                <w:rStyle w:val="af7"/>
                <w:rFonts w:ascii="仿宋_GB2312" w:eastAsia="仿宋_GB2312" w:hAnsi="宋体" w:cs="宋体"/>
                <w:b/>
                <w:noProof/>
                <w:snapToGrid w:val="0"/>
                <w:kern w:val="0"/>
                <w:lang w:val="zh-CN"/>
              </w:rPr>
              <w:t xml:space="preserve">2.2  </w:t>
            </w:r>
            <w:r w:rsidRPr="009D71AD">
              <w:rPr>
                <w:rStyle w:val="af7"/>
                <w:rFonts w:ascii="仿宋_GB2312" w:eastAsia="仿宋_GB2312" w:hAnsi="宋体" w:cs="宋体" w:hint="eastAsia"/>
                <w:b/>
                <w:noProof/>
                <w:snapToGrid w:val="0"/>
                <w:kern w:val="0"/>
                <w:lang w:val="zh-CN"/>
              </w:rPr>
              <w:t>对招标文件的疑问</w:t>
            </w:r>
            <w:r>
              <w:rPr>
                <w:noProof/>
                <w:webHidden/>
              </w:rPr>
              <w:tab/>
            </w:r>
            <w:r>
              <w:rPr>
                <w:noProof/>
                <w:webHidden/>
              </w:rPr>
              <w:fldChar w:fldCharType="begin"/>
            </w:r>
            <w:r>
              <w:rPr>
                <w:noProof/>
                <w:webHidden/>
              </w:rPr>
              <w:instrText xml:space="preserve"> PAGEREF _Toc502066435 \h </w:instrText>
            </w:r>
            <w:r>
              <w:rPr>
                <w:noProof/>
                <w:webHidden/>
              </w:rPr>
            </w:r>
            <w:r>
              <w:rPr>
                <w:noProof/>
                <w:webHidden/>
              </w:rPr>
              <w:fldChar w:fldCharType="separate"/>
            </w:r>
            <w:r>
              <w:rPr>
                <w:noProof/>
                <w:webHidden/>
              </w:rPr>
              <w:t>11</w:t>
            </w:r>
            <w:r>
              <w:rPr>
                <w:noProof/>
                <w:webHidden/>
              </w:rPr>
              <w:fldChar w:fldCharType="end"/>
            </w:r>
          </w:hyperlink>
        </w:p>
        <w:p w:rsidR="00D534F6" w:rsidRDefault="00D534F6">
          <w:pPr>
            <w:pStyle w:val="31"/>
            <w:tabs>
              <w:tab w:val="right" w:leader="dot" w:pos="8256"/>
            </w:tabs>
            <w:rPr>
              <w:rFonts w:eastAsiaTheme="minorEastAsia"/>
              <w:i w:val="0"/>
              <w:noProof/>
              <w:sz w:val="21"/>
            </w:rPr>
          </w:pPr>
          <w:hyperlink w:anchor="_Toc502066436" w:history="1">
            <w:r w:rsidRPr="009D71AD">
              <w:rPr>
                <w:rStyle w:val="af7"/>
                <w:rFonts w:ascii="仿宋_GB2312" w:eastAsia="仿宋_GB2312" w:hAnsi="宋体" w:cs="宋体"/>
                <w:b/>
                <w:noProof/>
                <w:snapToGrid w:val="0"/>
                <w:kern w:val="0"/>
                <w:lang w:val="zh-CN"/>
              </w:rPr>
              <w:t xml:space="preserve">2.3  </w:t>
            </w:r>
            <w:r w:rsidRPr="009D71AD">
              <w:rPr>
                <w:rStyle w:val="af7"/>
                <w:rFonts w:ascii="仿宋_GB2312" w:eastAsia="仿宋_GB2312" w:hAnsi="宋体" w:cs="宋体" w:hint="eastAsia"/>
                <w:b/>
                <w:noProof/>
                <w:snapToGrid w:val="0"/>
                <w:kern w:val="0"/>
                <w:lang w:val="zh-CN"/>
              </w:rPr>
              <w:t>招标文件的澄清、修改和答疑</w:t>
            </w:r>
            <w:r>
              <w:rPr>
                <w:noProof/>
                <w:webHidden/>
              </w:rPr>
              <w:tab/>
            </w:r>
            <w:r>
              <w:rPr>
                <w:noProof/>
                <w:webHidden/>
              </w:rPr>
              <w:fldChar w:fldCharType="begin"/>
            </w:r>
            <w:r>
              <w:rPr>
                <w:noProof/>
                <w:webHidden/>
              </w:rPr>
              <w:instrText xml:space="preserve"> PAGEREF _Toc502066436 \h </w:instrText>
            </w:r>
            <w:r>
              <w:rPr>
                <w:noProof/>
                <w:webHidden/>
              </w:rPr>
            </w:r>
            <w:r>
              <w:rPr>
                <w:noProof/>
                <w:webHidden/>
              </w:rPr>
              <w:fldChar w:fldCharType="separate"/>
            </w:r>
            <w:r>
              <w:rPr>
                <w:noProof/>
                <w:webHidden/>
              </w:rPr>
              <w:t>11</w:t>
            </w:r>
            <w:r>
              <w:rPr>
                <w:noProof/>
                <w:webHidden/>
              </w:rPr>
              <w:fldChar w:fldCharType="end"/>
            </w:r>
          </w:hyperlink>
        </w:p>
        <w:p w:rsidR="00D534F6" w:rsidRDefault="00D534F6">
          <w:pPr>
            <w:pStyle w:val="23"/>
            <w:tabs>
              <w:tab w:val="right" w:leader="dot" w:pos="8256"/>
            </w:tabs>
            <w:rPr>
              <w:rFonts w:eastAsiaTheme="minorEastAsia"/>
              <w:smallCaps w:val="0"/>
              <w:noProof/>
              <w:sz w:val="21"/>
            </w:rPr>
          </w:pPr>
          <w:hyperlink w:anchor="_Toc502066437" w:history="1">
            <w:r w:rsidRPr="009D71AD">
              <w:rPr>
                <w:rStyle w:val="af7"/>
                <w:rFonts w:ascii="仿宋_GB2312" w:eastAsia="仿宋_GB2312" w:hAnsi="宋体" w:cs="宋体"/>
                <w:b/>
                <w:noProof/>
                <w:snapToGrid w:val="0"/>
                <w:w w:val="99"/>
                <w:kern w:val="0"/>
                <w:lang w:val="zh-CN"/>
              </w:rPr>
              <w:t xml:space="preserve">3.  </w:t>
            </w:r>
            <w:r w:rsidRPr="009D71AD">
              <w:rPr>
                <w:rStyle w:val="af7"/>
                <w:rFonts w:ascii="仿宋_GB2312" w:eastAsia="仿宋_GB2312" w:hAnsi="宋体" w:cs="宋体" w:hint="eastAsia"/>
                <w:b/>
                <w:noProof/>
                <w:snapToGrid w:val="0"/>
                <w:w w:val="99"/>
                <w:kern w:val="0"/>
                <w:lang w:val="zh-CN"/>
              </w:rPr>
              <w:t>投标文件</w:t>
            </w:r>
            <w:r>
              <w:rPr>
                <w:noProof/>
                <w:webHidden/>
              </w:rPr>
              <w:tab/>
            </w:r>
            <w:r>
              <w:rPr>
                <w:noProof/>
                <w:webHidden/>
              </w:rPr>
              <w:fldChar w:fldCharType="begin"/>
            </w:r>
            <w:r>
              <w:rPr>
                <w:noProof/>
                <w:webHidden/>
              </w:rPr>
              <w:instrText xml:space="preserve"> PAGEREF _Toc502066437 \h </w:instrText>
            </w:r>
            <w:r>
              <w:rPr>
                <w:noProof/>
                <w:webHidden/>
              </w:rPr>
            </w:r>
            <w:r>
              <w:rPr>
                <w:noProof/>
                <w:webHidden/>
              </w:rPr>
              <w:fldChar w:fldCharType="separate"/>
            </w:r>
            <w:r>
              <w:rPr>
                <w:noProof/>
                <w:webHidden/>
              </w:rPr>
              <w:t>11</w:t>
            </w:r>
            <w:r>
              <w:rPr>
                <w:noProof/>
                <w:webHidden/>
              </w:rPr>
              <w:fldChar w:fldCharType="end"/>
            </w:r>
          </w:hyperlink>
        </w:p>
        <w:p w:rsidR="00D534F6" w:rsidRDefault="00D534F6">
          <w:pPr>
            <w:pStyle w:val="31"/>
            <w:tabs>
              <w:tab w:val="right" w:leader="dot" w:pos="8256"/>
            </w:tabs>
            <w:rPr>
              <w:rFonts w:eastAsiaTheme="minorEastAsia"/>
              <w:i w:val="0"/>
              <w:noProof/>
              <w:sz w:val="21"/>
            </w:rPr>
          </w:pPr>
          <w:hyperlink w:anchor="_Toc502066438" w:history="1">
            <w:r w:rsidRPr="009D71AD">
              <w:rPr>
                <w:rStyle w:val="af7"/>
                <w:rFonts w:ascii="仿宋_GB2312" w:eastAsia="仿宋_GB2312" w:hAnsi="宋体" w:cs="宋体"/>
                <w:b/>
                <w:noProof/>
                <w:snapToGrid w:val="0"/>
                <w:kern w:val="0"/>
                <w:lang w:val="zh-CN"/>
              </w:rPr>
              <w:t xml:space="preserve">3.1  </w:t>
            </w:r>
            <w:r w:rsidRPr="009D71AD">
              <w:rPr>
                <w:rStyle w:val="af7"/>
                <w:rFonts w:ascii="仿宋_GB2312" w:eastAsia="仿宋_GB2312" w:hAnsi="宋体" w:cs="宋体" w:hint="eastAsia"/>
                <w:b/>
                <w:noProof/>
                <w:snapToGrid w:val="0"/>
                <w:kern w:val="0"/>
                <w:lang w:val="zh-CN"/>
              </w:rPr>
              <w:t>投标文件的组成</w:t>
            </w:r>
            <w:r>
              <w:rPr>
                <w:noProof/>
                <w:webHidden/>
              </w:rPr>
              <w:tab/>
            </w:r>
            <w:r>
              <w:rPr>
                <w:noProof/>
                <w:webHidden/>
              </w:rPr>
              <w:fldChar w:fldCharType="begin"/>
            </w:r>
            <w:r>
              <w:rPr>
                <w:noProof/>
                <w:webHidden/>
              </w:rPr>
              <w:instrText xml:space="preserve"> PAGEREF _Toc502066438 \h </w:instrText>
            </w:r>
            <w:r>
              <w:rPr>
                <w:noProof/>
                <w:webHidden/>
              </w:rPr>
            </w:r>
            <w:r>
              <w:rPr>
                <w:noProof/>
                <w:webHidden/>
              </w:rPr>
              <w:fldChar w:fldCharType="separate"/>
            </w:r>
            <w:r>
              <w:rPr>
                <w:noProof/>
                <w:webHidden/>
              </w:rPr>
              <w:t>11</w:t>
            </w:r>
            <w:r>
              <w:rPr>
                <w:noProof/>
                <w:webHidden/>
              </w:rPr>
              <w:fldChar w:fldCharType="end"/>
            </w:r>
          </w:hyperlink>
        </w:p>
        <w:p w:rsidR="00D534F6" w:rsidRDefault="00D534F6">
          <w:pPr>
            <w:pStyle w:val="31"/>
            <w:tabs>
              <w:tab w:val="right" w:leader="dot" w:pos="8256"/>
            </w:tabs>
            <w:rPr>
              <w:rFonts w:eastAsiaTheme="minorEastAsia"/>
              <w:i w:val="0"/>
              <w:noProof/>
              <w:sz w:val="21"/>
            </w:rPr>
          </w:pPr>
          <w:hyperlink w:anchor="_Toc502066439" w:history="1">
            <w:r w:rsidRPr="009D71AD">
              <w:rPr>
                <w:rStyle w:val="af7"/>
                <w:rFonts w:ascii="仿宋_GB2312" w:eastAsia="仿宋_GB2312" w:hAnsi="宋体" w:cs="宋体"/>
                <w:b/>
                <w:noProof/>
                <w:snapToGrid w:val="0"/>
                <w:kern w:val="0"/>
                <w:lang w:val="zh-CN"/>
              </w:rPr>
              <w:t xml:space="preserve">3.2  </w:t>
            </w:r>
            <w:r w:rsidRPr="009D71AD">
              <w:rPr>
                <w:rStyle w:val="af7"/>
                <w:rFonts w:ascii="仿宋_GB2312" w:eastAsia="仿宋_GB2312" w:hAnsi="宋体" w:cs="宋体" w:hint="eastAsia"/>
                <w:b/>
                <w:noProof/>
                <w:snapToGrid w:val="0"/>
                <w:kern w:val="0"/>
                <w:lang w:val="zh-CN"/>
              </w:rPr>
              <w:t>投标报价</w:t>
            </w:r>
            <w:r>
              <w:rPr>
                <w:noProof/>
                <w:webHidden/>
              </w:rPr>
              <w:tab/>
            </w:r>
            <w:r>
              <w:rPr>
                <w:noProof/>
                <w:webHidden/>
              </w:rPr>
              <w:fldChar w:fldCharType="begin"/>
            </w:r>
            <w:r>
              <w:rPr>
                <w:noProof/>
                <w:webHidden/>
              </w:rPr>
              <w:instrText xml:space="preserve"> PAGEREF _Toc502066439 \h </w:instrText>
            </w:r>
            <w:r>
              <w:rPr>
                <w:noProof/>
                <w:webHidden/>
              </w:rPr>
            </w:r>
            <w:r>
              <w:rPr>
                <w:noProof/>
                <w:webHidden/>
              </w:rPr>
              <w:fldChar w:fldCharType="separate"/>
            </w:r>
            <w:r>
              <w:rPr>
                <w:noProof/>
                <w:webHidden/>
              </w:rPr>
              <w:t>11</w:t>
            </w:r>
            <w:r>
              <w:rPr>
                <w:noProof/>
                <w:webHidden/>
              </w:rPr>
              <w:fldChar w:fldCharType="end"/>
            </w:r>
          </w:hyperlink>
        </w:p>
        <w:p w:rsidR="00D534F6" w:rsidRDefault="00D534F6">
          <w:pPr>
            <w:pStyle w:val="31"/>
            <w:tabs>
              <w:tab w:val="right" w:leader="dot" w:pos="8256"/>
            </w:tabs>
            <w:rPr>
              <w:rFonts w:eastAsiaTheme="minorEastAsia"/>
              <w:i w:val="0"/>
              <w:noProof/>
              <w:sz w:val="21"/>
            </w:rPr>
          </w:pPr>
          <w:hyperlink w:anchor="_Toc502066440" w:history="1">
            <w:r w:rsidRPr="009D71AD">
              <w:rPr>
                <w:rStyle w:val="af7"/>
                <w:rFonts w:ascii="仿宋_GB2312" w:eastAsia="仿宋_GB2312" w:hAnsi="宋体" w:cs="宋体"/>
                <w:b/>
                <w:noProof/>
                <w:snapToGrid w:val="0"/>
                <w:kern w:val="0"/>
                <w:lang w:val="zh-CN"/>
              </w:rPr>
              <w:t xml:space="preserve">3.3  </w:t>
            </w:r>
            <w:r w:rsidRPr="009D71AD">
              <w:rPr>
                <w:rStyle w:val="af7"/>
                <w:rFonts w:ascii="仿宋_GB2312" w:eastAsia="仿宋_GB2312" w:hAnsi="宋体" w:cs="宋体" w:hint="eastAsia"/>
                <w:b/>
                <w:noProof/>
                <w:snapToGrid w:val="0"/>
                <w:kern w:val="0"/>
                <w:lang w:val="zh-CN"/>
              </w:rPr>
              <w:t>投标有效期</w:t>
            </w:r>
            <w:r>
              <w:rPr>
                <w:noProof/>
                <w:webHidden/>
              </w:rPr>
              <w:tab/>
            </w:r>
            <w:r>
              <w:rPr>
                <w:noProof/>
                <w:webHidden/>
              </w:rPr>
              <w:fldChar w:fldCharType="begin"/>
            </w:r>
            <w:r>
              <w:rPr>
                <w:noProof/>
                <w:webHidden/>
              </w:rPr>
              <w:instrText xml:space="preserve"> PAGEREF _Toc502066440 \h </w:instrText>
            </w:r>
            <w:r>
              <w:rPr>
                <w:noProof/>
                <w:webHidden/>
              </w:rPr>
            </w:r>
            <w:r>
              <w:rPr>
                <w:noProof/>
                <w:webHidden/>
              </w:rPr>
              <w:fldChar w:fldCharType="separate"/>
            </w:r>
            <w:r>
              <w:rPr>
                <w:noProof/>
                <w:webHidden/>
              </w:rPr>
              <w:t>11</w:t>
            </w:r>
            <w:r>
              <w:rPr>
                <w:noProof/>
                <w:webHidden/>
              </w:rPr>
              <w:fldChar w:fldCharType="end"/>
            </w:r>
          </w:hyperlink>
        </w:p>
        <w:p w:rsidR="00D534F6" w:rsidRDefault="00D534F6">
          <w:pPr>
            <w:pStyle w:val="31"/>
            <w:tabs>
              <w:tab w:val="right" w:leader="dot" w:pos="8256"/>
            </w:tabs>
            <w:rPr>
              <w:rFonts w:eastAsiaTheme="minorEastAsia"/>
              <w:i w:val="0"/>
              <w:noProof/>
              <w:sz w:val="21"/>
            </w:rPr>
          </w:pPr>
          <w:hyperlink w:anchor="_Toc502066441" w:history="1">
            <w:r w:rsidRPr="009D71AD">
              <w:rPr>
                <w:rStyle w:val="af7"/>
                <w:rFonts w:ascii="仿宋_GB2312" w:eastAsia="仿宋_GB2312" w:hAnsi="宋体" w:cs="宋体"/>
                <w:b/>
                <w:noProof/>
                <w:snapToGrid w:val="0"/>
                <w:kern w:val="0"/>
                <w:lang w:val="zh-CN"/>
              </w:rPr>
              <w:t xml:space="preserve">3.4  </w:t>
            </w:r>
            <w:r w:rsidRPr="009D71AD">
              <w:rPr>
                <w:rStyle w:val="af7"/>
                <w:rFonts w:ascii="仿宋_GB2312" w:eastAsia="仿宋_GB2312" w:hAnsi="宋体" w:cs="宋体" w:hint="eastAsia"/>
                <w:b/>
                <w:noProof/>
                <w:snapToGrid w:val="0"/>
                <w:kern w:val="0"/>
                <w:lang w:val="zh-CN"/>
              </w:rPr>
              <w:t>投标保证金</w:t>
            </w:r>
            <w:r>
              <w:rPr>
                <w:noProof/>
                <w:webHidden/>
              </w:rPr>
              <w:tab/>
            </w:r>
            <w:r>
              <w:rPr>
                <w:noProof/>
                <w:webHidden/>
              </w:rPr>
              <w:fldChar w:fldCharType="begin"/>
            </w:r>
            <w:r>
              <w:rPr>
                <w:noProof/>
                <w:webHidden/>
              </w:rPr>
              <w:instrText xml:space="preserve"> PAGEREF _Toc502066441 \h </w:instrText>
            </w:r>
            <w:r>
              <w:rPr>
                <w:noProof/>
                <w:webHidden/>
              </w:rPr>
            </w:r>
            <w:r>
              <w:rPr>
                <w:noProof/>
                <w:webHidden/>
              </w:rPr>
              <w:fldChar w:fldCharType="separate"/>
            </w:r>
            <w:r>
              <w:rPr>
                <w:noProof/>
                <w:webHidden/>
              </w:rPr>
              <w:t>11</w:t>
            </w:r>
            <w:r>
              <w:rPr>
                <w:noProof/>
                <w:webHidden/>
              </w:rPr>
              <w:fldChar w:fldCharType="end"/>
            </w:r>
          </w:hyperlink>
        </w:p>
        <w:p w:rsidR="00D534F6" w:rsidRDefault="00D534F6">
          <w:pPr>
            <w:pStyle w:val="31"/>
            <w:tabs>
              <w:tab w:val="right" w:leader="dot" w:pos="8256"/>
            </w:tabs>
            <w:rPr>
              <w:rFonts w:eastAsiaTheme="minorEastAsia"/>
              <w:i w:val="0"/>
              <w:noProof/>
              <w:sz w:val="21"/>
            </w:rPr>
          </w:pPr>
          <w:hyperlink w:anchor="_Toc502066442" w:history="1">
            <w:r w:rsidRPr="009D71AD">
              <w:rPr>
                <w:rStyle w:val="af7"/>
                <w:rFonts w:ascii="仿宋_GB2312" w:eastAsia="仿宋_GB2312" w:hAnsi="宋体" w:cs="宋体"/>
                <w:b/>
                <w:noProof/>
                <w:snapToGrid w:val="0"/>
                <w:kern w:val="0"/>
                <w:lang w:val="zh-CN"/>
              </w:rPr>
              <w:t xml:space="preserve">3.6  </w:t>
            </w:r>
            <w:r w:rsidRPr="009D71AD">
              <w:rPr>
                <w:rStyle w:val="af7"/>
                <w:rFonts w:ascii="仿宋_GB2312" w:eastAsia="仿宋_GB2312" w:hAnsi="宋体" w:cs="宋体" w:hint="eastAsia"/>
                <w:b/>
                <w:noProof/>
                <w:snapToGrid w:val="0"/>
                <w:kern w:val="0"/>
                <w:lang w:val="zh-CN"/>
              </w:rPr>
              <w:t>备选投标人案</w:t>
            </w:r>
            <w:r>
              <w:rPr>
                <w:noProof/>
                <w:webHidden/>
              </w:rPr>
              <w:tab/>
            </w:r>
            <w:r>
              <w:rPr>
                <w:noProof/>
                <w:webHidden/>
              </w:rPr>
              <w:fldChar w:fldCharType="begin"/>
            </w:r>
            <w:r>
              <w:rPr>
                <w:noProof/>
                <w:webHidden/>
              </w:rPr>
              <w:instrText xml:space="preserve"> PAGEREF _Toc502066442 \h </w:instrText>
            </w:r>
            <w:r>
              <w:rPr>
                <w:noProof/>
                <w:webHidden/>
              </w:rPr>
            </w:r>
            <w:r>
              <w:rPr>
                <w:noProof/>
                <w:webHidden/>
              </w:rPr>
              <w:fldChar w:fldCharType="separate"/>
            </w:r>
            <w:r>
              <w:rPr>
                <w:noProof/>
                <w:webHidden/>
              </w:rPr>
              <w:t>12</w:t>
            </w:r>
            <w:r>
              <w:rPr>
                <w:noProof/>
                <w:webHidden/>
              </w:rPr>
              <w:fldChar w:fldCharType="end"/>
            </w:r>
          </w:hyperlink>
        </w:p>
        <w:p w:rsidR="00D534F6" w:rsidRDefault="00D534F6">
          <w:pPr>
            <w:pStyle w:val="31"/>
            <w:tabs>
              <w:tab w:val="right" w:leader="dot" w:pos="8256"/>
            </w:tabs>
            <w:rPr>
              <w:rFonts w:eastAsiaTheme="minorEastAsia"/>
              <w:i w:val="0"/>
              <w:noProof/>
              <w:sz w:val="21"/>
            </w:rPr>
          </w:pPr>
          <w:hyperlink w:anchor="_Toc502066443" w:history="1">
            <w:r w:rsidRPr="009D71AD">
              <w:rPr>
                <w:rStyle w:val="af7"/>
                <w:rFonts w:ascii="仿宋_GB2312" w:eastAsia="仿宋_GB2312" w:hAnsi="宋体" w:cs="宋体"/>
                <w:b/>
                <w:noProof/>
                <w:snapToGrid w:val="0"/>
                <w:kern w:val="0"/>
                <w:lang w:val="zh-CN"/>
              </w:rPr>
              <w:t xml:space="preserve">3.7  </w:t>
            </w:r>
            <w:r w:rsidRPr="009D71AD">
              <w:rPr>
                <w:rStyle w:val="af7"/>
                <w:rFonts w:ascii="仿宋_GB2312" w:eastAsia="仿宋_GB2312" w:hAnsi="宋体" w:cs="宋体" w:hint="eastAsia"/>
                <w:b/>
                <w:noProof/>
                <w:snapToGrid w:val="0"/>
                <w:kern w:val="0"/>
                <w:lang w:val="zh-CN"/>
              </w:rPr>
              <w:t>投标文件的编制</w:t>
            </w:r>
            <w:r>
              <w:rPr>
                <w:noProof/>
                <w:webHidden/>
              </w:rPr>
              <w:tab/>
            </w:r>
            <w:r>
              <w:rPr>
                <w:noProof/>
                <w:webHidden/>
              </w:rPr>
              <w:fldChar w:fldCharType="begin"/>
            </w:r>
            <w:r>
              <w:rPr>
                <w:noProof/>
                <w:webHidden/>
              </w:rPr>
              <w:instrText xml:space="preserve"> PAGEREF _Toc502066443 \h </w:instrText>
            </w:r>
            <w:r>
              <w:rPr>
                <w:noProof/>
                <w:webHidden/>
              </w:rPr>
            </w:r>
            <w:r>
              <w:rPr>
                <w:noProof/>
                <w:webHidden/>
              </w:rPr>
              <w:fldChar w:fldCharType="separate"/>
            </w:r>
            <w:r>
              <w:rPr>
                <w:noProof/>
                <w:webHidden/>
              </w:rPr>
              <w:t>12</w:t>
            </w:r>
            <w:r>
              <w:rPr>
                <w:noProof/>
                <w:webHidden/>
              </w:rPr>
              <w:fldChar w:fldCharType="end"/>
            </w:r>
          </w:hyperlink>
        </w:p>
        <w:p w:rsidR="00D534F6" w:rsidRDefault="00D534F6">
          <w:pPr>
            <w:pStyle w:val="23"/>
            <w:tabs>
              <w:tab w:val="right" w:leader="dot" w:pos="8256"/>
            </w:tabs>
            <w:rPr>
              <w:rFonts w:eastAsiaTheme="minorEastAsia"/>
              <w:smallCaps w:val="0"/>
              <w:noProof/>
              <w:sz w:val="21"/>
            </w:rPr>
          </w:pPr>
          <w:hyperlink w:anchor="_Toc502066444" w:history="1">
            <w:r w:rsidRPr="009D71AD">
              <w:rPr>
                <w:rStyle w:val="af7"/>
                <w:rFonts w:ascii="仿宋_GB2312" w:eastAsia="仿宋_GB2312" w:hAnsi="宋体" w:cs="宋体"/>
                <w:b/>
                <w:noProof/>
                <w:snapToGrid w:val="0"/>
                <w:w w:val="99"/>
                <w:kern w:val="0"/>
                <w:lang w:val="zh-CN"/>
              </w:rPr>
              <w:t xml:space="preserve">4.  </w:t>
            </w:r>
            <w:r w:rsidRPr="009D71AD">
              <w:rPr>
                <w:rStyle w:val="af7"/>
                <w:rFonts w:ascii="仿宋_GB2312" w:eastAsia="仿宋_GB2312" w:hAnsi="宋体" w:cs="宋体" w:hint="eastAsia"/>
                <w:b/>
                <w:noProof/>
                <w:snapToGrid w:val="0"/>
                <w:w w:val="99"/>
                <w:kern w:val="0"/>
                <w:lang w:val="zh-CN"/>
              </w:rPr>
              <w:t>投标</w:t>
            </w:r>
            <w:r>
              <w:rPr>
                <w:noProof/>
                <w:webHidden/>
              </w:rPr>
              <w:tab/>
            </w:r>
            <w:r>
              <w:rPr>
                <w:noProof/>
                <w:webHidden/>
              </w:rPr>
              <w:fldChar w:fldCharType="begin"/>
            </w:r>
            <w:r>
              <w:rPr>
                <w:noProof/>
                <w:webHidden/>
              </w:rPr>
              <w:instrText xml:space="preserve"> PAGEREF _Toc502066444 \h </w:instrText>
            </w:r>
            <w:r>
              <w:rPr>
                <w:noProof/>
                <w:webHidden/>
              </w:rPr>
            </w:r>
            <w:r>
              <w:rPr>
                <w:noProof/>
                <w:webHidden/>
              </w:rPr>
              <w:fldChar w:fldCharType="separate"/>
            </w:r>
            <w:r>
              <w:rPr>
                <w:noProof/>
                <w:webHidden/>
              </w:rPr>
              <w:t>12</w:t>
            </w:r>
            <w:r>
              <w:rPr>
                <w:noProof/>
                <w:webHidden/>
              </w:rPr>
              <w:fldChar w:fldCharType="end"/>
            </w:r>
          </w:hyperlink>
        </w:p>
        <w:p w:rsidR="00D534F6" w:rsidRDefault="00D534F6">
          <w:pPr>
            <w:pStyle w:val="31"/>
            <w:tabs>
              <w:tab w:val="right" w:leader="dot" w:pos="8256"/>
            </w:tabs>
            <w:rPr>
              <w:rFonts w:eastAsiaTheme="minorEastAsia"/>
              <w:i w:val="0"/>
              <w:noProof/>
              <w:sz w:val="21"/>
            </w:rPr>
          </w:pPr>
          <w:hyperlink w:anchor="_Toc502066445" w:history="1">
            <w:r w:rsidRPr="009D71AD">
              <w:rPr>
                <w:rStyle w:val="af7"/>
                <w:rFonts w:ascii="仿宋_GB2312" w:eastAsia="仿宋_GB2312" w:hAnsi="宋体" w:cs="宋体"/>
                <w:b/>
                <w:noProof/>
                <w:snapToGrid w:val="0"/>
                <w:kern w:val="0"/>
                <w:lang w:val="zh-CN"/>
              </w:rPr>
              <w:t xml:space="preserve">4.1  </w:t>
            </w:r>
            <w:r w:rsidRPr="009D71AD">
              <w:rPr>
                <w:rStyle w:val="af7"/>
                <w:rFonts w:ascii="仿宋_GB2312" w:eastAsia="仿宋_GB2312" w:hAnsi="宋体" w:cs="宋体" w:hint="eastAsia"/>
                <w:b/>
                <w:noProof/>
                <w:snapToGrid w:val="0"/>
                <w:kern w:val="0"/>
                <w:lang w:val="zh-CN"/>
              </w:rPr>
              <w:t>投标文件的密封和标记</w:t>
            </w:r>
            <w:r>
              <w:rPr>
                <w:noProof/>
                <w:webHidden/>
              </w:rPr>
              <w:tab/>
            </w:r>
            <w:r>
              <w:rPr>
                <w:noProof/>
                <w:webHidden/>
              </w:rPr>
              <w:fldChar w:fldCharType="begin"/>
            </w:r>
            <w:r>
              <w:rPr>
                <w:noProof/>
                <w:webHidden/>
              </w:rPr>
              <w:instrText xml:space="preserve"> PAGEREF _Toc502066445 \h </w:instrText>
            </w:r>
            <w:r>
              <w:rPr>
                <w:noProof/>
                <w:webHidden/>
              </w:rPr>
            </w:r>
            <w:r>
              <w:rPr>
                <w:noProof/>
                <w:webHidden/>
              </w:rPr>
              <w:fldChar w:fldCharType="separate"/>
            </w:r>
            <w:r>
              <w:rPr>
                <w:noProof/>
                <w:webHidden/>
              </w:rPr>
              <w:t>12</w:t>
            </w:r>
            <w:r>
              <w:rPr>
                <w:noProof/>
                <w:webHidden/>
              </w:rPr>
              <w:fldChar w:fldCharType="end"/>
            </w:r>
          </w:hyperlink>
        </w:p>
        <w:p w:rsidR="00D534F6" w:rsidRDefault="00D534F6">
          <w:pPr>
            <w:pStyle w:val="31"/>
            <w:tabs>
              <w:tab w:val="right" w:leader="dot" w:pos="8256"/>
            </w:tabs>
            <w:rPr>
              <w:rFonts w:eastAsiaTheme="minorEastAsia"/>
              <w:i w:val="0"/>
              <w:noProof/>
              <w:sz w:val="21"/>
            </w:rPr>
          </w:pPr>
          <w:hyperlink w:anchor="_Toc502066446" w:history="1">
            <w:r w:rsidRPr="009D71AD">
              <w:rPr>
                <w:rStyle w:val="af7"/>
                <w:rFonts w:ascii="仿宋_GB2312" w:eastAsia="仿宋_GB2312" w:hAnsi="宋体" w:cs="宋体"/>
                <w:b/>
                <w:noProof/>
                <w:snapToGrid w:val="0"/>
                <w:kern w:val="0"/>
                <w:lang w:val="zh-CN"/>
              </w:rPr>
              <w:t xml:space="preserve">4.2  </w:t>
            </w:r>
            <w:r w:rsidRPr="009D71AD">
              <w:rPr>
                <w:rStyle w:val="af7"/>
                <w:rFonts w:ascii="仿宋_GB2312" w:eastAsia="仿宋_GB2312" w:hAnsi="宋体" w:cs="宋体" w:hint="eastAsia"/>
                <w:b/>
                <w:noProof/>
                <w:snapToGrid w:val="0"/>
                <w:kern w:val="0"/>
                <w:lang w:val="zh-CN"/>
              </w:rPr>
              <w:t>投标文件的递交</w:t>
            </w:r>
            <w:r>
              <w:rPr>
                <w:noProof/>
                <w:webHidden/>
              </w:rPr>
              <w:tab/>
            </w:r>
            <w:r>
              <w:rPr>
                <w:noProof/>
                <w:webHidden/>
              </w:rPr>
              <w:fldChar w:fldCharType="begin"/>
            </w:r>
            <w:r>
              <w:rPr>
                <w:noProof/>
                <w:webHidden/>
              </w:rPr>
              <w:instrText xml:space="preserve"> PAGEREF _Toc502066446 \h </w:instrText>
            </w:r>
            <w:r>
              <w:rPr>
                <w:noProof/>
                <w:webHidden/>
              </w:rPr>
            </w:r>
            <w:r>
              <w:rPr>
                <w:noProof/>
                <w:webHidden/>
              </w:rPr>
              <w:fldChar w:fldCharType="separate"/>
            </w:r>
            <w:r>
              <w:rPr>
                <w:noProof/>
                <w:webHidden/>
              </w:rPr>
              <w:t>12</w:t>
            </w:r>
            <w:r>
              <w:rPr>
                <w:noProof/>
                <w:webHidden/>
              </w:rPr>
              <w:fldChar w:fldCharType="end"/>
            </w:r>
          </w:hyperlink>
        </w:p>
        <w:p w:rsidR="00D534F6" w:rsidRDefault="00D534F6">
          <w:pPr>
            <w:pStyle w:val="31"/>
            <w:tabs>
              <w:tab w:val="right" w:leader="dot" w:pos="8256"/>
            </w:tabs>
            <w:rPr>
              <w:rFonts w:eastAsiaTheme="minorEastAsia"/>
              <w:i w:val="0"/>
              <w:noProof/>
              <w:sz w:val="21"/>
            </w:rPr>
          </w:pPr>
          <w:hyperlink w:anchor="_Toc502066447" w:history="1">
            <w:r w:rsidRPr="009D71AD">
              <w:rPr>
                <w:rStyle w:val="af7"/>
                <w:rFonts w:ascii="仿宋_GB2312" w:eastAsia="仿宋_GB2312" w:hAnsi="宋体" w:cs="宋体"/>
                <w:b/>
                <w:noProof/>
                <w:snapToGrid w:val="0"/>
                <w:kern w:val="0"/>
                <w:lang w:val="zh-CN"/>
              </w:rPr>
              <w:t xml:space="preserve">4.3  </w:t>
            </w:r>
            <w:r w:rsidRPr="009D71AD">
              <w:rPr>
                <w:rStyle w:val="af7"/>
                <w:rFonts w:ascii="仿宋_GB2312" w:eastAsia="仿宋_GB2312" w:hAnsi="宋体" w:cs="宋体" w:hint="eastAsia"/>
                <w:b/>
                <w:noProof/>
                <w:snapToGrid w:val="0"/>
                <w:kern w:val="0"/>
                <w:lang w:val="zh-CN"/>
              </w:rPr>
              <w:t>投标文件的修改与撤回</w:t>
            </w:r>
            <w:r>
              <w:rPr>
                <w:noProof/>
                <w:webHidden/>
              </w:rPr>
              <w:tab/>
            </w:r>
            <w:r>
              <w:rPr>
                <w:noProof/>
                <w:webHidden/>
              </w:rPr>
              <w:fldChar w:fldCharType="begin"/>
            </w:r>
            <w:r>
              <w:rPr>
                <w:noProof/>
                <w:webHidden/>
              </w:rPr>
              <w:instrText xml:space="preserve"> PAGEREF _Toc502066447 \h </w:instrText>
            </w:r>
            <w:r>
              <w:rPr>
                <w:noProof/>
                <w:webHidden/>
              </w:rPr>
            </w:r>
            <w:r>
              <w:rPr>
                <w:noProof/>
                <w:webHidden/>
              </w:rPr>
              <w:fldChar w:fldCharType="separate"/>
            </w:r>
            <w:r>
              <w:rPr>
                <w:noProof/>
                <w:webHidden/>
              </w:rPr>
              <w:t>12</w:t>
            </w:r>
            <w:r>
              <w:rPr>
                <w:noProof/>
                <w:webHidden/>
              </w:rPr>
              <w:fldChar w:fldCharType="end"/>
            </w:r>
          </w:hyperlink>
        </w:p>
        <w:p w:rsidR="00D534F6" w:rsidRDefault="00D534F6" w:rsidP="00D534F6">
          <w:pPr>
            <w:pStyle w:val="23"/>
            <w:tabs>
              <w:tab w:val="right" w:leader="dot" w:pos="8256"/>
            </w:tabs>
            <w:rPr>
              <w:rFonts w:eastAsiaTheme="minorEastAsia"/>
              <w:smallCaps w:val="0"/>
              <w:noProof/>
              <w:sz w:val="21"/>
            </w:rPr>
          </w:pPr>
          <w:hyperlink w:anchor="_Toc502066448" w:history="1">
            <w:r w:rsidRPr="009D71AD">
              <w:rPr>
                <w:rStyle w:val="af7"/>
                <w:rFonts w:ascii="仿宋_GB2312" w:eastAsia="仿宋_GB2312" w:hAnsi="宋体" w:cs="宋体"/>
                <w:b/>
                <w:noProof/>
                <w:snapToGrid w:val="0"/>
                <w:w w:val="99"/>
                <w:kern w:val="0"/>
                <w:lang w:val="zh-CN"/>
              </w:rPr>
              <w:t xml:space="preserve">5.  </w:t>
            </w:r>
            <w:r w:rsidRPr="009D71AD">
              <w:rPr>
                <w:rStyle w:val="af7"/>
                <w:rFonts w:ascii="仿宋_GB2312" w:eastAsia="仿宋_GB2312" w:hAnsi="宋体" w:cs="宋体" w:hint="eastAsia"/>
                <w:b/>
                <w:noProof/>
                <w:snapToGrid w:val="0"/>
                <w:w w:val="99"/>
                <w:kern w:val="0"/>
                <w:lang w:val="zh-CN"/>
              </w:rPr>
              <w:t>开标时间及地点</w:t>
            </w:r>
            <w:r>
              <w:rPr>
                <w:noProof/>
                <w:webHidden/>
              </w:rPr>
              <w:tab/>
            </w:r>
            <w:r>
              <w:rPr>
                <w:noProof/>
                <w:webHidden/>
              </w:rPr>
              <w:fldChar w:fldCharType="begin"/>
            </w:r>
            <w:r>
              <w:rPr>
                <w:noProof/>
                <w:webHidden/>
              </w:rPr>
              <w:instrText xml:space="preserve"> PAGEREF _Toc502066448 \h </w:instrText>
            </w:r>
            <w:r>
              <w:rPr>
                <w:noProof/>
                <w:webHidden/>
              </w:rPr>
            </w:r>
            <w:r>
              <w:rPr>
                <w:noProof/>
                <w:webHidden/>
              </w:rPr>
              <w:fldChar w:fldCharType="separate"/>
            </w:r>
            <w:r>
              <w:rPr>
                <w:noProof/>
                <w:webHidden/>
              </w:rPr>
              <w:t>12</w:t>
            </w:r>
            <w:r>
              <w:rPr>
                <w:noProof/>
                <w:webHidden/>
              </w:rPr>
              <w:fldChar w:fldCharType="end"/>
            </w:r>
          </w:hyperlink>
        </w:p>
        <w:p w:rsidR="00D534F6" w:rsidRDefault="00D534F6">
          <w:pPr>
            <w:pStyle w:val="23"/>
            <w:tabs>
              <w:tab w:val="right" w:leader="dot" w:pos="8256"/>
            </w:tabs>
            <w:rPr>
              <w:rFonts w:eastAsiaTheme="minorEastAsia"/>
              <w:smallCaps w:val="0"/>
              <w:noProof/>
              <w:sz w:val="21"/>
            </w:rPr>
          </w:pPr>
          <w:hyperlink w:anchor="_Toc502066450" w:history="1">
            <w:r w:rsidRPr="009D71AD">
              <w:rPr>
                <w:rStyle w:val="af7"/>
                <w:rFonts w:ascii="仿宋_GB2312" w:eastAsia="仿宋_GB2312" w:hAnsi="宋体" w:cs="宋体"/>
                <w:b/>
                <w:noProof/>
                <w:snapToGrid w:val="0"/>
                <w:w w:val="99"/>
                <w:kern w:val="0"/>
                <w:lang w:val="zh-CN"/>
              </w:rPr>
              <w:t xml:space="preserve">6.  </w:t>
            </w:r>
            <w:r w:rsidRPr="009D71AD">
              <w:rPr>
                <w:rStyle w:val="af7"/>
                <w:rFonts w:ascii="仿宋_GB2312" w:eastAsia="仿宋_GB2312" w:hAnsi="宋体" w:cs="宋体" w:hint="eastAsia"/>
                <w:b/>
                <w:noProof/>
                <w:snapToGrid w:val="0"/>
                <w:w w:val="99"/>
                <w:kern w:val="0"/>
                <w:lang w:val="zh-CN"/>
              </w:rPr>
              <w:t>评标</w:t>
            </w:r>
            <w:r>
              <w:rPr>
                <w:noProof/>
                <w:webHidden/>
              </w:rPr>
              <w:tab/>
            </w:r>
            <w:r>
              <w:rPr>
                <w:noProof/>
                <w:webHidden/>
              </w:rPr>
              <w:fldChar w:fldCharType="begin"/>
            </w:r>
            <w:r>
              <w:rPr>
                <w:noProof/>
                <w:webHidden/>
              </w:rPr>
              <w:instrText xml:space="preserve"> PAGEREF _Toc502066450 \h </w:instrText>
            </w:r>
            <w:r>
              <w:rPr>
                <w:noProof/>
                <w:webHidden/>
              </w:rPr>
            </w:r>
            <w:r>
              <w:rPr>
                <w:noProof/>
                <w:webHidden/>
              </w:rPr>
              <w:fldChar w:fldCharType="separate"/>
            </w:r>
            <w:r>
              <w:rPr>
                <w:noProof/>
                <w:webHidden/>
              </w:rPr>
              <w:t>13</w:t>
            </w:r>
            <w:r>
              <w:rPr>
                <w:noProof/>
                <w:webHidden/>
              </w:rPr>
              <w:fldChar w:fldCharType="end"/>
            </w:r>
          </w:hyperlink>
        </w:p>
        <w:p w:rsidR="00D534F6" w:rsidRDefault="00D534F6">
          <w:pPr>
            <w:pStyle w:val="31"/>
            <w:tabs>
              <w:tab w:val="right" w:leader="dot" w:pos="8256"/>
            </w:tabs>
            <w:rPr>
              <w:rFonts w:eastAsiaTheme="minorEastAsia"/>
              <w:i w:val="0"/>
              <w:noProof/>
              <w:sz w:val="21"/>
            </w:rPr>
          </w:pPr>
          <w:hyperlink w:anchor="_Toc502066451" w:history="1">
            <w:r w:rsidRPr="009D71AD">
              <w:rPr>
                <w:rStyle w:val="af7"/>
                <w:rFonts w:ascii="仿宋_GB2312" w:eastAsia="仿宋_GB2312" w:hAnsi="宋体" w:cs="宋体"/>
                <w:b/>
                <w:noProof/>
                <w:snapToGrid w:val="0"/>
                <w:kern w:val="0"/>
                <w:lang w:val="zh-CN"/>
              </w:rPr>
              <w:t xml:space="preserve">6.1  </w:t>
            </w:r>
            <w:r w:rsidRPr="009D71AD">
              <w:rPr>
                <w:rStyle w:val="af7"/>
                <w:rFonts w:ascii="仿宋_GB2312" w:eastAsia="仿宋_GB2312" w:hAnsi="宋体" w:cs="宋体" w:hint="eastAsia"/>
                <w:b/>
                <w:noProof/>
                <w:snapToGrid w:val="0"/>
                <w:kern w:val="0"/>
                <w:lang w:val="zh-CN"/>
              </w:rPr>
              <w:t>评标委员会</w:t>
            </w:r>
            <w:r>
              <w:rPr>
                <w:noProof/>
                <w:webHidden/>
              </w:rPr>
              <w:tab/>
            </w:r>
            <w:r>
              <w:rPr>
                <w:noProof/>
                <w:webHidden/>
              </w:rPr>
              <w:fldChar w:fldCharType="begin"/>
            </w:r>
            <w:r>
              <w:rPr>
                <w:noProof/>
                <w:webHidden/>
              </w:rPr>
              <w:instrText xml:space="preserve"> PAGEREF _Toc502066451 \h </w:instrText>
            </w:r>
            <w:r>
              <w:rPr>
                <w:noProof/>
                <w:webHidden/>
              </w:rPr>
            </w:r>
            <w:r>
              <w:rPr>
                <w:noProof/>
                <w:webHidden/>
              </w:rPr>
              <w:fldChar w:fldCharType="separate"/>
            </w:r>
            <w:r>
              <w:rPr>
                <w:noProof/>
                <w:webHidden/>
              </w:rPr>
              <w:t>13</w:t>
            </w:r>
            <w:r>
              <w:rPr>
                <w:noProof/>
                <w:webHidden/>
              </w:rPr>
              <w:fldChar w:fldCharType="end"/>
            </w:r>
          </w:hyperlink>
        </w:p>
        <w:p w:rsidR="00D534F6" w:rsidRDefault="00D534F6">
          <w:pPr>
            <w:pStyle w:val="31"/>
            <w:tabs>
              <w:tab w:val="right" w:leader="dot" w:pos="8256"/>
            </w:tabs>
            <w:rPr>
              <w:rFonts w:eastAsiaTheme="minorEastAsia"/>
              <w:i w:val="0"/>
              <w:noProof/>
              <w:sz w:val="21"/>
            </w:rPr>
          </w:pPr>
          <w:hyperlink w:anchor="_Toc502066452" w:history="1">
            <w:r w:rsidRPr="009D71AD">
              <w:rPr>
                <w:rStyle w:val="af7"/>
                <w:rFonts w:ascii="仿宋_GB2312" w:eastAsia="仿宋_GB2312" w:hAnsi="宋体" w:cs="宋体"/>
                <w:b/>
                <w:noProof/>
                <w:snapToGrid w:val="0"/>
                <w:kern w:val="0"/>
                <w:lang w:val="zh-CN"/>
              </w:rPr>
              <w:t xml:space="preserve">6.2  </w:t>
            </w:r>
            <w:r w:rsidRPr="009D71AD">
              <w:rPr>
                <w:rStyle w:val="af7"/>
                <w:rFonts w:ascii="仿宋_GB2312" w:eastAsia="仿宋_GB2312" w:hAnsi="宋体" w:cs="宋体" w:hint="eastAsia"/>
                <w:b/>
                <w:noProof/>
                <w:snapToGrid w:val="0"/>
                <w:kern w:val="0"/>
                <w:lang w:val="zh-CN"/>
              </w:rPr>
              <w:t>评标原则</w:t>
            </w:r>
            <w:r>
              <w:rPr>
                <w:noProof/>
                <w:webHidden/>
              </w:rPr>
              <w:tab/>
            </w:r>
            <w:r>
              <w:rPr>
                <w:noProof/>
                <w:webHidden/>
              </w:rPr>
              <w:fldChar w:fldCharType="begin"/>
            </w:r>
            <w:r>
              <w:rPr>
                <w:noProof/>
                <w:webHidden/>
              </w:rPr>
              <w:instrText xml:space="preserve"> PAGEREF _Toc502066452 \h </w:instrText>
            </w:r>
            <w:r>
              <w:rPr>
                <w:noProof/>
                <w:webHidden/>
              </w:rPr>
            </w:r>
            <w:r>
              <w:rPr>
                <w:noProof/>
                <w:webHidden/>
              </w:rPr>
              <w:fldChar w:fldCharType="separate"/>
            </w:r>
            <w:r>
              <w:rPr>
                <w:noProof/>
                <w:webHidden/>
              </w:rPr>
              <w:t>13</w:t>
            </w:r>
            <w:r>
              <w:rPr>
                <w:noProof/>
                <w:webHidden/>
              </w:rPr>
              <w:fldChar w:fldCharType="end"/>
            </w:r>
          </w:hyperlink>
        </w:p>
        <w:p w:rsidR="00D534F6" w:rsidRDefault="00D534F6">
          <w:pPr>
            <w:pStyle w:val="31"/>
            <w:tabs>
              <w:tab w:val="right" w:leader="dot" w:pos="8256"/>
            </w:tabs>
            <w:rPr>
              <w:rFonts w:eastAsiaTheme="minorEastAsia"/>
              <w:i w:val="0"/>
              <w:noProof/>
              <w:sz w:val="21"/>
            </w:rPr>
          </w:pPr>
          <w:hyperlink w:anchor="_Toc502066453" w:history="1">
            <w:r w:rsidRPr="009D71AD">
              <w:rPr>
                <w:rStyle w:val="af7"/>
                <w:rFonts w:ascii="仿宋_GB2312" w:eastAsia="仿宋_GB2312" w:hAnsi="宋体" w:cs="宋体"/>
                <w:b/>
                <w:noProof/>
                <w:snapToGrid w:val="0"/>
                <w:kern w:val="0"/>
                <w:lang w:val="zh-CN"/>
              </w:rPr>
              <w:t xml:space="preserve">6.3  </w:t>
            </w:r>
            <w:r w:rsidRPr="009D71AD">
              <w:rPr>
                <w:rStyle w:val="af7"/>
                <w:rFonts w:ascii="仿宋_GB2312" w:eastAsia="仿宋_GB2312" w:hAnsi="宋体" w:cs="宋体" w:hint="eastAsia"/>
                <w:b/>
                <w:noProof/>
                <w:snapToGrid w:val="0"/>
                <w:kern w:val="0"/>
                <w:lang w:val="zh-CN"/>
              </w:rPr>
              <w:t>评标</w:t>
            </w:r>
            <w:r>
              <w:rPr>
                <w:noProof/>
                <w:webHidden/>
              </w:rPr>
              <w:tab/>
            </w:r>
            <w:r>
              <w:rPr>
                <w:noProof/>
                <w:webHidden/>
              </w:rPr>
              <w:fldChar w:fldCharType="begin"/>
            </w:r>
            <w:r>
              <w:rPr>
                <w:noProof/>
                <w:webHidden/>
              </w:rPr>
              <w:instrText xml:space="preserve"> PAGEREF _Toc502066453 \h </w:instrText>
            </w:r>
            <w:r>
              <w:rPr>
                <w:noProof/>
                <w:webHidden/>
              </w:rPr>
            </w:r>
            <w:r>
              <w:rPr>
                <w:noProof/>
                <w:webHidden/>
              </w:rPr>
              <w:fldChar w:fldCharType="separate"/>
            </w:r>
            <w:r>
              <w:rPr>
                <w:noProof/>
                <w:webHidden/>
              </w:rPr>
              <w:t>13</w:t>
            </w:r>
            <w:r>
              <w:rPr>
                <w:noProof/>
                <w:webHidden/>
              </w:rPr>
              <w:fldChar w:fldCharType="end"/>
            </w:r>
          </w:hyperlink>
        </w:p>
        <w:p w:rsidR="00D534F6" w:rsidRDefault="00D534F6">
          <w:pPr>
            <w:pStyle w:val="23"/>
            <w:tabs>
              <w:tab w:val="right" w:leader="dot" w:pos="8256"/>
            </w:tabs>
            <w:rPr>
              <w:rFonts w:eastAsiaTheme="minorEastAsia"/>
              <w:smallCaps w:val="0"/>
              <w:noProof/>
              <w:sz w:val="21"/>
            </w:rPr>
          </w:pPr>
          <w:hyperlink w:anchor="_Toc502066454" w:history="1">
            <w:r w:rsidRPr="009D71AD">
              <w:rPr>
                <w:rStyle w:val="af7"/>
                <w:rFonts w:ascii="仿宋_GB2312" w:eastAsia="仿宋_GB2312" w:hAnsi="宋体" w:cs="宋体"/>
                <w:b/>
                <w:noProof/>
                <w:snapToGrid w:val="0"/>
                <w:w w:val="99"/>
                <w:kern w:val="0"/>
                <w:lang w:val="zh-CN"/>
              </w:rPr>
              <w:t xml:space="preserve">7.  </w:t>
            </w:r>
            <w:r w:rsidRPr="009D71AD">
              <w:rPr>
                <w:rStyle w:val="af7"/>
                <w:rFonts w:ascii="仿宋_GB2312" w:eastAsia="仿宋_GB2312" w:hAnsi="宋体" w:cs="宋体" w:hint="eastAsia"/>
                <w:b/>
                <w:noProof/>
                <w:snapToGrid w:val="0"/>
                <w:w w:val="99"/>
                <w:kern w:val="0"/>
                <w:lang w:val="zh-CN"/>
              </w:rPr>
              <w:t>合同授予</w:t>
            </w:r>
            <w:r>
              <w:rPr>
                <w:noProof/>
                <w:webHidden/>
              </w:rPr>
              <w:tab/>
            </w:r>
            <w:r>
              <w:rPr>
                <w:noProof/>
                <w:webHidden/>
              </w:rPr>
              <w:fldChar w:fldCharType="begin"/>
            </w:r>
            <w:r>
              <w:rPr>
                <w:noProof/>
                <w:webHidden/>
              </w:rPr>
              <w:instrText xml:space="preserve"> PAGEREF _Toc502066454 \h </w:instrText>
            </w:r>
            <w:r>
              <w:rPr>
                <w:noProof/>
                <w:webHidden/>
              </w:rPr>
            </w:r>
            <w:r>
              <w:rPr>
                <w:noProof/>
                <w:webHidden/>
              </w:rPr>
              <w:fldChar w:fldCharType="separate"/>
            </w:r>
            <w:r>
              <w:rPr>
                <w:noProof/>
                <w:webHidden/>
              </w:rPr>
              <w:t>13</w:t>
            </w:r>
            <w:r>
              <w:rPr>
                <w:noProof/>
                <w:webHidden/>
              </w:rPr>
              <w:fldChar w:fldCharType="end"/>
            </w:r>
          </w:hyperlink>
        </w:p>
        <w:p w:rsidR="00D534F6" w:rsidRDefault="00D534F6">
          <w:pPr>
            <w:pStyle w:val="31"/>
            <w:tabs>
              <w:tab w:val="right" w:leader="dot" w:pos="8256"/>
            </w:tabs>
            <w:rPr>
              <w:rFonts w:eastAsiaTheme="minorEastAsia"/>
              <w:i w:val="0"/>
              <w:noProof/>
              <w:sz w:val="21"/>
            </w:rPr>
          </w:pPr>
          <w:hyperlink w:anchor="_Toc502066455" w:history="1">
            <w:r w:rsidRPr="009D71AD">
              <w:rPr>
                <w:rStyle w:val="af7"/>
                <w:rFonts w:ascii="仿宋_GB2312" w:eastAsia="仿宋_GB2312" w:hAnsi="宋体" w:cs="宋体"/>
                <w:b/>
                <w:noProof/>
                <w:snapToGrid w:val="0"/>
                <w:kern w:val="0"/>
                <w:lang w:val="zh-CN"/>
              </w:rPr>
              <w:t xml:space="preserve">7.1  </w:t>
            </w:r>
            <w:r w:rsidRPr="009D71AD">
              <w:rPr>
                <w:rStyle w:val="af7"/>
                <w:rFonts w:ascii="仿宋_GB2312" w:eastAsia="仿宋_GB2312" w:hAnsi="宋体" w:cs="宋体" w:hint="eastAsia"/>
                <w:b/>
                <w:noProof/>
                <w:snapToGrid w:val="0"/>
                <w:kern w:val="0"/>
                <w:lang w:val="zh-CN"/>
              </w:rPr>
              <w:t>定标方式</w:t>
            </w:r>
            <w:r>
              <w:rPr>
                <w:noProof/>
                <w:webHidden/>
              </w:rPr>
              <w:tab/>
            </w:r>
            <w:r>
              <w:rPr>
                <w:noProof/>
                <w:webHidden/>
              </w:rPr>
              <w:fldChar w:fldCharType="begin"/>
            </w:r>
            <w:r>
              <w:rPr>
                <w:noProof/>
                <w:webHidden/>
              </w:rPr>
              <w:instrText xml:space="preserve"> PAGEREF _Toc502066455 \h </w:instrText>
            </w:r>
            <w:r>
              <w:rPr>
                <w:noProof/>
                <w:webHidden/>
              </w:rPr>
            </w:r>
            <w:r>
              <w:rPr>
                <w:noProof/>
                <w:webHidden/>
              </w:rPr>
              <w:fldChar w:fldCharType="separate"/>
            </w:r>
            <w:r>
              <w:rPr>
                <w:noProof/>
                <w:webHidden/>
              </w:rPr>
              <w:t>13</w:t>
            </w:r>
            <w:r>
              <w:rPr>
                <w:noProof/>
                <w:webHidden/>
              </w:rPr>
              <w:fldChar w:fldCharType="end"/>
            </w:r>
          </w:hyperlink>
        </w:p>
        <w:p w:rsidR="00D534F6" w:rsidRDefault="00D534F6">
          <w:pPr>
            <w:pStyle w:val="31"/>
            <w:tabs>
              <w:tab w:val="right" w:leader="dot" w:pos="8256"/>
            </w:tabs>
            <w:rPr>
              <w:rFonts w:eastAsiaTheme="minorEastAsia"/>
              <w:i w:val="0"/>
              <w:noProof/>
              <w:sz w:val="21"/>
            </w:rPr>
          </w:pPr>
          <w:hyperlink w:anchor="_Toc502066456" w:history="1">
            <w:r w:rsidRPr="009D71AD">
              <w:rPr>
                <w:rStyle w:val="af7"/>
                <w:rFonts w:ascii="仿宋_GB2312" w:eastAsia="仿宋_GB2312" w:hAnsi="宋体" w:cs="宋体"/>
                <w:b/>
                <w:noProof/>
                <w:snapToGrid w:val="0"/>
                <w:kern w:val="0"/>
                <w:lang w:val="zh-CN"/>
              </w:rPr>
              <w:t xml:space="preserve">7.2  </w:t>
            </w:r>
            <w:r w:rsidRPr="009D71AD">
              <w:rPr>
                <w:rStyle w:val="af7"/>
                <w:rFonts w:ascii="仿宋_GB2312" w:eastAsia="仿宋_GB2312" w:hAnsi="宋体" w:cs="宋体" w:hint="eastAsia"/>
                <w:b/>
                <w:noProof/>
                <w:snapToGrid w:val="0"/>
                <w:kern w:val="0"/>
                <w:lang w:val="zh-CN"/>
              </w:rPr>
              <w:t>中标通知</w:t>
            </w:r>
            <w:r>
              <w:rPr>
                <w:noProof/>
                <w:webHidden/>
              </w:rPr>
              <w:tab/>
            </w:r>
            <w:r>
              <w:rPr>
                <w:noProof/>
                <w:webHidden/>
              </w:rPr>
              <w:fldChar w:fldCharType="begin"/>
            </w:r>
            <w:r>
              <w:rPr>
                <w:noProof/>
                <w:webHidden/>
              </w:rPr>
              <w:instrText xml:space="preserve"> PAGEREF _Toc502066456 \h </w:instrText>
            </w:r>
            <w:r>
              <w:rPr>
                <w:noProof/>
                <w:webHidden/>
              </w:rPr>
            </w:r>
            <w:r>
              <w:rPr>
                <w:noProof/>
                <w:webHidden/>
              </w:rPr>
              <w:fldChar w:fldCharType="separate"/>
            </w:r>
            <w:r>
              <w:rPr>
                <w:noProof/>
                <w:webHidden/>
              </w:rPr>
              <w:t>13</w:t>
            </w:r>
            <w:r>
              <w:rPr>
                <w:noProof/>
                <w:webHidden/>
              </w:rPr>
              <w:fldChar w:fldCharType="end"/>
            </w:r>
          </w:hyperlink>
        </w:p>
        <w:p w:rsidR="00D534F6" w:rsidRDefault="00D534F6">
          <w:pPr>
            <w:pStyle w:val="31"/>
            <w:tabs>
              <w:tab w:val="right" w:leader="dot" w:pos="8256"/>
            </w:tabs>
            <w:rPr>
              <w:rFonts w:eastAsiaTheme="minorEastAsia"/>
              <w:i w:val="0"/>
              <w:noProof/>
              <w:sz w:val="21"/>
            </w:rPr>
          </w:pPr>
          <w:hyperlink w:anchor="_Toc502066457" w:history="1">
            <w:r w:rsidRPr="009D71AD">
              <w:rPr>
                <w:rStyle w:val="af7"/>
                <w:rFonts w:ascii="仿宋_GB2312" w:eastAsia="仿宋_GB2312" w:hAnsi="宋体" w:cs="宋体"/>
                <w:b/>
                <w:noProof/>
                <w:snapToGrid w:val="0"/>
                <w:kern w:val="0"/>
                <w:lang w:val="zh-CN"/>
              </w:rPr>
              <w:t xml:space="preserve">7.3  </w:t>
            </w:r>
            <w:r w:rsidRPr="009D71AD">
              <w:rPr>
                <w:rStyle w:val="af7"/>
                <w:rFonts w:ascii="仿宋_GB2312" w:eastAsia="仿宋_GB2312" w:hAnsi="宋体" w:cs="宋体" w:hint="eastAsia"/>
                <w:b/>
                <w:noProof/>
                <w:snapToGrid w:val="0"/>
                <w:kern w:val="0"/>
                <w:lang w:val="zh-CN"/>
              </w:rPr>
              <w:t>签订合同</w:t>
            </w:r>
            <w:r>
              <w:rPr>
                <w:noProof/>
                <w:webHidden/>
              </w:rPr>
              <w:tab/>
            </w:r>
            <w:r>
              <w:rPr>
                <w:noProof/>
                <w:webHidden/>
              </w:rPr>
              <w:fldChar w:fldCharType="begin"/>
            </w:r>
            <w:r>
              <w:rPr>
                <w:noProof/>
                <w:webHidden/>
              </w:rPr>
              <w:instrText xml:space="preserve"> PAGEREF _Toc502066457 \h </w:instrText>
            </w:r>
            <w:r>
              <w:rPr>
                <w:noProof/>
                <w:webHidden/>
              </w:rPr>
            </w:r>
            <w:r>
              <w:rPr>
                <w:noProof/>
                <w:webHidden/>
              </w:rPr>
              <w:fldChar w:fldCharType="separate"/>
            </w:r>
            <w:r>
              <w:rPr>
                <w:noProof/>
                <w:webHidden/>
              </w:rPr>
              <w:t>13</w:t>
            </w:r>
            <w:r>
              <w:rPr>
                <w:noProof/>
                <w:webHidden/>
              </w:rPr>
              <w:fldChar w:fldCharType="end"/>
            </w:r>
          </w:hyperlink>
        </w:p>
        <w:p w:rsidR="00D534F6" w:rsidRDefault="00D534F6">
          <w:pPr>
            <w:pStyle w:val="23"/>
            <w:tabs>
              <w:tab w:val="right" w:leader="dot" w:pos="8256"/>
            </w:tabs>
            <w:rPr>
              <w:rFonts w:eastAsiaTheme="minorEastAsia"/>
              <w:smallCaps w:val="0"/>
              <w:noProof/>
              <w:sz w:val="21"/>
            </w:rPr>
          </w:pPr>
          <w:hyperlink w:anchor="_Toc502066458" w:history="1">
            <w:r w:rsidRPr="009D71AD">
              <w:rPr>
                <w:rStyle w:val="af7"/>
                <w:rFonts w:ascii="仿宋_GB2312" w:eastAsia="仿宋_GB2312" w:hAnsi="宋体" w:cs="宋体"/>
                <w:b/>
                <w:noProof/>
                <w:snapToGrid w:val="0"/>
                <w:w w:val="99"/>
                <w:kern w:val="0"/>
                <w:lang w:val="zh-CN"/>
              </w:rPr>
              <w:t xml:space="preserve">8.  </w:t>
            </w:r>
            <w:r w:rsidRPr="009D71AD">
              <w:rPr>
                <w:rStyle w:val="af7"/>
                <w:rFonts w:ascii="仿宋_GB2312" w:eastAsia="仿宋_GB2312" w:hAnsi="宋体" w:cs="宋体" w:hint="eastAsia"/>
                <w:b/>
                <w:noProof/>
                <w:snapToGrid w:val="0"/>
                <w:w w:val="99"/>
                <w:kern w:val="0"/>
                <w:lang w:val="zh-CN"/>
              </w:rPr>
              <w:t>重新招标和不再招标</w:t>
            </w:r>
            <w:r>
              <w:rPr>
                <w:noProof/>
                <w:webHidden/>
              </w:rPr>
              <w:tab/>
            </w:r>
            <w:r>
              <w:rPr>
                <w:noProof/>
                <w:webHidden/>
              </w:rPr>
              <w:fldChar w:fldCharType="begin"/>
            </w:r>
            <w:r>
              <w:rPr>
                <w:noProof/>
                <w:webHidden/>
              </w:rPr>
              <w:instrText xml:space="preserve"> PAGEREF _Toc502066458 \h </w:instrText>
            </w:r>
            <w:r>
              <w:rPr>
                <w:noProof/>
                <w:webHidden/>
              </w:rPr>
            </w:r>
            <w:r>
              <w:rPr>
                <w:noProof/>
                <w:webHidden/>
              </w:rPr>
              <w:fldChar w:fldCharType="separate"/>
            </w:r>
            <w:r>
              <w:rPr>
                <w:noProof/>
                <w:webHidden/>
              </w:rPr>
              <w:t>13</w:t>
            </w:r>
            <w:r>
              <w:rPr>
                <w:noProof/>
                <w:webHidden/>
              </w:rPr>
              <w:fldChar w:fldCharType="end"/>
            </w:r>
          </w:hyperlink>
        </w:p>
        <w:p w:rsidR="00D534F6" w:rsidRDefault="00D534F6">
          <w:pPr>
            <w:pStyle w:val="31"/>
            <w:tabs>
              <w:tab w:val="right" w:leader="dot" w:pos="8256"/>
            </w:tabs>
            <w:rPr>
              <w:rFonts w:eastAsiaTheme="minorEastAsia"/>
              <w:i w:val="0"/>
              <w:noProof/>
              <w:sz w:val="21"/>
            </w:rPr>
          </w:pPr>
          <w:hyperlink w:anchor="_Toc502066459" w:history="1">
            <w:r w:rsidRPr="009D71AD">
              <w:rPr>
                <w:rStyle w:val="af7"/>
                <w:rFonts w:ascii="仿宋_GB2312" w:eastAsia="仿宋_GB2312" w:hAnsi="宋体" w:cs="宋体"/>
                <w:b/>
                <w:noProof/>
                <w:snapToGrid w:val="0"/>
                <w:kern w:val="0"/>
                <w:lang w:val="zh-CN"/>
              </w:rPr>
              <w:t xml:space="preserve">8.1  </w:t>
            </w:r>
            <w:r w:rsidRPr="009D71AD">
              <w:rPr>
                <w:rStyle w:val="af7"/>
                <w:rFonts w:ascii="仿宋_GB2312" w:eastAsia="仿宋_GB2312" w:hAnsi="宋体" w:cs="宋体" w:hint="eastAsia"/>
                <w:b/>
                <w:noProof/>
                <w:snapToGrid w:val="0"/>
                <w:kern w:val="0"/>
                <w:lang w:val="zh-CN"/>
              </w:rPr>
              <w:t>重新招标</w:t>
            </w:r>
            <w:r>
              <w:rPr>
                <w:noProof/>
                <w:webHidden/>
              </w:rPr>
              <w:tab/>
            </w:r>
            <w:r>
              <w:rPr>
                <w:noProof/>
                <w:webHidden/>
              </w:rPr>
              <w:fldChar w:fldCharType="begin"/>
            </w:r>
            <w:r>
              <w:rPr>
                <w:noProof/>
                <w:webHidden/>
              </w:rPr>
              <w:instrText xml:space="preserve"> PAGEREF _Toc502066459 \h </w:instrText>
            </w:r>
            <w:r>
              <w:rPr>
                <w:noProof/>
                <w:webHidden/>
              </w:rPr>
            </w:r>
            <w:r>
              <w:rPr>
                <w:noProof/>
                <w:webHidden/>
              </w:rPr>
              <w:fldChar w:fldCharType="separate"/>
            </w:r>
            <w:r>
              <w:rPr>
                <w:noProof/>
                <w:webHidden/>
              </w:rPr>
              <w:t>13</w:t>
            </w:r>
            <w:r>
              <w:rPr>
                <w:noProof/>
                <w:webHidden/>
              </w:rPr>
              <w:fldChar w:fldCharType="end"/>
            </w:r>
          </w:hyperlink>
        </w:p>
        <w:p w:rsidR="00D534F6" w:rsidRDefault="00D534F6">
          <w:pPr>
            <w:pStyle w:val="23"/>
            <w:tabs>
              <w:tab w:val="right" w:leader="dot" w:pos="8256"/>
            </w:tabs>
            <w:rPr>
              <w:rFonts w:eastAsiaTheme="minorEastAsia"/>
              <w:smallCaps w:val="0"/>
              <w:noProof/>
              <w:sz w:val="21"/>
            </w:rPr>
          </w:pPr>
          <w:hyperlink w:anchor="_Toc502066460" w:history="1">
            <w:r w:rsidRPr="009D71AD">
              <w:rPr>
                <w:rStyle w:val="af7"/>
                <w:rFonts w:ascii="仿宋_GB2312" w:eastAsia="仿宋_GB2312" w:hAnsi="宋体" w:cs="宋体"/>
                <w:b/>
                <w:noProof/>
                <w:snapToGrid w:val="0"/>
                <w:w w:val="99"/>
                <w:kern w:val="0"/>
                <w:lang w:val="zh-CN"/>
              </w:rPr>
              <w:t xml:space="preserve">9.  </w:t>
            </w:r>
            <w:r w:rsidRPr="009D71AD">
              <w:rPr>
                <w:rStyle w:val="af7"/>
                <w:rFonts w:ascii="仿宋_GB2312" w:eastAsia="仿宋_GB2312" w:hAnsi="宋体" w:cs="宋体" w:hint="eastAsia"/>
                <w:b/>
                <w:noProof/>
                <w:snapToGrid w:val="0"/>
                <w:w w:val="99"/>
                <w:kern w:val="0"/>
                <w:lang w:val="zh-CN"/>
              </w:rPr>
              <w:t>纪律和监督</w:t>
            </w:r>
            <w:r>
              <w:rPr>
                <w:noProof/>
                <w:webHidden/>
              </w:rPr>
              <w:tab/>
            </w:r>
            <w:r>
              <w:rPr>
                <w:noProof/>
                <w:webHidden/>
              </w:rPr>
              <w:fldChar w:fldCharType="begin"/>
            </w:r>
            <w:r>
              <w:rPr>
                <w:noProof/>
                <w:webHidden/>
              </w:rPr>
              <w:instrText xml:space="preserve"> PAGEREF _Toc502066460 \h </w:instrText>
            </w:r>
            <w:r>
              <w:rPr>
                <w:noProof/>
                <w:webHidden/>
              </w:rPr>
            </w:r>
            <w:r>
              <w:rPr>
                <w:noProof/>
                <w:webHidden/>
              </w:rPr>
              <w:fldChar w:fldCharType="separate"/>
            </w:r>
            <w:r>
              <w:rPr>
                <w:noProof/>
                <w:webHidden/>
              </w:rPr>
              <w:t>14</w:t>
            </w:r>
            <w:r>
              <w:rPr>
                <w:noProof/>
                <w:webHidden/>
              </w:rPr>
              <w:fldChar w:fldCharType="end"/>
            </w:r>
          </w:hyperlink>
        </w:p>
        <w:p w:rsidR="00D534F6" w:rsidRDefault="00D534F6">
          <w:pPr>
            <w:pStyle w:val="31"/>
            <w:tabs>
              <w:tab w:val="right" w:leader="dot" w:pos="8256"/>
            </w:tabs>
            <w:rPr>
              <w:rFonts w:eastAsiaTheme="minorEastAsia"/>
              <w:i w:val="0"/>
              <w:noProof/>
              <w:sz w:val="21"/>
            </w:rPr>
          </w:pPr>
          <w:hyperlink w:anchor="_Toc502066461" w:history="1">
            <w:r w:rsidRPr="009D71AD">
              <w:rPr>
                <w:rStyle w:val="af7"/>
                <w:rFonts w:ascii="仿宋_GB2312" w:eastAsia="仿宋_GB2312" w:hAnsi="宋体" w:cs="宋体"/>
                <w:b/>
                <w:noProof/>
                <w:snapToGrid w:val="0"/>
                <w:kern w:val="0"/>
                <w:lang w:val="zh-CN"/>
              </w:rPr>
              <w:t xml:space="preserve">9.1  </w:t>
            </w:r>
            <w:r w:rsidRPr="009D71AD">
              <w:rPr>
                <w:rStyle w:val="af7"/>
                <w:rFonts w:ascii="仿宋_GB2312" w:eastAsia="仿宋_GB2312" w:hAnsi="宋体" w:cs="宋体" w:hint="eastAsia"/>
                <w:b/>
                <w:noProof/>
                <w:snapToGrid w:val="0"/>
                <w:kern w:val="0"/>
                <w:lang w:val="zh-CN"/>
              </w:rPr>
              <w:t>对招标人的纪律要求</w:t>
            </w:r>
            <w:r>
              <w:rPr>
                <w:noProof/>
                <w:webHidden/>
              </w:rPr>
              <w:tab/>
            </w:r>
            <w:r>
              <w:rPr>
                <w:noProof/>
                <w:webHidden/>
              </w:rPr>
              <w:fldChar w:fldCharType="begin"/>
            </w:r>
            <w:r>
              <w:rPr>
                <w:noProof/>
                <w:webHidden/>
              </w:rPr>
              <w:instrText xml:space="preserve"> PAGEREF _Toc502066461 \h </w:instrText>
            </w:r>
            <w:r>
              <w:rPr>
                <w:noProof/>
                <w:webHidden/>
              </w:rPr>
            </w:r>
            <w:r>
              <w:rPr>
                <w:noProof/>
                <w:webHidden/>
              </w:rPr>
              <w:fldChar w:fldCharType="separate"/>
            </w:r>
            <w:r>
              <w:rPr>
                <w:noProof/>
                <w:webHidden/>
              </w:rPr>
              <w:t>14</w:t>
            </w:r>
            <w:r>
              <w:rPr>
                <w:noProof/>
                <w:webHidden/>
              </w:rPr>
              <w:fldChar w:fldCharType="end"/>
            </w:r>
          </w:hyperlink>
        </w:p>
        <w:p w:rsidR="00D534F6" w:rsidRDefault="00D534F6">
          <w:pPr>
            <w:pStyle w:val="31"/>
            <w:tabs>
              <w:tab w:val="right" w:leader="dot" w:pos="8256"/>
            </w:tabs>
            <w:rPr>
              <w:rFonts w:eastAsiaTheme="minorEastAsia"/>
              <w:i w:val="0"/>
              <w:noProof/>
              <w:sz w:val="21"/>
            </w:rPr>
          </w:pPr>
          <w:hyperlink w:anchor="_Toc502066462" w:history="1">
            <w:r w:rsidRPr="009D71AD">
              <w:rPr>
                <w:rStyle w:val="af7"/>
                <w:rFonts w:ascii="仿宋_GB2312" w:eastAsia="仿宋_GB2312" w:hAnsi="宋体" w:cs="宋体"/>
                <w:b/>
                <w:noProof/>
                <w:snapToGrid w:val="0"/>
                <w:kern w:val="0"/>
                <w:lang w:val="zh-CN"/>
              </w:rPr>
              <w:t xml:space="preserve">9.2  </w:t>
            </w:r>
            <w:r w:rsidRPr="009D71AD">
              <w:rPr>
                <w:rStyle w:val="af7"/>
                <w:rFonts w:ascii="仿宋_GB2312" w:eastAsia="仿宋_GB2312" w:hAnsi="宋体" w:cs="宋体" w:hint="eastAsia"/>
                <w:b/>
                <w:noProof/>
                <w:snapToGrid w:val="0"/>
                <w:kern w:val="0"/>
                <w:lang w:val="zh-CN"/>
              </w:rPr>
              <w:t>对投标人的纪律要求</w:t>
            </w:r>
            <w:r>
              <w:rPr>
                <w:noProof/>
                <w:webHidden/>
              </w:rPr>
              <w:tab/>
            </w:r>
            <w:r>
              <w:rPr>
                <w:noProof/>
                <w:webHidden/>
              </w:rPr>
              <w:fldChar w:fldCharType="begin"/>
            </w:r>
            <w:r>
              <w:rPr>
                <w:noProof/>
                <w:webHidden/>
              </w:rPr>
              <w:instrText xml:space="preserve"> PAGEREF _Toc502066462 \h </w:instrText>
            </w:r>
            <w:r>
              <w:rPr>
                <w:noProof/>
                <w:webHidden/>
              </w:rPr>
            </w:r>
            <w:r>
              <w:rPr>
                <w:noProof/>
                <w:webHidden/>
              </w:rPr>
              <w:fldChar w:fldCharType="separate"/>
            </w:r>
            <w:r>
              <w:rPr>
                <w:noProof/>
                <w:webHidden/>
              </w:rPr>
              <w:t>14</w:t>
            </w:r>
            <w:r>
              <w:rPr>
                <w:noProof/>
                <w:webHidden/>
              </w:rPr>
              <w:fldChar w:fldCharType="end"/>
            </w:r>
          </w:hyperlink>
        </w:p>
        <w:p w:rsidR="00D534F6" w:rsidRDefault="00D534F6">
          <w:pPr>
            <w:pStyle w:val="31"/>
            <w:tabs>
              <w:tab w:val="right" w:leader="dot" w:pos="8256"/>
            </w:tabs>
            <w:rPr>
              <w:rFonts w:eastAsiaTheme="minorEastAsia"/>
              <w:i w:val="0"/>
              <w:noProof/>
              <w:sz w:val="21"/>
            </w:rPr>
          </w:pPr>
          <w:hyperlink w:anchor="_Toc502066463" w:history="1">
            <w:r w:rsidRPr="009D71AD">
              <w:rPr>
                <w:rStyle w:val="af7"/>
                <w:rFonts w:ascii="仿宋_GB2312" w:eastAsia="仿宋_GB2312" w:hAnsi="宋体" w:cs="宋体"/>
                <w:b/>
                <w:noProof/>
                <w:snapToGrid w:val="0"/>
                <w:kern w:val="0"/>
                <w:lang w:val="zh-CN"/>
              </w:rPr>
              <w:t xml:space="preserve">9.3  </w:t>
            </w:r>
            <w:r w:rsidRPr="009D71AD">
              <w:rPr>
                <w:rStyle w:val="af7"/>
                <w:rFonts w:ascii="仿宋_GB2312" w:eastAsia="仿宋_GB2312" w:hAnsi="宋体" w:cs="宋体" w:hint="eastAsia"/>
                <w:b/>
                <w:noProof/>
                <w:snapToGrid w:val="0"/>
                <w:kern w:val="0"/>
                <w:lang w:val="zh-CN"/>
              </w:rPr>
              <w:t>对评标委员会成员的纪律要求</w:t>
            </w:r>
            <w:r>
              <w:rPr>
                <w:noProof/>
                <w:webHidden/>
              </w:rPr>
              <w:tab/>
            </w:r>
            <w:r>
              <w:rPr>
                <w:noProof/>
                <w:webHidden/>
              </w:rPr>
              <w:fldChar w:fldCharType="begin"/>
            </w:r>
            <w:r>
              <w:rPr>
                <w:noProof/>
                <w:webHidden/>
              </w:rPr>
              <w:instrText xml:space="preserve"> PAGEREF _Toc502066463 \h </w:instrText>
            </w:r>
            <w:r>
              <w:rPr>
                <w:noProof/>
                <w:webHidden/>
              </w:rPr>
            </w:r>
            <w:r>
              <w:rPr>
                <w:noProof/>
                <w:webHidden/>
              </w:rPr>
              <w:fldChar w:fldCharType="separate"/>
            </w:r>
            <w:r>
              <w:rPr>
                <w:noProof/>
                <w:webHidden/>
              </w:rPr>
              <w:t>14</w:t>
            </w:r>
            <w:r>
              <w:rPr>
                <w:noProof/>
                <w:webHidden/>
              </w:rPr>
              <w:fldChar w:fldCharType="end"/>
            </w:r>
          </w:hyperlink>
        </w:p>
        <w:p w:rsidR="00D534F6" w:rsidRDefault="00D534F6">
          <w:pPr>
            <w:pStyle w:val="31"/>
            <w:tabs>
              <w:tab w:val="right" w:leader="dot" w:pos="8256"/>
            </w:tabs>
            <w:rPr>
              <w:rFonts w:eastAsiaTheme="minorEastAsia"/>
              <w:i w:val="0"/>
              <w:noProof/>
              <w:sz w:val="21"/>
            </w:rPr>
          </w:pPr>
          <w:hyperlink w:anchor="_Toc502066464" w:history="1">
            <w:r w:rsidRPr="009D71AD">
              <w:rPr>
                <w:rStyle w:val="af7"/>
                <w:rFonts w:ascii="仿宋_GB2312" w:eastAsia="仿宋_GB2312" w:hAnsi="宋体" w:cs="宋体"/>
                <w:b/>
                <w:noProof/>
                <w:snapToGrid w:val="0"/>
                <w:kern w:val="0"/>
                <w:lang w:val="zh-CN"/>
              </w:rPr>
              <w:t xml:space="preserve">9.4  </w:t>
            </w:r>
            <w:r w:rsidRPr="009D71AD">
              <w:rPr>
                <w:rStyle w:val="af7"/>
                <w:rFonts w:ascii="仿宋_GB2312" w:eastAsia="仿宋_GB2312" w:hAnsi="宋体" w:cs="宋体" w:hint="eastAsia"/>
                <w:b/>
                <w:noProof/>
                <w:snapToGrid w:val="0"/>
                <w:kern w:val="0"/>
                <w:lang w:val="zh-CN"/>
              </w:rPr>
              <w:t>对与评标活动有关的工作人员的纪律要求</w:t>
            </w:r>
            <w:r>
              <w:rPr>
                <w:noProof/>
                <w:webHidden/>
              </w:rPr>
              <w:tab/>
            </w:r>
            <w:r>
              <w:rPr>
                <w:noProof/>
                <w:webHidden/>
              </w:rPr>
              <w:fldChar w:fldCharType="begin"/>
            </w:r>
            <w:r>
              <w:rPr>
                <w:noProof/>
                <w:webHidden/>
              </w:rPr>
              <w:instrText xml:space="preserve"> PAGEREF _Toc502066464 \h </w:instrText>
            </w:r>
            <w:r>
              <w:rPr>
                <w:noProof/>
                <w:webHidden/>
              </w:rPr>
            </w:r>
            <w:r>
              <w:rPr>
                <w:noProof/>
                <w:webHidden/>
              </w:rPr>
              <w:fldChar w:fldCharType="separate"/>
            </w:r>
            <w:r>
              <w:rPr>
                <w:noProof/>
                <w:webHidden/>
              </w:rPr>
              <w:t>14</w:t>
            </w:r>
            <w:r>
              <w:rPr>
                <w:noProof/>
                <w:webHidden/>
              </w:rPr>
              <w:fldChar w:fldCharType="end"/>
            </w:r>
          </w:hyperlink>
        </w:p>
        <w:p w:rsidR="00D534F6" w:rsidRDefault="00D534F6">
          <w:pPr>
            <w:pStyle w:val="31"/>
            <w:tabs>
              <w:tab w:val="right" w:leader="dot" w:pos="8256"/>
            </w:tabs>
            <w:rPr>
              <w:rFonts w:eastAsiaTheme="minorEastAsia"/>
              <w:i w:val="0"/>
              <w:noProof/>
              <w:sz w:val="21"/>
            </w:rPr>
          </w:pPr>
          <w:hyperlink w:anchor="_Toc502066465" w:history="1">
            <w:r w:rsidRPr="009D71AD">
              <w:rPr>
                <w:rStyle w:val="af7"/>
                <w:rFonts w:ascii="仿宋_GB2312" w:eastAsia="仿宋_GB2312" w:hAnsi="宋体" w:cs="宋体"/>
                <w:b/>
                <w:noProof/>
                <w:snapToGrid w:val="0"/>
                <w:kern w:val="0"/>
                <w:lang w:val="zh-CN"/>
              </w:rPr>
              <w:t xml:space="preserve">9.5  </w:t>
            </w:r>
            <w:r w:rsidRPr="009D71AD">
              <w:rPr>
                <w:rStyle w:val="af7"/>
                <w:rFonts w:ascii="仿宋_GB2312" w:eastAsia="仿宋_GB2312" w:hAnsi="宋体" w:cs="宋体" w:hint="eastAsia"/>
                <w:b/>
                <w:noProof/>
                <w:snapToGrid w:val="0"/>
                <w:kern w:val="0"/>
                <w:lang w:val="zh-CN"/>
              </w:rPr>
              <w:t>投诉</w:t>
            </w:r>
            <w:r>
              <w:rPr>
                <w:noProof/>
                <w:webHidden/>
              </w:rPr>
              <w:tab/>
            </w:r>
            <w:r>
              <w:rPr>
                <w:noProof/>
                <w:webHidden/>
              </w:rPr>
              <w:fldChar w:fldCharType="begin"/>
            </w:r>
            <w:r>
              <w:rPr>
                <w:noProof/>
                <w:webHidden/>
              </w:rPr>
              <w:instrText xml:space="preserve"> PAGEREF _Toc502066465 \h </w:instrText>
            </w:r>
            <w:r>
              <w:rPr>
                <w:noProof/>
                <w:webHidden/>
              </w:rPr>
            </w:r>
            <w:r>
              <w:rPr>
                <w:noProof/>
                <w:webHidden/>
              </w:rPr>
              <w:fldChar w:fldCharType="separate"/>
            </w:r>
            <w:r>
              <w:rPr>
                <w:noProof/>
                <w:webHidden/>
              </w:rPr>
              <w:t>14</w:t>
            </w:r>
            <w:r>
              <w:rPr>
                <w:noProof/>
                <w:webHidden/>
              </w:rPr>
              <w:fldChar w:fldCharType="end"/>
            </w:r>
          </w:hyperlink>
        </w:p>
        <w:p w:rsidR="00D534F6" w:rsidRDefault="00D534F6">
          <w:pPr>
            <w:pStyle w:val="23"/>
            <w:tabs>
              <w:tab w:val="right" w:leader="dot" w:pos="8256"/>
            </w:tabs>
            <w:rPr>
              <w:rFonts w:eastAsiaTheme="minorEastAsia"/>
              <w:smallCaps w:val="0"/>
              <w:noProof/>
              <w:sz w:val="21"/>
            </w:rPr>
          </w:pPr>
          <w:hyperlink w:anchor="_Toc502066466" w:history="1">
            <w:r w:rsidRPr="009D71AD">
              <w:rPr>
                <w:rStyle w:val="af7"/>
                <w:rFonts w:ascii="仿宋_GB2312" w:eastAsia="仿宋_GB2312" w:hAnsi="宋体" w:cs="宋体"/>
                <w:b/>
                <w:noProof/>
                <w:snapToGrid w:val="0"/>
                <w:w w:val="99"/>
                <w:kern w:val="0"/>
                <w:lang w:val="zh-CN"/>
              </w:rPr>
              <w:t xml:space="preserve">10.  </w:t>
            </w:r>
            <w:r w:rsidRPr="009D71AD">
              <w:rPr>
                <w:rStyle w:val="af7"/>
                <w:rFonts w:ascii="仿宋_GB2312" w:eastAsia="仿宋_GB2312" w:hAnsi="宋体" w:cs="宋体" w:hint="eastAsia"/>
                <w:b/>
                <w:noProof/>
                <w:snapToGrid w:val="0"/>
                <w:w w:val="99"/>
                <w:kern w:val="0"/>
                <w:lang w:val="zh-CN"/>
              </w:rPr>
              <w:t>其他</w:t>
            </w:r>
            <w:r>
              <w:rPr>
                <w:noProof/>
                <w:webHidden/>
              </w:rPr>
              <w:tab/>
            </w:r>
            <w:r>
              <w:rPr>
                <w:noProof/>
                <w:webHidden/>
              </w:rPr>
              <w:fldChar w:fldCharType="begin"/>
            </w:r>
            <w:r>
              <w:rPr>
                <w:noProof/>
                <w:webHidden/>
              </w:rPr>
              <w:instrText xml:space="preserve"> PAGEREF _Toc502066466 \h </w:instrText>
            </w:r>
            <w:r>
              <w:rPr>
                <w:noProof/>
                <w:webHidden/>
              </w:rPr>
            </w:r>
            <w:r>
              <w:rPr>
                <w:noProof/>
                <w:webHidden/>
              </w:rPr>
              <w:fldChar w:fldCharType="separate"/>
            </w:r>
            <w:r>
              <w:rPr>
                <w:noProof/>
                <w:webHidden/>
              </w:rPr>
              <w:t>14</w:t>
            </w:r>
            <w:r>
              <w:rPr>
                <w:noProof/>
                <w:webHidden/>
              </w:rPr>
              <w:fldChar w:fldCharType="end"/>
            </w:r>
          </w:hyperlink>
        </w:p>
        <w:p w:rsidR="00D534F6" w:rsidRDefault="00D534F6">
          <w:pPr>
            <w:pStyle w:val="10"/>
            <w:tabs>
              <w:tab w:val="right" w:leader="dot" w:pos="8256"/>
            </w:tabs>
            <w:rPr>
              <w:rFonts w:eastAsiaTheme="minorEastAsia"/>
              <w:b w:val="0"/>
              <w:caps w:val="0"/>
              <w:noProof/>
              <w:sz w:val="21"/>
            </w:rPr>
          </w:pPr>
          <w:hyperlink w:anchor="_Toc502066467" w:history="1">
            <w:r w:rsidRPr="009D71AD">
              <w:rPr>
                <w:rStyle w:val="af7"/>
                <w:rFonts w:asciiTheme="minorEastAsia" w:hAnsiTheme="minorEastAsia" w:hint="eastAsia"/>
                <w:noProof/>
              </w:rPr>
              <w:t>第三章</w:t>
            </w:r>
            <w:r w:rsidRPr="009D71AD">
              <w:rPr>
                <w:rStyle w:val="af7"/>
                <w:rFonts w:asciiTheme="minorEastAsia" w:hAnsiTheme="minorEastAsia"/>
                <w:noProof/>
              </w:rPr>
              <w:t xml:space="preserve"> </w:t>
            </w:r>
            <w:r w:rsidRPr="009D71AD">
              <w:rPr>
                <w:rStyle w:val="af7"/>
                <w:rFonts w:asciiTheme="minorEastAsia" w:hAnsiTheme="minorEastAsia" w:hint="eastAsia"/>
                <w:noProof/>
              </w:rPr>
              <w:t>招标款式、参数及要求</w:t>
            </w:r>
            <w:r>
              <w:rPr>
                <w:noProof/>
                <w:webHidden/>
              </w:rPr>
              <w:tab/>
            </w:r>
            <w:r>
              <w:rPr>
                <w:noProof/>
                <w:webHidden/>
              </w:rPr>
              <w:fldChar w:fldCharType="begin"/>
            </w:r>
            <w:r>
              <w:rPr>
                <w:noProof/>
                <w:webHidden/>
              </w:rPr>
              <w:instrText xml:space="preserve"> PAGEREF _Toc502066467 \h </w:instrText>
            </w:r>
            <w:r>
              <w:rPr>
                <w:noProof/>
                <w:webHidden/>
              </w:rPr>
            </w:r>
            <w:r>
              <w:rPr>
                <w:noProof/>
                <w:webHidden/>
              </w:rPr>
              <w:fldChar w:fldCharType="separate"/>
            </w:r>
            <w:r>
              <w:rPr>
                <w:noProof/>
                <w:webHidden/>
              </w:rPr>
              <w:t>15</w:t>
            </w:r>
            <w:r>
              <w:rPr>
                <w:noProof/>
                <w:webHidden/>
              </w:rPr>
              <w:fldChar w:fldCharType="end"/>
            </w:r>
          </w:hyperlink>
        </w:p>
        <w:p w:rsidR="00D534F6" w:rsidRDefault="00D534F6">
          <w:pPr>
            <w:pStyle w:val="10"/>
            <w:tabs>
              <w:tab w:val="right" w:leader="dot" w:pos="8256"/>
            </w:tabs>
            <w:rPr>
              <w:rFonts w:eastAsiaTheme="minorEastAsia"/>
              <w:b w:val="0"/>
              <w:caps w:val="0"/>
              <w:noProof/>
              <w:sz w:val="21"/>
            </w:rPr>
          </w:pPr>
          <w:hyperlink w:anchor="_Toc502066468" w:history="1">
            <w:r w:rsidRPr="009D71AD">
              <w:rPr>
                <w:rStyle w:val="af7"/>
                <w:rFonts w:asciiTheme="minorEastAsia" w:hAnsiTheme="minorEastAsia" w:hint="eastAsia"/>
                <w:noProof/>
              </w:rPr>
              <w:t>第四章</w:t>
            </w:r>
            <w:r w:rsidRPr="009D71AD">
              <w:rPr>
                <w:rStyle w:val="af7"/>
                <w:rFonts w:asciiTheme="minorEastAsia" w:hAnsiTheme="minorEastAsia"/>
                <w:noProof/>
              </w:rPr>
              <w:t xml:space="preserve"> </w:t>
            </w:r>
            <w:r w:rsidRPr="009D71AD">
              <w:rPr>
                <w:rStyle w:val="af7"/>
                <w:rFonts w:asciiTheme="minorEastAsia" w:hAnsiTheme="minorEastAsia" w:hint="eastAsia"/>
                <w:noProof/>
              </w:rPr>
              <w:t>评分原则</w:t>
            </w:r>
            <w:r>
              <w:rPr>
                <w:noProof/>
                <w:webHidden/>
              </w:rPr>
              <w:tab/>
            </w:r>
            <w:r>
              <w:rPr>
                <w:noProof/>
                <w:webHidden/>
              </w:rPr>
              <w:fldChar w:fldCharType="begin"/>
            </w:r>
            <w:r>
              <w:rPr>
                <w:noProof/>
                <w:webHidden/>
              </w:rPr>
              <w:instrText xml:space="preserve"> PAGEREF _Toc502066468 \h </w:instrText>
            </w:r>
            <w:r>
              <w:rPr>
                <w:noProof/>
                <w:webHidden/>
              </w:rPr>
            </w:r>
            <w:r>
              <w:rPr>
                <w:noProof/>
                <w:webHidden/>
              </w:rPr>
              <w:fldChar w:fldCharType="separate"/>
            </w:r>
            <w:r>
              <w:rPr>
                <w:noProof/>
                <w:webHidden/>
              </w:rPr>
              <w:t>20</w:t>
            </w:r>
            <w:r>
              <w:rPr>
                <w:noProof/>
                <w:webHidden/>
              </w:rPr>
              <w:fldChar w:fldCharType="end"/>
            </w:r>
          </w:hyperlink>
        </w:p>
        <w:bookmarkStart w:id="4" w:name="_GoBack"/>
        <w:bookmarkEnd w:id="4"/>
        <w:p w:rsidR="00D534F6" w:rsidRDefault="00D534F6" w:rsidP="00D534F6">
          <w:pPr>
            <w:pStyle w:val="10"/>
            <w:tabs>
              <w:tab w:val="right" w:leader="dot" w:pos="8256"/>
            </w:tabs>
            <w:rPr>
              <w:rFonts w:eastAsiaTheme="minorEastAsia"/>
              <w:b w:val="0"/>
              <w:caps w:val="0"/>
              <w:noProof/>
              <w:sz w:val="21"/>
            </w:rPr>
          </w:pPr>
          <w:r w:rsidRPr="009D71AD">
            <w:rPr>
              <w:rStyle w:val="af7"/>
              <w:noProof/>
            </w:rPr>
            <w:fldChar w:fldCharType="begin"/>
          </w:r>
          <w:r w:rsidRPr="009D71AD">
            <w:rPr>
              <w:rStyle w:val="af7"/>
              <w:noProof/>
            </w:rPr>
            <w:instrText xml:space="preserve"> </w:instrText>
          </w:r>
          <w:r>
            <w:rPr>
              <w:noProof/>
            </w:rPr>
            <w:instrText>HYPERLINK \l "_Toc502066469"</w:instrText>
          </w:r>
          <w:r w:rsidRPr="009D71AD">
            <w:rPr>
              <w:rStyle w:val="af7"/>
              <w:noProof/>
            </w:rPr>
            <w:instrText xml:space="preserve"> </w:instrText>
          </w:r>
          <w:r w:rsidRPr="009D71AD">
            <w:rPr>
              <w:rStyle w:val="af7"/>
              <w:noProof/>
            </w:rPr>
          </w:r>
          <w:r w:rsidRPr="009D71AD">
            <w:rPr>
              <w:rStyle w:val="af7"/>
              <w:noProof/>
            </w:rPr>
            <w:fldChar w:fldCharType="separate"/>
          </w:r>
          <w:r w:rsidRPr="009D71AD">
            <w:rPr>
              <w:rStyle w:val="af7"/>
              <w:rFonts w:asciiTheme="minorEastAsia" w:hAnsiTheme="minorEastAsia" w:hint="eastAsia"/>
              <w:noProof/>
            </w:rPr>
            <w:t>第五章</w:t>
          </w:r>
          <w:r w:rsidRPr="009D71AD">
            <w:rPr>
              <w:rStyle w:val="af7"/>
              <w:rFonts w:asciiTheme="minorEastAsia" w:hAnsiTheme="minorEastAsia"/>
              <w:noProof/>
            </w:rPr>
            <w:t xml:space="preserve"> </w:t>
          </w:r>
          <w:r w:rsidRPr="009D71AD">
            <w:rPr>
              <w:rStyle w:val="af7"/>
              <w:rFonts w:asciiTheme="minorEastAsia" w:hAnsiTheme="minorEastAsia" w:hint="eastAsia"/>
              <w:noProof/>
            </w:rPr>
            <w:t>投标文件格式</w:t>
          </w:r>
          <w:r>
            <w:rPr>
              <w:noProof/>
              <w:webHidden/>
            </w:rPr>
            <w:tab/>
          </w:r>
          <w:r>
            <w:rPr>
              <w:noProof/>
              <w:webHidden/>
            </w:rPr>
            <w:fldChar w:fldCharType="begin"/>
          </w:r>
          <w:r>
            <w:rPr>
              <w:noProof/>
              <w:webHidden/>
            </w:rPr>
            <w:instrText xml:space="preserve"> PAGEREF _Toc502066469 \h </w:instrText>
          </w:r>
          <w:r>
            <w:rPr>
              <w:noProof/>
              <w:webHidden/>
            </w:rPr>
          </w:r>
          <w:r>
            <w:rPr>
              <w:noProof/>
              <w:webHidden/>
            </w:rPr>
            <w:fldChar w:fldCharType="separate"/>
          </w:r>
          <w:r>
            <w:rPr>
              <w:noProof/>
              <w:webHidden/>
            </w:rPr>
            <w:t>21</w:t>
          </w:r>
          <w:r>
            <w:rPr>
              <w:noProof/>
              <w:webHidden/>
            </w:rPr>
            <w:fldChar w:fldCharType="end"/>
          </w:r>
          <w:r w:rsidRPr="009D71AD">
            <w:rPr>
              <w:rStyle w:val="af7"/>
              <w:noProof/>
            </w:rPr>
            <w:fldChar w:fldCharType="end"/>
          </w:r>
        </w:p>
        <w:p w:rsidR="00896D7D" w:rsidRDefault="00F520D8">
          <w:r>
            <w:rPr>
              <w:b/>
              <w:bCs/>
              <w:lang w:val="zh-CN"/>
            </w:rPr>
            <w:fldChar w:fldCharType="end"/>
          </w:r>
        </w:p>
      </w:sdtContent>
    </w:sdt>
    <w:p w:rsidR="00896D7D" w:rsidRDefault="00896D7D">
      <w:pPr>
        <w:pStyle w:val="1"/>
        <w:numPr>
          <w:ilvl w:val="0"/>
          <w:numId w:val="0"/>
        </w:numPr>
        <w:rPr>
          <w:rFonts w:asciiTheme="minorEastAsia" w:eastAsiaTheme="minorEastAsia" w:hAnsiTheme="minorEastAsia"/>
          <w:bCs w:val="0"/>
          <w:kern w:val="2"/>
          <w:sz w:val="36"/>
          <w:szCs w:val="36"/>
        </w:rPr>
      </w:pPr>
      <w:bookmarkStart w:id="5" w:name="_Toc484637072"/>
      <w:bookmarkStart w:id="6" w:name="_Toc481694467"/>
    </w:p>
    <w:p w:rsidR="00896D7D" w:rsidRDefault="00896D7D"/>
    <w:p w:rsidR="00896D7D" w:rsidRDefault="00896D7D"/>
    <w:p w:rsidR="00896D7D" w:rsidRDefault="00896D7D"/>
    <w:p w:rsidR="00896D7D" w:rsidRDefault="00896D7D"/>
    <w:p w:rsidR="00896D7D" w:rsidRDefault="00896D7D"/>
    <w:p w:rsidR="00896D7D" w:rsidRDefault="00896D7D"/>
    <w:p w:rsidR="00896D7D" w:rsidRDefault="00896D7D"/>
    <w:p w:rsidR="00896D7D" w:rsidRDefault="00896D7D"/>
    <w:p w:rsidR="00896D7D" w:rsidRDefault="00896D7D"/>
    <w:p w:rsidR="00896D7D" w:rsidRDefault="00896D7D"/>
    <w:p w:rsidR="00896D7D" w:rsidRDefault="00896D7D"/>
    <w:p w:rsidR="00896D7D" w:rsidRDefault="00896D7D"/>
    <w:p w:rsidR="00896D7D" w:rsidRDefault="00896D7D"/>
    <w:p w:rsidR="00896D7D" w:rsidRDefault="00896D7D"/>
    <w:p w:rsidR="00896D7D" w:rsidRDefault="00896D7D"/>
    <w:p w:rsidR="00896D7D" w:rsidRDefault="00896D7D"/>
    <w:p w:rsidR="00896D7D" w:rsidRDefault="00896D7D"/>
    <w:p w:rsidR="00896D7D" w:rsidRDefault="00896D7D"/>
    <w:p w:rsidR="00896D7D" w:rsidRDefault="00896D7D"/>
    <w:p w:rsidR="00896D7D" w:rsidRDefault="00896D7D"/>
    <w:p w:rsidR="00896D7D" w:rsidRDefault="00896D7D"/>
    <w:p w:rsidR="00896D7D" w:rsidRDefault="00896D7D"/>
    <w:p w:rsidR="00896D7D" w:rsidRDefault="00896D7D"/>
    <w:p w:rsidR="00896D7D" w:rsidRDefault="00896D7D"/>
    <w:p w:rsidR="00896D7D" w:rsidRDefault="00896D7D"/>
    <w:p w:rsidR="00896D7D" w:rsidRDefault="00896D7D"/>
    <w:p w:rsidR="00896D7D" w:rsidRDefault="00896D7D"/>
    <w:p w:rsidR="00896D7D" w:rsidRDefault="00896D7D"/>
    <w:p w:rsidR="00896D7D" w:rsidRDefault="00896D7D"/>
    <w:p w:rsidR="00896D7D" w:rsidRDefault="00F520D8">
      <w:pPr>
        <w:pStyle w:val="1"/>
        <w:numPr>
          <w:ilvl w:val="0"/>
          <w:numId w:val="0"/>
        </w:numPr>
        <w:jc w:val="center"/>
        <w:rPr>
          <w:rFonts w:asciiTheme="minorEastAsia" w:eastAsiaTheme="minorEastAsia" w:hAnsiTheme="minorEastAsia"/>
        </w:rPr>
      </w:pPr>
      <w:bookmarkStart w:id="7" w:name="_Toc502066420"/>
      <w:r>
        <w:rPr>
          <w:rFonts w:asciiTheme="minorEastAsia" w:eastAsiaTheme="minorEastAsia" w:hAnsiTheme="minorEastAsia" w:hint="eastAsia"/>
        </w:rPr>
        <w:lastRenderedPageBreak/>
        <w:t xml:space="preserve">第一章 </w:t>
      </w:r>
      <w:bookmarkEnd w:id="0"/>
      <w:bookmarkEnd w:id="1"/>
      <w:r>
        <w:rPr>
          <w:rFonts w:asciiTheme="minorEastAsia" w:eastAsiaTheme="minorEastAsia" w:hAnsiTheme="minorEastAsia" w:hint="eastAsia"/>
        </w:rPr>
        <w:t>招标公告</w:t>
      </w:r>
      <w:bookmarkEnd w:id="5"/>
      <w:bookmarkEnd w:id="6"/>
      <w:bookmarkEnd w:id="7"/>
    </w:p>
    <w:p w:rsidR="00896D7D" w:rsidRDefault="00F520D8">
      <w:pPr>
        <w:ind w:firstLineChars="200" w:firstLine="480"/>
        <w:jc w:val="left"/>
        <w:rPr>
          <w:rFonts w:asciiTheme="minorEastAsia" w:eastAsiaTheme="minorEastAsia" w:hAnsiTheme="minorEastAsia"/>
          <w:u w:val="single"/>
        </w:rPr>
      </w:pPr>
      <w:r>
        <w:rPr>
          <w:rFonts w:asciiTheme="minorEastAsia" w:eastAsiaTheme="minorEastAsia" w:hAnsiTheme="minorEastAsia" w:hint="eastAsia"/>
          <w:u w:val="single"/>
        </w:rPr>
        <w:t>重庆工商大学融智学院</w:t>
      </w:r>
      <w:r>
        <w:rPr>
          <w:rFonts w:asciiTheme="minorEastAsia" w:eastAsiaTheme="minorEastAsia" w:hAnsiTheme="minorEastAsia" w:hint="eastAsia"/>
        </w:rPr>
        <w:t>（采</w:t>
      </w:r>
      <w:r>
        <w:rPr>
          <w:rFonts w:asciiTheme="minorEastAsia" w:eastAsiaTheme="minorEastAsia" w:hAnsiTheme="minorEastAsia" w:hint="eastAsia"/>
          <w:bCs/>
        </w:rPr>
        <w:t>购人）</w:t>
      </w:r>
      <w:r>
        <w:rPr>
          <w:rFonts w:asciiTheme="minorEastAsia" w:eastAsiaTheme="minorEastAsia" w:hAnsiTheme="minorEastAsia" w:hint="eastAsia"/>
        </w:rPr>
        <w:t>拟对“</w:t>
      </w:r>
      <w:r>
        <w:rPr>
          <w:rFonts w:asciiTheme="minorEastAsia" w:eastAsiaTheme="minorEastAsia" w:hAnsiTheme="minorEastAsia" w:hint="eastAsia"/>
          <w:u w:val="single"/>
        </w:rPr>
        <w:t>重庆</w:t>
      </w:r>
      <w:r>
        <w:rPr>
          <w:rFonts w:asciiTheme="minorEastAsia" w:eastAsiaTheme="minorEastAsia" w:hAnsiTheme="minorEastAsia"/>
          <w:u w:val="single"/>
        </w:rPr>
        <w:t>工商大学</w:t>
      </w:r>
      <w:r>
        <w:rPr>
          <w:rFonts w:asciiTheme="minorEastAsia" w:eastAsiaTheme="minorEastAsia" w:hAnsiTheme="minorEastAsia" w:hint="eastAsia"/>
          <w:u w:val="single"/>
        </w:rPr>
        <w:t>融</w:t>
      </w:r>
      <w:r>
        <w:rPr>
          <w:rFonts w:asciiTheme="minorEastAsia" w:eastAsiaTheme="minorEastAsia" w:hAnsiTheme="minorEastAsia"/>
          <w:u w:val="single"/>
        </w:rPr>
        <w:t>智</w:t>
      </w:r>
      <w:r>
        <w:rPr>
          <w:rFonts w:asciiTheme="minorEastAsia" w:eastAsiaTheme="minorEastAsia" w:hAnsiTheme="minorEastAsia" w:hint="eastAsia"/>
          <w:u w:val="single"/>
        </w:rPr>
        <w:t>学院G5公寓</w:t>
      </w:r>
      <w:r w:rsidR="00AD0400">
        <w:rPr>
          <w:rFonts w:asciiTheme="minorEastAsia" w:eastAsiaTheme="minorEastAsia" w:hAnsiTheme="minorEastAsia" w:hint="eastAsia"/>
          <w:u w:val="single"/>
        </w:rPr>
        <w:t>第二期</w:t>
      </w:r>
      <w:r>
        <w:rPr>
          <w:rFonts w:asciiTheme="minorEastAsia" w:eastAsiaTheme="minorEastAsia" w:hAnsiTheme="minorEastAsia" w:hint="eastAsia"/>
          <w:u w:val="single"/>
        </w:rPr>
        <w:t>家具采购项目</w:t>
      </w:r>
      <w:r w:rsidRPr="00F520D8">
        <w:rPr>
          <w:rFonts w:asciiTheme="minorEastAsia" w:eastAsiaTheme="minorEastAsia" w:hAnsiTheme="minorEastAsia" w:hint="eastAsia"/>
          <w:u w:val="single"/>
        </w:rPr>
        <w:t>”进行国内公开招标，</w:t>
      </w:r>
      <w:proofErr w:type="gramStart"/>
      <w:r>
        <w:rPr>
          <w:rFonts w:asciiTheme="minorEastAsia" w:eastAsiaTheme="minorEastAsia" w:hAnsiTheme="minorEastAsia" w:hint="eastAsia"/>
        </w:rPr>
        <w:t>兹邀请</w:t>
      </w:r>
      <w:proofErr w:type="gramEnd"/>
      <w:r>
        <w:rPr>
          <w:rFonts w:asciiTheme="minorEastAsia" w:eastAsiaTheme="minorEastAsia" w:hAnsiTheme="minorEastAsia" w:hint="eastAsia"/>
        </w:rPr>
        <w:t>符合本次招标要求的供应商参加投标。</w:t>
      </w:r>
    </w:p>
    <w:p w:rsidR="00896D7D" w:rsidRDefault="00F520D8">
      <w:pPr>
        <w:jc w:val="left"/>
        <w:rPr>
          <w:rFonts w:asciiTheme="minorEastAsia" w:eastAsiaTheme="minorEastAsia" w:hAnsiTheme="minorEastAsia"/>
          <w:u w:val="single"/>
        </w:rPr>
      </w:pPr>
      <w:r>
        <w:rPr>
          <w:rFonts w:asciiTheme="minorEastAsia" w:eastAsiaTheme="minorEastAsia" w:hAnsiTheme="minorEastAsia" w:hint="eastAsia"/>
          <w:b/>
          <w:bCs/>
        </w:rPr>
        <w:t>一、</w:t>
      </w:r>
      <w:r>
        <w:rPr>
          <w:rFonts w:asciiTheme="minorEastAsia" w:eastAsiaTheme="minorEastAsia" w:hAnsiTheme="minorEastAsia" w:hint="eastAsia"/>
          <w:b/>
        </w:rPr>
        <w:t>招标项目：</w:t>
      </w:r>
      <w:r>
        <w:rPr>
          <w:rFonts w:asciiTheme="minorEastAsia" w:eastAsiaTheme="minorEastAsia" w:hAnsiTheme="minorEastAsia" w:hint="eastAsia"/>
          <w:u w:val="single"/>
        </w:rPr>
        <w:t>重庆</w:t>
      </w:r>
      <w:r>
        <w:rPr>
          <w:rFonts w:asciiTheme="minorEastAsia" w:eastAsiaTheme="minorEastAsia" w:hAnsiTheme="minorEastAsia"/>
          <w:u w:val="single"/>
        </w:rPr>
        <w:t>工商大学</w:t>
      </w:r>
      <w:r>
        <w:rPr>
          <w:rFonts w:asciiTheme="minorEastAsia" w:eastAsiaTheme="minorEastAsia" w:hAnsiTheme="minorEastAsia" w:hint="eastAsia"/>
          <w:u w:val="single"/>
        </w:rPr>
        <w:t>融</w:t>
      </w:r>
      <w:r>
        <w:rPr>
          <w:rFonts w:asciiTheme="minorEastAsia" w:eastAsiaTheme="minorEastAsia" w:hAnsiTheme="minorEastAsia"/>
          <w:u w:val="single"/>
        </w:rPr>
        <w:t>智</w:t>
      </w:r>
      <w:r>
        <w:rPr>
          <w:rFonts w:asciiTheme="minorEastAsia" w:eastAsiaTheme="minorEastAsia" w:hAnsiTheme="minorEastAsia" w:hint="eastAsia"/>
          <w:u w:val="single"/>
        </w:rPr>
        <w:t>学院G5公寓</w:t>
      </w:r>
      <w:r w:rsidR="00AD0400">
        <w:rPr>
          <w:rFonts w:asciiTheme="minorEastAsia" w:eastAsiaTheme="minorEastAsia" w:hAnsiTheme="minorEastAsia" w:hint="eastAsia"/>
          <w:u w:val="single"/>
        </w:rPr>
        <w:t>第二期家具</w:t>
      </w:r>
      <w:r>
        <w:rPr>
          <w:rFonts w:asciiTheme="minorEastAsia" w:eastAsiaTheme="minorEastAsia" w:hAnsiTheme="minorEastAsia" w:hint="eastAsia"/>
          <w:u w:val="single"/>
        </w:rPr>
        <w:t>采购项目</w:t>
      </w:r>
    </w:p>
    <w:p w:rsidR="00896D7D" w:rsidRDefault="00F520D8">
      <w:pPr>
        <w:spacing w:line="420" w:lineRule="exact"/>
        <w:rPr>
          <w:rFonts w:asciiTheme="minorEastAsia" w:eastAsiaTheme="minorEastAsia" w:hAnsiTheme="minorEastAsia"/>
        </w:rPr>
      </w:pPr>
      <w:r>
        <w:rPr>
          <w:rFonts w:asciiTheme="minorEastAsia" w:eastAsiaTheme="minorEastAsia" w:hAnsiTheme="minorEastAsia" w:hint="eastAsia"/>
          <w:b/>
        </w:rPr>
        <w:t>二、招标项目内容：（详见招标文件第三章 招标款式、参数及要求）</w:t>
      </w:r>
      <w:r>
        <w:rPr>
          <w:rFonts w:asciiTheme="minorEastAsia" w:eastAsiaTheme="minorEastAsia" w:hAnsiTheme="minorEastAsia" w:hint="eastAsia"/>
        </w:rPr>
        <w:t>。</w:t>
      </w:r>
    </w:p>
    <w:p w:rsidR="00896D7D" w:rsidRDefault="00F520D8">
      <w:pPr>
        <w:spacing w:line="420" w:lineRule="exact"/>
        <w:rPr>
          <w:rFonts w:asciiTheme="minorEastAsia" w:eastAsiaTheme="minorEastAsia" w:hAnsiTheme="minorEastAsia"/>
        </w:rPr>
      </w:pPr>
      <w:r>
        <w:rPr>
          <w:rFonts w:asciiTheme="minorEastAsia" w:eastAsiaTheme="minorEastAsia" w:hAnsiTheme="minorEastAsia" w:hint="eastAsia"/>
        </w:rPr>
        <w:t xml:space="preserve">    G5公寓1楼、12至18楼家具共计644位。</w:t>
      </w:r>
    </w:p>
    <w:p w:rsidR="00896D7D" w:rsidRDefault="00F520D8">
      <w:pPr>
        <w:spacing w:line="420" w:lineRule="exact"/>
        <w:rPr>
          <w:rFonts w:asciiTheme="minorEastAsia" w:eastAsiaTheme="minorEastAsia" w:hAnsiTheme="minorEastAsia"/>
          <w:b/>
          <w:bCs/>
        </w:rPr>
      </w:pPr>
      <w:r>
        <w:rPr>
          <w:rFonts w:asciiTheme="minorEastAsia" w:eastAsiaTheme="minorEastAsia" w:hAnsiTheme="minorEastAsia" w:hint="eastAsia"/>
          <w:b/>
          <w:bCs/>
        </w:rPr>
        <w:t>三、供应商参加本次采购活动应具备下列条件：</w:t>
      </w:r>
    </w:p>
    <w:p w:rsidR="00896D7D" w:rsidRDefault="00F520D8">
      <w:pPr>
        <w:spacing w:line="420" w:lineRule="exact"/>
        <w:jc w:val="left"/>
        <w:rPr>
          <w:rFonts w:eastAsia="仿宋_GB2312"/>
          <w:sz w:val="21"/>
          <w:szCs w:val="21"/>
        </w:rPr>
      </w:pPr>
      <w:r>
        <w:rPr>
          <w:rFonts w:eastAsia="仿宋_GB2312" w:hint="eastAsia"/>
          <w:sz w:val="21"/>
          <w:szCs w:val="21"/>
        </w:rPr>
        <w:t>1</w:t>
      </w:r>
      <w:r>
        <w:rPr>
          <w:rFonts w:eastAsia="仿宋_GB2312" w:hint="eastAsia"/>
          <w:sz w:val="21"/>
          <w:szCs w:val="21"/>
        </w:rPr>
        <w:t>、投标人具有独立承担民事责任的能力；</w:t>
      </w:r>
    </w:p>
    <w:p w:rsidR="00896D7D" w:rsidRDefault="00F520D8">
      <w:pPr>
        <w:spacing w:line="420" w:lineRule="exact"/>
        <w:jc w:val="left"/>
        <w:rPr>
          <w:rFonts w:eastAsia="仿宋_GB2312"/>
          <w:sz w:val="21"/>
          <w:szCs w:val="21"/>
        </w:rPr>
      </w:pPr>
      <w:r>
        <w:rPr>
          <w:rFonts w:eastAsia="仿宋_GB2312" w:hint="eastAsia"/>
          <w:sz w:val="21"/>
          <w:szCs w:val="21"/>
        </w:rPr>
        <w:t>2</w:t>
      </w:r>
      <w:r>
        <w:rPr>
          <w:rFonts w:eastAsia="仿宋_GB2312" w:hint="eastAsia"/>
          <w:sz w:val="21"/>
          <w:szCs w:val="21"/>
        </w:rPr>
        <w:t>、投标人具有良好的商业信誉和健全的财务会计制度，需</w:t>
      </w:r>
      <w:r>
        <w:rPr>
          <w:rFonts w:eastAsia="仿宋_GB2312"/>
          <w:sz w:val="21"/>
          <w:szCs w:val="21"/>
        </w:rPr>
        <w:t>提供</w:t>
      </w:r>
      <w:r>
        <w:rPr>
          <w:rFonts w:eastAsia="仿宋_GB2312" w:hint="eastAsia"/>
          <w:sz w:val="21"/>
          <w:szCs w:val="21"/>
        </w:rPr>
        <w:t>企业</w:t>
      </w:r>
      <w:r>
        <w:rPr>
          <w:rFonts w:eastAsia="仿宋_GB2312"/>
          <w:sz w:val="21"/>
          <w:szCs w:val="21"/>
        </w:rPr>
        <w:t>2016</w:t>
      </w:r>
      <w:r>
        <w:rPr>
          <w:rFonts w:eastAsia="仿宋_GB2312"/>
          <w:sz w:val="21"/>
          <w:szCs w:val="21"/>
        </w:rPr>
        <w:t>年</w:t>
      </w:r>
      <w:r>
        <w:rPr>
          <w:rFonts w:eastAsia="仿宋_GB2312" w:hint="eastAsia"/>
          <w:sz w:val="21"/>
          <w:szCs w:val="21"/>
        </w:rPr>
        <w:t>财务报表和</w:t>
      </w:r>
      <w:r>
        <w:rPr>
          <w:rFonts w:eastAsia="仿宋_GB2312"/>
          <w:sz w:val="21"/>
          <w:szCs w:val="21"/>
        </w:rPr>
        <w:t>审计报告</w:t>
      </w:r>
      <w:r>
        <w:rPr>
          <w:rFonts w:eastAsia="仿宋_GB2312" w:hint="eastAsia"/>
          <w:sz w:val="21"/>
          <w:szCs w:val="21"/>
        </w:rPr>
        <w:t>；</w:t>
      </w:r>
      <w:r>
        <w:rPr>
          <w:rFonts w:eastAsia="仿宋_GB2312" w:hint="eastAsia"/>
          <w:sz w:val="21"/>
          <w:szCs w:val="21"/>
        </w:rPr>
        <w:t xml:space="preserve"> </w:t>
      </w:r>
    </w:p>
    <w:p w:rsidR="00896D7D" w:rsidRDefault="00F520D8">
      <w:pPr>
        <w:spacing w:line="420" w:lineRule="exact"/>
        <w:jc w:val="left"/>
        <w:rPr>
          <w:rFonts w:eastAsia="仿宋_GB2312"/>
          <w:sz w:val="21"/>
          <w:szCs w:val="21"/>
        </w:rPr>
      </w:pPr>
      <w:r>
        <w:rPr>
          <w:rFonts w:eastAsia="仿宋_GB2312" w:hint="eastAsia"/>
          <w:sz w:val="21"/>
          <w:szCs w:val="21"/>
        </w:rPr>
        <w:t>3</w:t>
      </w:r>
      <w:r>
        <w:rPr>
          <w:rFonts w:eastAsia="仿宋_GB2312" w:hint="eastAsia"/>
          <w:sz w:val="21"/>
          <w:szCs w:val="21"/>
        </w:rPr>
        <w:t>、投标人具有依法缴纳税收和社会保障资金的良好纪录，需提供</w:t>
      </w:r>
      <w:r>
        <w:rPr>
          <w:rFonts w:eastAsia="仿宋_GB2312"/>
          <w:sz w:val="21"/>
          <w:szCs w:val="21"/>
        </w:rPr>
        <w:t>2016</w:t>
      </w:r>
      <w:r>
        <w:rPr>
          <w:rFonts w:eastAsia="仿宋_GB2312"/>
          <w:sz w:val="21"/>
          <w:szCs w:val="21"/>
        </w:rPr>
        <w:t>年以来企业为员工连续</w:t>
      </w:r>
      <w:r>
        <w:rPr>
          <w:rFonts w:eastAsia="仿宋_GB2312"/>
          <w:sz w:val="21"/>
          <w:szCs w:val="21"/>
        </w:rPr>
        <w:t>3</w:t>
      </w:r>
      <w:r>
        <w:rPr>
          <w:rFonts w:eastAsia="仿宋_GB2312"/>
          <w:sz w:val="21"/>
          <w:szCs w:val="21"/>
        </w:rPr>
        <w:t>个月缴纳社保的人数</w:t>
      </w:r>
      <w:r>
        <w:rPr>
          <w:rFonts w:eastAsia="仿宋_GB2312" w:hint="eastAsia"/>
          <w:sz w:val="21"/>
          <w:szCs w:val="21"/>
        </w:rPr>
        <w:t>3</w:t>
      </w:r>
      <w:r>
        <w:rPr>
          <w:rFonts w:eastAsia="仿宋_GB2312"/>
          <w:sz w:val="21"/>
          <w:szCs w:val="21"/>
        </w:rPr>
        <w:t>0</w:t>
      </w:r>
      <w:r>
        <w:rPr>
          <w:rFonts w:eastAsia="仿宋_GB2312"/>
          <w:sz w:val="21"/>
          <w:szCs w:val="21"/>
        </w:rPr>
        <w:t>人及以上</w:t>
      </w:r>
      <w:r>
        <w:rPr>
          <w:rFonts w:eastAsia="仿宋_GB2312" w:hint="eastAsia"/>
          <w:sz w:val="21"/>
          <w:szCs w:val="21"/>
        </w:rPr>
        <w:t>；</w:t>
      </w:r>
    </w:p>
    <w:p w:rsidR="00896D7D" w:rsidRDefault="00F520D8">
      <w:pPr>
        <w:spacing w:line="420" w:lineRule="exact"/>
        <w:jc w:val="left"/>
        <w:rPr>
          <w:rFonts w:eastAsia="仿宋_GB2312"/>
          <w:sz w:val="21"/>
          <w:szCs w:val="21"/>
        </w:rPr>
      </w:pPr>
      <w:r>
        <w:rPr>
          <w:rFonts w:eastAsia="仿宋_GB2312" w:hint="eastAsia"/>
          <w:sz w:val="21"/>
          <w:szCs w:val="21"/>
        </w:rPr>
        <w:t>4</w:t>
      </w:r>
      <w:r>
        <w:rPr>
          <w:rFonts w:eastAsia="仿宋_GB2312" w:hint="eastAsia"/>
          <w:sz w:val="21"/>
          <w:szCs w:val="21"/>
        </w:rPr>
        <w:t>、投标人具有履行合同所必需的专业技术能力和公司规模；</w:t>
      </w:r>
    </w:p>
    <w:p w:rsidR="00896D7D" w:rsidRDefault="00F520D8">
      <w:pPr>
        <w:spacing w:line="420" w:lineRule="exact"/>
        <w:jc w:val="left"/>
        <w:rPr>
          <w:rFonts w:eastAsia="仿宋_GB2312"/>
          <w:sz w:val="21"/>
          <w:szCs w:val="21"/>
        </w:rPr>
      </w:pPr>
      <w:r>
        <w:rPr>
          <w:rFonts w:eastAsia="仿宋_GB2312" w:hint="eastAsia"/>
          <w:sz w:val="21"/>
          <w:szCs w:val="21"/>
        </w:rPr>
        <w:t>5</w:t>
      </w:r>
      <w:r>
        <w:rPr>
          <w:rFonts w:eastAsia="仿宋_GB2312" w:hint="eastAsia"/>
          <w:sz w:val="21"/>
          <w:szCs w:val="21"/>
        </w:rPr>
        <w:t>、投标人必须为公寓家具的生产厂家；</w:t>
      </w:r>
    </w:p>
    <w:p w:rsidR="00896D7D" w:rsidRDefault="00F520D8">
      <w:pPr>
        <w:spacing w:line="420" w:lineRule="exact"/>
        <w:jc w:val="left"/>
        <w:rPr>
          <w:rFonts w:eastAsia="仿宋_GB2312"/>
          <w:sz w:val="21"/>
          <w:szCs w:val="21"/>
        </w:rPr>
      </w:pPr>
      <w:r>
        <w:rPr>
          <w:rFonts w:eastAsia="仿宋_GB2312" w:hint="eastAsia"/>
          <w:sz w:val="21"/>
          <w:szCs w:val="21"/>
        </w:rPr>
        <w:t>6</w:t>
      </w:r>
      <w:r>
        <w:rPr>
          <w:rFonts w:eastAsia="仿宋_GB2312" w:hint="eastAsia"/>
          <w:sz w:val="21"/>
          <w:szCs w:val="21"/>
        </w:rPr>
        <w:t>、投标人参加政府采购活动前三年内，没有骗取中标行为，无不正当理由放弃中标（成交）行为，未进行过恶意投诉，在经营活动中没有违法、违规记录；</w:t>
      </w:r>
    </w:p>
    <w:p w:rsidR="00896D7D" w:rsidRDefault="00F520D8">
      <w:pPr>
        <w:spacing w:line="420" w:lineRule="exact"/>
        <w:jc w:val="left"/>
        <w:rPr>
          <w:rFonts w:eastAsia="仿宋_GB2312"/>
          <w:sz w:val="21"/>
          <w:szCs w:val="21"/>
        </w:rPr>
      </w:pPr>
      <w:r>
        <w:rPr>
          <w:rFonts w:eastAsia="仿宋_GB2312" w:hint="eastAsia"/>
          <w:sz w:val="21"/>
          <w:szCs w:val="21"/>
        </w:rPr>
        <w:t>7</w:t>
      </w:r>
      <w:r>
        <w:rPr>
          <w:rFonts w:eastAsia="仿宋_GB2312" w:hint="eastAsia"/>
          <w:sz w:val="21"/>
          <w:szCs w:val="21"/>
        </w:rPr>
        <w:t>、投标人具有完善的质量保证和售后服务体系，必须提供原生产厂家针对本次项目加盖公章的授权函原件及原厂售后服务承诺书原件；</w:t>
      </w:r>
    </w:p>
    <w:p w:rsidR="00896D7D" w:rsidRDefault="00F520D8">
      <w:pPr>
        <w:spacing w:line="420" w:lineRule="exact"/>
        <w:jc w:val="left"/>
        <w:rPr>
          <w:rFonts w:eastAsia="仿宋_GB2312"/>
          <w:sz w:val="21"/>
          <w:szCs w:val="21"/>
        </w:rPr>
      </w:pPr>
      <w:r>
        <w:rPr>
          <w:rFonts w:eastAsia="仿宋_GB2312" w:hint="eastAsia"/>
          <w:sz w:val="21"/>
          <w:szCs w:val="21"/>
        </w:rPr>
        <w:t>8</w:t>
      </w:r>
      <w:r>
        <w:rPr>
          <w:rFonts w:eastAsia="仿宋_GB2312" w:hint="eastAsia"/>
          <w:sz w:val="21"/>
          <w:szCs w:val="21"/>
        </w:rPr>
        <w:t>、投标人需提供近三年以来</w:t>
      </w:r>
      <w:r>
        <w:rPr>
          <w:rFonts w:eastAsia="仿宋_GB2312" w:hint="eastAsia"/>
          <w:sz w:val="21"/>
          <w:szCs w:val="21"/>
        </w:rPr>
        <w:t>100</w:t>
      </w:r>
      <w:r>
        <w:rPr>
          <w:rFonts w:eastAsia="仿宋_GB2312" w:hint="eastAsia"/>
          <w:sz w:val="21"/>
          <w:szCs w:val="21"/>
        </w:rPr>
        <w:t>万以上的高校公寓家具合同</w:t>
      </w:r>
      <w:r>
        <w:rPr>
          <w:rFonts w:eastAsia="仿宋_GB2312" w:hint="eastAsia"/>
          <w:sz w:val="21"/>
          <w:szCs w:val="21"/>
        </w:rPr>
        <w:t>1</w:t>
      </w:r>
      <w:r>
        <w:rPr>
          <w:rFonts w:eastAsia="仿宋_GB2312" w:hint="eastAsia"/>
          <w:sz w:val="21"/>
          <w:szCs w:val="21"/>
        </w:rPr>
        <w:t>份；</w:t>
      </w:r>
    </w:p>
    <w:p w:rsidR="00896D7D" w:rsidRPr="00AD0400" w:rsidRDefault="00BF332C">
      <w:pPr>
        <w:spacing w:line="420" w:lineRule="exact"/>
        <w:jc w:val="left"/>
        <w:rPr>
          <w:rFonts w:eastAsia="仿宋_GB2312"/>
          <w:sz w:val="21"/>
          <w:szCs w:val="21"/>
        </w:rPr>
      </w:pPr>
      <w:r w:rsidRPr="00AD0400">
        <w:rPr>
          <w:rFonts w:eastAsia="仿宋_GB2312" w:hint="eastAsia"/>
          <w:sz w:val="21"/>
          <w:szCs w:val="21"/>
        </w:rPr>
        <w:t>9</w:t>
      </w:r>
      <w:r w:rsidRPr="00AD0400">
        <w:rPr>
          <w:rFonts w:eastAsia="仿宋_GB2312" w:hint="eastAsia"/>
          <w:sz w:val="21"/>
          <w:szCs w:val="21"/>
        </w:rPr>
        <w:t>、投标人具有中华人民共和国环保产品认证证书、中国环境标志产品认证证书</w:t>
      </w:r>
      <w:r w:rsidR="00F520D8" w:rsidRPr="00AD0400">
        <w:rPr>
          <w:rFonts w:eastAsia="仿宋_GB2312" w:hint="eastAsia"/>
          <w:sz w:val="21"/>
          <w:szCs w:val="21"/>
        </w:rPr>
        <w:t>（认证证书须附相关官方网站查询截图）（其中必须包含：校用金属公寓家具）；</w:t>
      </w:r>
    </w:p>
    <w:p w:rsidR="00763866" w:rsidRPr="00AD0400" w:rsidRDefault="00BF332C">
      <w:pPr>
        <w:spacing w:line="420" w:lineRule="exact"/>
        <w:jc w:val="left"/>
        <w:rPr>
          <w:rFonts w:eastAsia="仿宋_GB2312"/>
          <w:sz w:val="21"/>
          <w:szCs w:val="21"/>
        </w:rPr>
      </w:pPr>
      <w:r w:rsidRPr="00AD0400">
        <w:rPr>
          <w:rFonts w:eastAsia="仿宋_GB2312" w:hint="eastAsia"/>
          <w:sz w:val="21"/>
          <w:szCs w:val="21"/>
        </w:rPr>
        <w:t>10</w:t>
      </w:r>
      <w:r w:rsidR="00763866" w:rsidRPr="00AD0400">
        <w:rPr>
          <w:rFonts w:eastAsia="仿宋_GB2312" w:hint="eastAsia"/>
          <w:sz w:val="21"/>
          <w:szCs w:val="21"/>
        </w:rPr>
        <w:t>、投标人具有</w:t>
      </w:r>
      <w:r w:rsidR="00763866" w:rsidRPr="00AD0400">
        <w:rPr>
          <w:rFonts w:eastAsia="仿宋_GB2312" w:hint="eastAsia"/>
          <w:sz w:val="21"/>
          <w:szCs w:val="21"/>
        </w:rPr>
        <w:t>ISO9001</w:t>
      </w:r>
      <w:r w:rsidR="00763866" w:rsidRPr="00AD0400">
        <w:rPr>
          <w:rFonts w:eastAsia="仿宋_GB2312" w:hint="eastAsia"/>
          <w:sz w:val="21"/>
          <w:szCs w:val="21"/>
        </w:rPr>
        <w:t>质量管理体系认证证书；</w:t>
      </w:r>
    </w:p>
    <w:p w:rsidR="00763866" w:rsidRPr="00AD0400" w:rsidRDefault="00BF332C">
      <w:pPr>
        <w:spacing w:line="420" w:lineRule="exact"/>
        <w:jc w:val="left"/>
        <w:rPr>
          <w:rFonts w:eastAsia="仿宋_GB2312"/>
          <w:sz w:val="21"/>
          <w:szCs w:val="21"/>
        </w:rPr>
      </w:pPr>
      <w:r w:rsidRPr="00AD0400">
        <w:rPr>
          <w:rFonts w:eastAsia="仿宋_GB2312" w:hint="eastAsia"/>
          <w:sz w:val="21"/>
          <w:szCs w:val="21"/>
        </w:rPr>
        <w:t>11</w:t>
      </w:r>
      <w:r w:rsidR="00763866" w:rsidRPr="00AD0400">
        <w:rPr>
          <w:rFonts w:eastAsia="仿宋_GB2312" w:hint="eastAsia"/>
          <w:sz w:val="21"/>
          <w:szCs w:val="21"/>
        </w:rPr>
        <w:t>、投标人具有</w:t>
      </w:r>
      <w:r w:rsidR="00763866" w:rsidRPr="00AD0400">
        <w:rPr>
          <w:rFonts w:eastAsia="仿宋_GB2312" w:hint="eastAsia"/>
          <w:sz w:val="21"/>
          <w:szCs w:val="21"/>
        </w:rPr>
        <w:t>ISO14001</w:t>
      </w:r>
      <w:r w:rsidR="00763866" w:rsidRPr="00AD0400">
        <w:rPr>
          <w:rFonts w:eastAsia="仿宋_GB2312" w:hint="eastAsia"/>
          <w:sz w:val="21"/>
          <w:szCs w:val="21"/>
        </w:rPr>
        <w:t>环境管理体系认证证书；</w:t>
      </w:r>
    </w:p>
    <w:p w:rsidR="00896D7D" w:rsidRDefault="00F520D8">
      <w:pPr>
        <w:spacing w:line="420" w:lineRule="exact"/>
        <w:jc w:val="left"/>
        <w:rPr>
          <w:rFonts w:eastAsia="仿宋_GB2312"/>
          <w:sz w:val="21"/>
          <w:szCs w:val="21"/>
        </w:rPr>
      </w:pPr>
      <w:r>
        <w:rPr>
          <w:rFonts w:eastAsia="仿宋_GB2312" w:hint="eastAsia"/>
          <w:sz w:val="21"/>
          <w:szCs w:val="21"/>
        </w:rPr>
        <w:t>1</w:t>
      </w:r>
      <w:r w:rsidR="00AD0400">
        <w:rPr>
          <w:rFonts w:eastAsia="仿宋_GB2312" w:hint="eastAsia"/>
          <w:sz w:val="21"/>
          <w:szCs w:val="21"/>
        </w:rPr>
        <w:t>2</w:t>
      </w:r>
      <w:r>
        <w:rPr>
          <w:rFonts w:eastAsia="仿宋_GB2312" w:hint="eastAsia"/>
          <w:sz w:val="21"/>
          <w:szCs w:val="21"/>
        </w:rPr>
        <w:t>、投标人具有重庆市学校后勤物资供货企业准入证、重庆市产品质量监督检验所对本招标产品的质量检测报告；市外企业需有省级质检部门的质量检测报告。</w:t>
      </w:r>
    </w:p>
    <w:p w:rsidR="00896D7D" w:rsidRDefault="00F520D8">
      <w:pPr>
        <w:spacing w:line="420" w:lineRule="exact"/>
        <w:jc w:val="left"/>
        <w:rPr>
          <w:rFonts w:eastAsia="仿宋_GB2312"/>
          <w:sz w:val="21"/>
          <w:szCs w:val="21"/>
        </w:rPr>
      </w:pPr>
      <w:r>
        <w:rPr>
          <w:rFonts w:eastAsia="仿宋_GB2312" w:hint="eastAsia"/>
          <w:sz w:val="21"/>
          <w:szCs w:val="21"/>
        </w:rPr>
        <w:t>1</w:t>
      </w:r>
      <w:r w:rsidR="00AD0400">
        <w:rPr>
          <w:rFonts w:eastAsia="仿宋_GB2312" w:hint="eastAsia"/>
          <w:sz w:val="21"/>
          <w:szCs w:val="21"/>
        </w:rPr>
        <w:t>3</w:t>
      </w:r>
      <w:r>
        <w:rPr>
          <w:rFonts w:eastAsia="仿宋_GB2312" w:hint="eastAsia"/>
          <w:sz w:val="21"/>
          <w:szCs w:val="21"/>
        </w:rPr>
        <w:t>、本项目不接受联合体投标。</w:t>
      </w:r>
    </w:p>
    <w:p w:rsidR="00896D7D" w:rsidRDefault="00F520D8">
      <w:pPr>
        <w:spacing w:line="420" w:lineRule="exact"/>
        <w:rPr>
          <w:rFonts w:asciiTheme="minorEastAsia" w:eastAsiaTheme="minorEastAsia" w:hAnsiTheme="minorEastAsia"/>
          <w:b/>
        </w:rPr>
      </w:pPr>
      <w:r>
        <w:rPr>
          <w:rFonts w:asciiTheme="minorEastAsia" w:eastAsiaTheme="minorEastAsia" w:hAnsiTheme="minorEastAsia" w:hint="eastAsia"/>
          <w:b/>
        </w:rPr>
        <w:t>四、报名时请提供以下资料：</w:t>
      </w:r>
    </w:p>
    <w:p w:rsidR="00896D7D" w:rsidRDefault="00F520D8">
      <w:pPr>
        <w:spacing w:line="420" w:lineRule="exact"/>
        <w:ind w:firstLineChars="236" w:firstLine="566"/>
        <w:jc w:val="left"/>
        <w:rPr>
          <w:rFonts w:asciiTheme="minorEastAsia" w:eastAsiaTheme="minorEastAsia" w:hAnsiTheme="minorEastAsia"/>
        </w:rPr>
      </w:pPr>
      <w:r>
        <w:rPr>
          <w:rFonts w:asciiTheme="minorEastAsia" w:eastAsiaTheme="minorEastAsia" w:hAnsiTheme="minorEastAsia" w:hint="eastAsia"/>
        </w:rPr>
        <w:t>1、企业营业执照副本复印件；税务登记证复印件；组织机构代码证复印件；</w:t>
      </w:r>
    </w:p>
    <w:p w:rsidR="00896D7D" w:rsidRDefault="00F520D8">
      <w:pPr>
        <w:spacing w:line="420" w:lineRule="exact"/>
        <w:ind w:firstLineChars="236" w:firstLine="566"/>
        <w:jc w:val="left"/>
        <w:rPr>
          <w:rFonts w:asciiTheme="minorEastAsia" w:eastAsiaTheme="minorEastAsia" w:hAnsiTheme="minorEastAsia"/>
        </w:rPr>
      </w:pPr>
      <w:r>
        <w:rPr>
          <w:rFonts w:asciiTheme="minorEastAsia" w:eastAsiaTheme="minorEastAsia" w:hAnsiTheme="minorEastAsia" w:hint="eastAsia"/>
        </w:rPr>
        <w:t>2、法定代表人授权书原件；</w:t>
      </w:r>
    </w:p>
    <w:p w:rsidR="00896D7D" w:rsidRDefault="00F520D8">
      <w:pPr>
        <w:spacing w:line="420" w:lineRule="exact"/>
        <w:ind w:firstLineChars="236" w:firstLine="566"/>
        <w:jc w:val="left"/>
        <w:rPr>
          <w:rFonts w:asciiTheme="minorEastAsia" w:eastAsiaTheme="minorEastAsia" w:hAnsiTheme="minorEastAsia"/>
        </w:rPr>
      </w:pPr>
      <w:r>
        <w:rPr>
          <w:rFonts w:asciiTheme="minorEastAsia" w:eastAsiaTheme="minorEastAsia" w:hAnsiTheme="minorEastAsia" w:hint="eastAsia"/>
        </w:rPr>
        <w:t>3、被授权人有效身份证复印件及原件；</w:t>
      </w:r>
    </w:p>
    <w:p w:rsidR="00896D7D" w:rsidRDefault="00F520D8">
      <w:pPr>
        <w:spacing w:line="420" w:lineRule="exact"/>
        <w:rPr>
          <w:rFonts w:asciiTheme="minorEastAsia" w:eastAsiaTheme="minorEastAsia" w:hAnsiTheme="minorEastAsia"/>
          <w:b/>
        </w:rPr>
      </w:pPr>
      <w:r>
        <w:rPr>
          <w:rFonts w:asciiTheme="minorEastAsia" w:eastAsiaTheme="minorEastAsia" w:hAnsiTheme="minorEastAsia" w:hint="eastAsia"/>
          <w:b/>
        </w:rPr>
        <w:t>五、招标文件发售时间、地点：</w:t>
      </w:r>
    </w:p>
    <w:p w:rsidR="00896D7D" w:rsidRDefault="00F520D8">
      <w:pPr>
        <w:spacing w:line="420" w:lineRule="exact"/>
        <w:ind w:leftChars="-64" w:left="-154" w:firstLineChars="192" w:firstLine="463"/>
        <w:rPr>
          <w:rFonts w:asciiTheme="minorEastAsia" w:eastAsiaTheme="minorEastAsia" w:hAnsiTheme="minorEastAsia"/>
        </w:rPr>
      </w:pPr>
      <w:r>
        <w:rPr>
          <w:rFonts w:asciiTheme="minorEastAsia" w:eastAsiaTheme="minorEastAsia" w:hAnsiTheme="minorEastAsia" w:hint="eastAsia"/>
          <w:b/>
        </w:rPr>
        <w:lastRenderedPageBreak/>
        <w:t>发售招标文件及报名时间</w:t>
      </w:r>
      <w:r>
        <w:rPr>
          <w:rFonts w:asciiTheme="minorEastAsia" w:eastAsiaTheme="minorEastAsia" w:hAnsiTheme="minorEastAsia" w:hint="eastAsia"/>
        </w:rPr>
        <w:t>：</w:t>
      </w:r>
      <w:r w:rsidR="00564C26">
        <w:rPr>
          <w:rFonts w:asciiTheme="minorEastAsia" w:eastAsiaTheme="minorEastAsia" w:hAnsiTheme="minorEastAsia" w:hint="eastAsia"/>
        </w:rPr>
        <w:t>自</w:t>
      </w:r>
      <w:r>
        <w:rPr>
          <w:rFonts w:asciiTheme="minorEastAsia" w:eastAsiaTheme="minorEastAsia" w:hAnsiTheme="minorEastAsia" w:hint="eastAsia"/>
        </w:rPr>
        <w:t>招标公告之日起</w:t>
      </w:r>
      <w:r w:rsidR="00564C26">
        <w:rPr>
          <w:rFonts w:asciiTheme="minorEastAsia" w:eastAsiaTheme="minorEastAsia" w:hAnsiTheme="minorEastAsia" w:hint="eastAsia"/>
        </w:rPr>
        <w:t>。</w:t>
      </w:r>
    </w:p>
    <w:p w:rsidR="00896D7D" w:rsidRDefault="00F520D8">
      <w:pPr>
        <w:spacing w:line="420" w:lineRule="exact"/>
        <w:ind w:leftChars="-64" w:left="-154" w:firstLineChars="192" w:firstLine="463"/>
        <w:rPr>
          <w:rFonts w:asciiTheme="minorEastAsia" w:eastAsiaTheme="minorEastAsia" w:hAnsiTheme="minorEastAsia"/>
        </w:rPr>
      </w:pPr>
      <w:r>
        <w:rPr>
          <w:rFonts w:asciiTheme="minorEastAsia" w:eastAsiaTheme="minorEastAsia" w:hAnsiTheme="minorEastAsia" w:hint="eastAsia"/>
          <w:b/>
        </w:rPr>
        <w:t>发售招标文件地点</w:t>
      </w:r>
      <w:r>
        <w:rPr>
          <w:rFonts w:asciiTheme="minorEastAsia" w:eastAsiaTheme="minorEastAsia" w:hAnsiTheme="minorEastAsia" w:hint="eastAsia"/>
        </w:rPr>
        <w:t>：</w:t>
      </w:r>
      <w:r>
        <w:rPr>
          <w:rFonts w:asciiTheme="minorEastAsia" w:eastAsiaTheme="minorEastAsia" w:hAnsiTheme="minorEastAsia" w:hint="eastAsia"/>
          <w:u w:val="single"/>
        </w:rPr>
        <w:t>重庆工商大学融智学院后勤保障处1122（重庆市巴南区</w:t>
      </w:r>
      <w:proofErr w:type="gramStart"/>
      <w:r>
        <w:rPr>
          <w:rFonts w:asciiTheme="minorEastAsia" w:eastAsiaTheme="minorEastAsia" w:hAnsiTheme="minorEastAsia" w:hint="eastAsia"/>
          <w:u w:val="single"/>
        </w:rPr>
        <w:t>龙洲湾尚文</w:t>
      </w:r>
      <w:proofErr w:type="gramEnd"/>
      <w:r>
        <w:rPr>
          <w:rFonts w:asciiTheme="minorEastAsia" w:eastAsiaTheme="minorEastAsia" w:hAnsiTheme="minorEastAsia" w:hint="eastAsia"/>
          <w:u w:val="single"/>
        </w:rPr>
        <w:t>大道906号教学楼）</w:t>
      </w:r>
      <w:r>
        <w:rPr>
          <w:rFonts w:asciiTheme="minorEastAsia" w:eastAsiaTheme="minorEastAsia" w:hAnsiTheme="minorEastAsia" w:hint="eastAsia"/>
        </w:rPr>
        <w:t>购买。</w:t>
      </w:r>
    </w:p>
    <w:p w:rsidR="00896D7D" w:rsidRDefault="00F520D8">
      <w:pPr>
        <w:spacing w:line="420" w:lineRule="exact"/>
        <w:ind w:leftChars="-64" w:left="-154" w:firstLineChars="192" w:firstLine="463"/>
        <w:rPr>
          <w:rFonts w:asciiTheme="minorEastAsia" w:eastAsiaTheme="minorEastAsia" w:hAnsiTheme="minorEastAsia"/>
        </w:rPr>
      </w:pPr>
      <w:r>
        <w:rPr>
          <w:rFonts w:asciiTheme="minorEastAsia" w:eastAsiaTheme="minorEastAsia" w:hAnsiTheme="minorEastAsia" w:hint="eastAsia"/>
          <w:b/>
        </w:rPr>
        <w:t>招标文件售价</w:t>
      </w:r>
      <w:r>
        <w:rPr>
          <w:rFonts w:asciiTheme="minorEastAsia" w:eastAsiaTheme="minorEastAsia" w:hAnsiTheme="minorEastAsia" w:hint="eastAsia"/>
        </w:rPr>
        <w:t>：人民币500元/份（招标文件售后不退, 投标资格不能转让）。</w:t>
      </w:r>
    </w:p>
    <w:p w:rsidR="00896D7D" w:rsidRPr="00F520D8" w:rsidRDefault="00F520D8">
      <w:pPr>
        <w:spacing w:line="420" w:lineRule="exact"/>
        <w:rPr>
          <w:rFonts w:asciiTheme="minorEastAsia" w:eastAsiaTheme="minorEastAsia" w:hAnsiTheme="minorEastAsia"/>
          <w:b/>
        </w:rPr>
      </w:pPr>
      <w:r>
        <w:rPr>
          <w:rFonts w:asciiTheme="minorEastAsia" w:eastAsiaTheme="minorEastAsia" w:hAnsiTheme="minorEastAsia" w:hint="eastAsia"/>
          <w:b/>
        </w:rPr>
        <w:t>六</w:t>
      </w:r>
      <w:r w:rsidRPr="00F520D8">
        <w:rPr>
          <w:rFonts w:asciiTheme="minorEastAsia" w:eastAsiaTheme="minorEastAsia" w:hAnsiTheme="minorEastAsia" w:hint="eastAsia"/>
          <w:b/>
        </w:rPr>
        <w:t>、投标截止时间：201</w:t>
      </w:r>
      <w:r>
        <w:rPr>
          <w:rFonts w:asciiTheme="minorEastAsia" w:eastAsiaTheme="minorEastAsia" w:hAnsiTheme="minorEastAsia" w:hint="eastAsia"/>
          <w:b/>
        </w:rPr>
        <w:t>8</w:t>
      </w:r>
      <w:r w:rsidRPr="00F520D8">
        <w:rPr>
          <w:rFonts w:asciiTheme="minorEastAsia" w:eastAsiaTheme="minorEastAsia" w:hAnsiTheme="minorEastAsia" w:hint="eastAsia"/>
          <w:b/>
        </w:rPr>
        <w:t xml:space="preserve">年 </w:t>
      </w:r>
      <w:r>
        <w:rPr>
          <w:rFonts w:asciiTheme="minorEastAsia" w:eastAsiaTheme="minorEastAsia" w:hAnsiTheme="minorEastAsia" w:hint="eastAsia"/>
          <w:b/>
        </w:rPr>
        <w:t>1</w:t>
      </w:r>
      <w:r w:rsidRPr="00F520D8">
        <w:rPr>
          <w:rFonts w:asciiTheme="minorEastAsia" w:eastAsiaTheme="minorEastAsia" w:hAnsiTheme="minorEastAsia" w:hint="eastAsia"/>
          <w:b/>
        </w:rPr>
        <w:t>月</w:t>
      </w:r>
      <w:r w:rsidR="00564C26">
        <w:rPr>
          <w:rFonts w:asciiTheme="minorEastAsia" w:eastAsiaTheme="minorEastAsia" w:hAnsiTheme="minorEastAsia" w:hint="eastAsia"/>
          <w:b/>
        </w:rPr>
        <w:t>3</w:t>
      </w:r>
      <w:r w:rsidRPr="00F520D8">
        <w:rPr>
          <w:rFonts w:asciiTheme="minorEastAsia" w:eastAsiaTheme="minorEastAsia" w:hAnsiTheme="minorEastAsia" w:hint="eastAsia"/>
          <w:b/>
        </w:rPr>
        <w:t>日下午 16：00（北京时间）。</w:t>
      </w:r>
    </w:p>
    <w:p w:rsidR="00896D7D" w:rsidRDefault="00F520D8" w:rsidP="00F520D8">
      <w:pPr>
        <w:spacing w:line="420" w:lineRule="exact"/>
        <w:ind w:leftChars="-64" w:left="-154" w:firstLineChars="192" w:firstLine="461"/>
        <w:rPr>
          <w:rFonts w:asciiTheme="minorEastAsia" w:eastAsiaTheme="minorEastAsia" w:hAnsiTheme="minorEastAsia"/>
        </w:rPr>
      </w:pPr>
      <w:r>
        <w:rPr>
          <w:rFonts w:asciiTheme="minorEastAsia" w:eastAsiaTheme="minorEastAsia" w:hAnsiTheme="minorEastAsia" w:hint="eastAsia"/>
        </w:rPr>
        <w:t>投标文件必须在投标截止时间前送达开标地点。逾期送达的投标文件恕不接收。本次招标不接受邮寄的投标文件。</w:t>
      </w:r>
    </w:p>
    <w:p w:rsidR="00896D7D" w:rsidRDefault="00F520D8">
      <w:pPr>
        <w:spacing w:line="420" w:lineRule="exact"/>
        <w:rPr>
          <w:rFonts w:asciiTheme="minorEastAsia" w:eastAsiaTheme="minorEastAsia" w:hAnsiTheme="minorEastAsia" w:cs="Times New Roman"/>
          <w:b/>
        </w:rPr>
      </w:pPr>
      <w:r>
        <w:rPr>
          <w:rFonts w:asciiTheme="minorEastAsia" w:eastAsiaTheme="minorEastAsia" w:hAnsiTheme="minorEastAsia" w:hint="eastAsia"/>
          <w:b/>
        </w:rPr>
        <w:t>七</w:t>
      </w:r>
      <w:r>
        <w:rPr>
          <w:rFonts w:asciiTheme="minorEastAsia" w:eastAsiaTheme="minorEastAsia" w:hAnsiTheme="minorEastAsia" w:cs="Times New Roman" w:hint="eastAsia"/>
          <w:b/>
        </w:rPr>
        <w:t>、投标保证金：</w:t>
      </w:r>
    </w:p>
    <w:p w:rsidR="00896D7D" w:rsidRDefault="00F520D8" w:rsidP="00F520D8">
      <w:pPr>
        <w:spacing w:line="420" w:lineRule="exact"/>
        <w:ind w:leftChars="-64" w:left="-154" w:firstLineChars="192" w:firstLine="461"/>
        <w:rPr>
          <w:rFonts w:asciiTheme="minorEastAsia" w:eastAsiaTheme="minorEastAsia" w:hAnsiTheme="minorEastAsia" w:cs="Times New Roman"/>
        </w:rPr>
      </w:pPr>
      <w:r>
        <w:rPr>
          <w:rFonts w:asciiTheme="minorEastAsia" w:eastAsiaTheme="minorEastAsia" w:hAnsiTheme="minorEastAsia" w:cs="Times New Roman" w:hint="eastAsia"/>
        </w:rPr>
        <w:t>投标人应提供</w:t>
      </w:r>
      <w:r>
        <w:rPr>
          <w:rFonts w:asciiTheme="minorEastAsia" w:eastAsiaTheme="minorEastAsia" w:hAnsiTheme="minorEastAsia" w:cs="Times New Roman" w:hint="eastAsia"/>
          <w:b/>
          <w:u w:val="single"/>
        </w:rPr>
        <w:t>15000元整</w:t>
      </w:r>
      <w:r>
        <w:rPr>
          <w:rFonts w:asciiTheme="minorEastAsia" w:eastAsiaTheme="minorEastAsia" w:hAnsiTheme="minorEastAsia" w:cs="Times New Roman" w:hint="eastAsia"/>
        </w:rPr>
        <w:t>的投标保证金，采取银行转账或电汇方式交纳。</w:t>
      </w:r>
    </w:p>
    <w:p w:rsidR="00896D7D" w:rsidRDefault="00F520D8" w:rsidP="00F520D8">
      <w:pPr>
        <w:spacing w:line="420" w:lineRule="exact"/>
        <w:ind w:leftChars="-64" w:left="-154" w:firstLineChars="192" w:firstLine="461"/>
        <w:rPr>
          <w:rFonts w:asciiTheme="minorEastAsia" w:eastAsiaTheme="minorEastAsia" w:hAnsiTheme="minorEastAsia"/>
          <w:szCs w:val="24"/>
        </w:rPr>
      </w:pPr>
      <w:r>
        <w:rPr>
          <w:rFonts w:asciiTheme="minorEastAsia" w:eastAsiaTheme="minorEastAsia" w:hAnsiTheme="minorEastAsia" w:cs="Times New Roman" w:hint="eastAsia"/>
        </w:rPr>
        <w:t>收款单位：</w:t>
      </w:r>
      <w:r>
        <w:rPr>
          <w:rFonts w:asciiTheme="minorEastAsia" w:eastAsiaTheme="minorEastAsia" w:hAnsiTheme="minorEastAsia" w:hint="eastAsia"/>
          <w:szCs w:val="24"/>
        </w:rPr>
        <w:t>重庆工商大学融智学院</w:t>
      </w:r>
    </w:p>
    <w:p w:rsidR="00896D7D" w:rsidRDefault="00F520D8" w:rsidP="00F520D8">
      <w:pPr>
        <w:spacing w:line="420" w:lineRule="exact"/>
        <w:ind w:leftChars="-64" w:left="-154" w:firstLineChars="192" w:firstLine="461"/>
        <w:rPr>
          <w:rFonts w:asciiTheme="minorEastAsia" w:eastAsiaTheme="minorEastAsia" w:hAnsiTheme="minorEastAsia" w:cs="Times New Roman"/>
          <w:b/>
        </w:rPr>
      </w:pPr>
      <w:r>
        <w:rPr>
          <w:rFonts w:asciiTheme="minorEastAsia" w:eastAsiaTheme="minorEastAsia" w:hAnsiTheme="minorEastAsia" w:cs="Times New Roman" w:hint="eastAsia"/>
        </w:rPr>
        <w:t>开 户 行：</w:t>
      </w:r>
      <w:proofErr w:type="gramStart"/>
      <w:r>
        <w:rPr>
          <w:rFonts w:asciiTheme="minorEastAsia" w:eastAsiaTheme="minorEastAsia" w:hAnsiTheme="minorEastAsia" w:hint="eastAsia"/>
          <w:szCs w:val="24"/>
        </w:rPr>
        <w:t>工行巴南支行</w:t>
      </w:r>
      <w:proofErr w:type="gramEnd"/>
    </w:p>
    <w:p w:rsidR="00896D7D" w:rsidRDefault="00F520D8" w:rsidP="00F520D8">
      <w:pPr>
        <w:spacing w:line="420" w:lineRule="exact"/>
        <w:ind w:leftChars="-64" w:left="-154" w:firstLineChars="192" w:firstLine="461"/>
        <w:rPr>
          <w:rFonts w:asciiTheme="minorEastAsia" w:eastAsiaTheme="minorEastAsia" w:hAnsiTheme="minorEastAsia" w:cs="Times New Roman"/>
        </w:rPr>
      </w:pPr>
      <w:proofErr w:type="gramStart"/>
      <w:r>
        <w:rPr>
          <w:rFonts w:asciiTheme="minorEastAsia" w:eastAsiaTheme="minorEastAsia" w:hAnsiTheme="minorEastAsia" w:cs="Times New Roman" w:hint="eastAsia"/>
        </w:rPr>
        <w:t>账</w:t>
      </w:r>
      <w:proofErr w:type="gramEnd"/>
      <w:r>
        <w:rPr>
          <w:rFonts w:asciiTheme="minorEastAsia" w:eastAsiaTheme="minorEastAsia" w:hAnsiTheme="minorEastAsia" w:cs="Times New Roman" w:hint="eastAsia"/>
        </w:rPr>
        <w:t xml:space="preserve">    号：</w:t>
      </w:r>
      <w:r>
        <w:rPr>
          <w:rFonts w:asciiTheme="minorEastAsia" w:eastAsiaTheme="minorEastAsia" w:hAnsiTheme="minorEastAsia" w:hint="eastAsia"/>
          <w:szCs w:val="24"/>
        </w:rPr>
        <w:t>3100082019219004140</w:t>
      </w:r>
    </w:p>
    <w:p w:rsidR="00896D7D" w:rsidRDefault="00F520D8" w:rsidP="00F520D8">
      <w:pPr>
        <w:spacing w:line="420" w:lineRule="exact"/>
        <w:ind w:leftChars="-64" w:left="-154" w:firstLineChars="192" w:firstLine="461"/>
        <w:rPr>
          <w:rFonts w:asciiTheme="minorEastAsia" w:eastAsiaTheme="minorEastAsia" w:hAnsiTheme="minorEastAsia" w:cs="Times New Roman"/>
        </w:rPr>
      </w:pPr>
      <w:r>
        <w:rPr>
          <w:rFonts w:asciiTheme="minorEastAsia" w:eastAsiaTheme="minorEastAsia" w:hAnsiTheme="minorEastAsia" w:cs="Times New Roman" w:hint="eastAsia"/>
        </w:rPr>
        <w:t>交款截止时间：</w:t>
      </w:r>
      <w:r w:rsidRPr="00F520D8">
        <w:rPr>
          <w:rFonts w:asciiTheme="minorEastAsia" w:eastAsiaTheme="minorEastAsia" w:hAnsiTheme="minorEastAsia" w:cs="Times New Roman" w:hint="eastAsia"/>
          <w:bCs/>
        </w:rPr>
        <w:t>201</w:t>
      </w:r>
      <w:r w:rsidRPr="00F520D8">
        <w:rPr>
          <w:rFonts w:asciiTheme="minorEastAsia" w:eastAsiaTheme="minorEastAsia" w:hAnsiTheme="minorEastAsia" w:hint="eastAsia"/>
          <w:bCs/>
        </w:rPr>
        <w:t>7</w:t>
      </w:r>
      <w:r w:rsidRPr="00F520D8">
        <w:rPr>
          <w:rFonts w:asciiTheme="minorEastAsia" w:eastAsiaTheme="minorEastAsia" w:hAnsiTheme="minorEastAsia" w:cs="Times New Roman" w:hint="eastAsia"/>
          <w:bCs/>
        </w:rPr>
        <w:t>年</w:t>
      </w:r>
      <w:r w:rsidRPr="00F520D8">
        <w:rPr>
          <w:rFonts w:asciiTheme="minorEastAsia" w:eastAsiaTheme="minorEastAsia" w:hAnsiTheme="minorEastAsia" w:hint="eastAsia"/>
          <w:bCs/>
        </w:rPr>
        <w:t>1</w:t>
      </w:r>
      <w:r w:rsidRPr="00F520D8">
        <w:rPr>
          <w:rFonts w:asciiTheme="minorEastAsia" w:eastAsiaTheme="minorEastAsia" w:hAnsiTheme="minorEastAsia" w:cs="Times New Roman" w:hint="eastAsia"/>
          <w:bCs/>
        </w:rPr>
        <w:t>月</w:t>
      </w:r>
      <w:r w:rsidR="00564C26">
        <w:rPr>
          <w:rFonts w:asciiTheme="minorEastAsia" w:eastAsiaTheme="minorEastAsia" w:hAnsiTheme="minorEastAsia" w:hint="eastAsia"/>
          <w:bCs/>
        </w:rPr>
        <w:t>3</w:t>
      </w:r>
      <w:r w:rsidRPr="00F520D8">
        <w:rPr>
          <w:rFonts w:asciiTheme="minorEastAsia" w:eastAsiaTheme="minorEastAsia" w:hAnsiTheme="minorEastAsia" w:cs="Times New Roman" w:hint="eastAsia"/>
          <w:bCs/>
        </w:rPr>
        <w:t>日下午16:00</w:t>
      </w:r>
      <w:r w:rsidRPr="00F520D8">
        <w:rPr>
          <w:rFonts w:asciiTheme="minorEastAsia" w:eastAsiaTheme="minorEastAsia" w:hAnsiTheme="minorEastAsia" w:cs="Times New Roman" w:hint="eastAsia"/>
        </w:rPr>
        <w:t>前</w:t>
      </w:r>
      <w:r>
        <w:rPr>
          <w:rFonts w:asciiTheme="minorEastAsia" w:eastAsiaTheme="minorEastAsia" w:hAnsiTheme="minorEastAsia" w:cs="Times New Roman" w:hint="eastAsia"/>
        </w:rPr>
        <w:t>（投标保证金的交纳以实际到账时间为准）。</w:t>
      </w:r>
    </w:p>
    <w:p w:rsidR="00DD6871" w:rsidRPr="00DD6871" w:rsidRDefault="00F520D8" w:rsidP="00DD6871">
      <w:pPr>
        <w:spacing w:line="420" w:lineRule="exact"/>
        <w:ind w:leftChars="-64" w:left="-154" w:firstLineChars="100" w:firstLine="241"/>
        <w:rPr>
          <w:rFonts w:asciiTheme="minorEastAsia" w:eastAsiaTheme="minorEastAsia" w:hAnsiTheme="minorEastAsia"/>
          <w:szCs w:val="24"/>
        </w:rPr>
      </w:pPr>
      <w:r>
        <w:rPr>
          <w:rFonts w:asciiTheme="minorEastAsia" w:eastAsiaTheme="minorEastAsia" w:hAnsiTheme="minorEastAsia" w:hint="eastAsia"/>
          <w:b/>
        </w:rPr>
        <w:t>八、中标服务费：</w:t>
      </w:r>
      <w:r w:rsidR="00564C26">
        <w:rPr>
          <w:rFonts w:asciiTheme="minorEastAsia" w:eastAsiaTheme="minorEastAsia" w:hAnsiTheme="minorEastAsia" w:hint="eastAsia"/>
          <w:szCs w:val="24"/>
        </w:rPr>
        <w:t>按中标金额的</w:t>
      </w:r>
      <w:r w:rsidR="008A7D15">
        <w:rPr>
          <w:rFonts w:asciiTheme="minorEastAsia" w:eastAsiaTheme="minorEastAsia" w:hAnsiTheme="minorEastAsia" w:hint="eastAsia"/>
          <w:szCs w:val="24"/>
        </w:rPr>
        <w:t>1.2%收取</w:t>
      </w:r>
      <w:r w:rsidR="00736BF8">
        <w:rPr>
          <w:rFonts w:asciiTheme="minorEastAsia" w:eastAsiaTheme="minorEastAsia" w:hAnsiTheme="minorEastAsia" w:hint="eastAsia"/>
          <w:szCs w:val="24"/>
        </w:rPr>
        <w:t>。</w:t>
      </w:r>
      <w:r w:rsidR="00564C26" w:rsidRPr="00DD6871">
        <w:rPr>
          <w:rFonts w:asciiTheme="minorEastAsia" w:eastAsiaTheme="minorEastAsia" w:hAnsiTheme="minorEastAsia"/>
          <w:szCs w:val="24"/>
        </w:rPr>
        <w:t xml:space="preserve"> </w:t>
      </w:r>
    </w:p>
    <w:p w:rsidR="00896D7D" w:rsidRDefault="00F520D8">
      <w:pPr>
        <w:spacing w:line="420" w:lineRule="exact"/>
        <w:ind w:leftChars="-64" w:left="-154" w:firstLineChars="100" w:firstLine="241"/>
        <w:rPr>
          <w:rFonts w:asciiTheme="minorEastAsia" w:eastAsiaTheme="minorEastAsia" w:hAnsiTheme="minorEastAsia"/>
        </w:rPr>
      </w:pPr>
      <w:r>
        <w:rPr>
          <w:rFonts w:asciiTheme="minorEastAsia" w:eastAsiaTheme="minorEastAsia" w:hAnsiTheme="minorEastAsia" w:hint="eastAsia"/>
          <w:b/>
        </w:rPr>
        <w:t>九、投标地点：</w:t>
      </w:r>
      <w:r>
        <w:rPr>
          <w:rFonts w:asciiTheme="minorEastAsia" w:eastAsiaTheme="minorEastAsia" w:hAnsiTheme="minorEastAsia" w:hint="eastAsia"/>
        </w:rPr>
        <w:t>重庆工商大学融智学院教学楼1201A室（重庆市巴南区</w:t>
      </w:r>
      <w:proofErr w:type="gramStart"/>
      <w:r>
        <w:rPr>
          <w:rFonts w:asciiTheme="minorEastAsia" w:eastAsiaTheme="minorEastAsia" w:hAnsiTheme="minorEastAsia" w:hint="eastAsia"/>
        </w:rPr>
        <w:t>龙洲湾尚文</w:t>
      </w:r>
      <w:proofErr w:type="gramEnd"/>
      <w:r>
        <w:rPr>
          <w:rFonts w:asciiTheme="minorEastAsia" w:eastAsiaTheme="minorEastAsia" w:hAnsiTheme="minorEastAsia" w:hint="eastAsia"/>
        </w:rPr>
        <w:t>大道906号教学楼）</w:t>
      </w:r>
    </w:p>
    <w:p w:rsidR="00896D7D" w:rsidRDefault="00F520D8">
      <w:pPr>
        <w:spacing w:line="420" w:lineRule="exact"/>
        <w:ind w:leftChars="-64" w:left="-154" w:firstLineChars="100" w:firstLine="241"/>
        <w:rPr>
          <w:rFonts w:asciiTheme="minorEastAsia" w:eastAsiaTheme="minorEastAsia" w:hAnsiTheme="minorEastAsia"/>
        </w:rPr>
      </w:pPr>
      <w:r>
        <w:rPr>
          <w:rFonts w:asciiTheme="minorEastAsia" w:eastAsiaTheme="minorEastAsia" w:hAnsiTheme="minorEastAsia" w:hint="eastAsia"/>
          <w:b/>
        </w:rPr>
        <w:t>十、发布招标公告的媒介：</w:t>
      </w:r>
      <w:r>
        <w:rPr>
          <w:rFonts w:asciiTheme="minorEastAsia" w:eastAsiaTheme="minorEastAsia" w:hAnsiTheme="minorEastAsia" w:hint="eastAsia"/>
        </w:rPr>
        <w:t>本次招标公告在</w:t>
      </w:r>
      <w:r>
        <w:rPr>
          <w:rFonts w:asciiTheme="minorEastAsia" w:eastAsiaTheme="minorEastAsia" w:hAnsiTheme="minorEastAsia"/>
        </w:rPr>
        <w:t>“</w:t>
      </w:r>
      <w:r>
        <w:rPr>
          <w:rFonts w:asciiTheme="minorEastAsia" w:eastAsiaTheme="minorEastAsia" w:hAnsiTheme="minorEastAsia" w:hint="eastAsia"/>
        </w:rPr>
        <w:t>重庆工商大学融智学院校园网（</w:t>
      </w:r>
      <w:r>
        <w:rPr>
          <w:rFonts w:asciiTheme="minorEastAsia" w:eastAsiaTheme="minorEastAsia" w:hAnsiTheme="minorEastAsia"/>
        </w:rPr>
        <w:t>http://www.cq</w:t>
      </w:r>
      <w:r>
        <w:rPr>
          <w:rFonts w:asciiTheme="minorEastAsia" w:eastAsiaTheme="minorEastAsia" w:hAnsiTheme="minorEastAsia" w:hint="eastAsia"/>
        </w:rPr>
        <w:t>rz</w:t>
      </w:r>
      <w:r>
        <w:rPr>
          <w:rFonts w:asciiTheme="minorEastAsia" w:eastAsiaTheme="minorEastAsia" w:hAnsiTheme="minorEastAsia"/>
        </w:rPr>
        <w:t>.</w:t>
      </w:r>
      <w:r>
        <w:rPr>
          <w:rFonts w:asciiTheme="minorEastAsia" w:eastAsiaTheme="minorEastAsia" w:hAnsiTheme="minorEastAsia" w:hint="eastAsia"/>
        </w:rPr>
        <w:t>edu.</w:t>
      </w:r>
      <w:r>
        <w:rPr>
          <w:rFonts w:asciiTheme="minorEastAsia" w:eastAsiaTheme="minorEastAsia" w:hAnsiTheme="minorEastAsia"/>
        </w:rPr>
        <w:t>com</w:t>
      </w:r>
      <w:r>
        <w:rPr>
          <w:rFonts w:asciiTheme="minorEastAsia" w:eastAsiaTheme="minorEastAsia" w:hAnsiTheme="minorEastAsia" w:hint="eastAsia"/>
        </w:rPr>
        <w:t>）</w:t>
      </w:r>
      <w:r>
        <w:rPr>
          <w:rFonts w:asciiTheme="minorEastAsia" w:eastAsiaTheme="minorEastAsia" w:hAnsiTheme="minorEastAsia"/>
        </w:rPr>
        <w:t>”</w:t>
      </w:r>
      <w:r>
        <w:rPr>
          <w:rFonts w:asciiTheme="minorEastAsia" w:eastAsiaTheme="minorEastAsia" w:hAnsiTheme="minorEastAsia" w:hint="eastAsia"/>
        </w:rPr>
        <w:t>上发布。</w:t>
      </w:r>
    </w:p>
    <w:p w:rsidR="00896D7D" w:rsidRDefault="00F520D8">
      <w:pPr>
        <w:spacing w:line="420" w:lineRule="exact"/>
        <w:ind w:leftChars="-64" w:left="-154" w:firstLineChars="100" w:firstLine="241"/>
        <w:rPr>
          <w:rFonts w:asciiTheme="minorEastAsia" w:eastAsiaTheme="minorEastAsia" w:hAnsiTheme="minorEastAsia"/>
          <w:b/>
        </w:rPr>
      </w:pPr>
      <w:r>
        <w:rPr>
          <w:rFonts w:asciiTheme="minorEastAsia" w:eastAsiaTheme="minorEastAsia" w:hAnsiTheme="minorEastAsia" w:hint="eastAsia"/>
          <w:b/>
        </w:rPr>
        <w:t>十一、联系方式</w:t>
      </w:r>
    </w:p>
    <w:p w:rsidR="00896D7D" w:rsidRDefault="00F520D8">
      <w:pPr>
        <w:spacing w:line="420" w:lineRule="exact"/>
        <w:ind w:leftChars="-64" w:left="-154" w:firstLineChars="100" w:firstLine="240"/>
        <w:rPr>
          <w:rFonts w:asciiTheme="minorEastAsia" w:eastAsiaTheme="minorEastAsia" w:hAnsiTheme="minorEastAsia"/>
        </w:rPr>
      </w:pPr>
      <w:r>
        <w:rPr>
          <w:rFonts w:asciiTheme="minorEastAsia" w:eastAsiaTheme="minorEastAsia" w:hAnsiTheme="minorEastAsia" w:hint="eastAsia"/>
        </w:rPr>
        <w:t>联系人：徐老师</w:t>
      </w:r>
      <w:r>
        <w:rPr>
          <w:rFonts w:asciiTheme="minorEastAsia" w:eastAsiaTheme="minorEastAsia" w:hAnsiTheme="minorEastAsia"/>
        </w:rPr>
        <w:t xml:space="preserve">    </w:t>
      </w:r>
    </w:p>
    <w:p w:rsidR="00896D7D" w:rsidRDefault="00F520D8">
      <w:pPr>
        <w:spacing w:line="420" w:lineRule="exact"/>
        <w:ind w:leftChars="-64" w:left="-154" w:firstLineChars="100" w:firstLine="240"/>
        <w:rPr>
          <w:rFonts w:asciiTheme="minorEastAsia" w:eastAsiaTheme="minorEastAsia" w:hAnsiTheme="minorEastAsia"/>
        </w:rPr>
      </w:pPr>
      <w:r>
        <w:rPr>
          <w:rFonts w:asciiTheme="minorEastAsia" w:eastAsiaTheme="minorEastAsia" w:hAnsiTheme="minorEastAsia" w:hint="eastAsia"/>
        </w:rPr>
        <w:t>联系电话：88968683</w:t>
      </w:r>
    </w:p>
    <w:p w:rsidR="00896D7D" w:rsidRDefault="00F520D8">
      <w:pPr>
        <w:spacing w:line="420" w:lineRule="exact"/>
        <w:ind w:leftChars="-64" w:left="-154" w:firstLineChars="100" w:firstLine="240"/>
        <w:rPr>
          <w:rFonts w:asciiTheme="minorEastAsia" w:eastAsiaTheme="minorEastAsia" w:hAnsiTheme="minorEastAsia"/>
        </w:rPr>
      </w:pPr>
      <w:r>
        <w:rPr>
          <w:rFonts w:asciiTheme="minorEastAsia" w:eastAsiaTheme="minorEastAsia" w:hAnsiTheme="minorEastAsia" w:hint="eastAsia"/>
        </w:rPr>
        <w:t>招标人：重庆工商大学融智学院</w:t>
      </w:r>
    </w:p>
    <w:p w:rsidR="00BF332C" w:rsidRDefault="00F520D8" w:rsidP="00BF332C">
      <w:pPr>
        <w:spacing w:line="420" w:lineRule="exact"/>
        <w:ind w:leftChars="-64" w:left="-154" w:firstLineChars="100" w:firstLine="240"/>
        <w:rPr>
          <w:rFonts w:asciiTheme="minorEastAsia" w:eastAsiaTheme="minorEastAsia" w:hAnsiTheme="minorEastAsia"/>
        </w:rPr>
      </w:pPr>
      <w:r>
        <w:rPr>
          <w:rFonts w:asciiTheme="minorEastAsia" w:eastAsiaTheme="minorEastAsia" w:hAnsiTheme="minorEastAsia" w:hint="eastAsia"/>
        </w:rPr>
        <w:t>地址：重庆市巴南区</w:t>
      </w:r>
      <w:proofErr w:type="gramStart"/>
      <w:r>
        <w:rPr>
          <w:rFonts w:asciiTheme="minorEastAsia" w:eastAsiaTheme="minorEastAsia" w:hAnsiTheme="minorEastAsia" w:hint="eastAsia"/>
        </w:rPr>
        <w:t>龙洲湾尚文</w:t>
      </w:r>
      <w:proofErr w:type="gramEnd"/>
      <w:r>
        <w:rPr>
          <w:rFonts w:asciiTheme="minorEastAsia" w:eastAsiaTheme="minorEastAsia" w:hAnsiTheme="minorEastAsia" w:hint="eastAsia"/>
        </w:rPr>
        <w:t>大道906号</w:t>
      </w:r>
      <w:r w:rsidR="00BF332C">
        <w:rPr>
          <w:rFonts w:asciiTheme="minorEastAsia" w:eastAsiaTheme="minorEastAsia" w:hAnsiTheme="minorEastAsia" w:hint="eastAsia"/>
        </w:rPr>
        <w:t xml:space="preserve"> </w:t>
      </w:r>
    </w:p>
    <w:p w:rsidR="00BF332C" w:rsidRDefault="00BF332C" w:rsidP="00BF332C">
      <w:pPr>
        <w:spacing w:line="420" w:lineRule="exact"/>
        <w:ind w:leftChars="-64" w:left="-154" w:firstLineChars="100" w:firstLine="240"/>
        <w:rPr>
          <w:rFonts w:asciiTheme="minorEastAsia" w:eastAsiaTheme="minorEastAsia" w:hAnsiTheme="minorEastAsia" w:hint="eastAsia"/>
        </w:rPr>
      </w:pPr>
    </w:p>
    <w:p w:rsidR="00736BF8" w:rsidRDefault="00736BF8" w:rsidP="00BF332C">
      <w:pPr>
        <w:spacing w:line="420" w:lineRule="exact"/>
        <w:ind w:leftChars="-64" w:left="-154" w:firstLineChars="100" w:firstLine="240"/>
        <w:rPr>
          <w:rFonts w:asciiTheme="minorEastAsia" w:eastAsiaTheme="minorEastAsia" w:hAnsiTheme="minorEastAsia" w:hint="eastAsia"/>
        </w:rPr>
      </w:pPr>
    </w:p>
    <w:p w:rsidR="00736BF8" w:rsidRDefault="00736BF8" w:rsidP="00BF332C">
      <w:pPr>
        <w:spacing w:line="420" w:lineRule="exact"/>
        <w:ind w:leftChars="-64" w:left="-154" w:firstLineChars="100" w:firstLine="240"/>
        <w:rPr>
          <w:rFonts w:asciiTheme="minorEastAsia" w:eastAsiaTheme="minorEastAsia" w:hAnsiTheme="minorEastAsia" w:hint="eastAsia"/>
        </w:rPr>
      </w:pPr>
    </w:p>
    <w:p w:rsidR="00AD0400" w:rsidRDefault="00AD0400" w:rsidP="00BF332C">
      <w:pPr>
        <w:spacing w:line="420" w:lineRule="exact"/>
        <w:ind w:leftChars="-64" w:left="-154" w:firstLineChars="100" w:firstLine="240"/>
        <w:rPr>
          <w:rFonts w:asciiTheme="minorEastAsia" w:eastAsiaTheme="minorEastAsia" w:hAnsiTheme="minorEastAsia" w:hint="eastAsia"/>
        </w:rPr>
      </w:pPr>
    </w:p>
    <w:p w:rsidR="00AD0400" w:rsidRPr="00BF332C" w:rsidRDefault="00AD0400" w:rsidP="00BF332C">
      <w:pPr>
        <w:spacing w:line="420" w:lineRule="exact"/>
        <w:ind w:leftChars="-64" w:left="-154" w:firstLineChars="100" w:firstLine="240"/>
        <w:rPr>
          <w:rFonts w:asciiTheme="minorEastAsia" w:eastAsiaTheme="minorEastAsia" w:hAnsiTheme="minorEastAsia"/>
        </w:rPr>
      </w:pPr>
    </w:p>
    <w:p w:rsidR="00896D7D" w:rsidRDefault="00F520D8">
      <w:pPr>
        <w:pStyle w:val="1"/>
        <w:numPr>
          <w:ilvl w:val="0"/>
          <w:numId w:val="0"/>
        </w:numPr>
        <w:spacing w:before="240" w:after="240"/>
        <w:jc w:val="center"/>
        <w:rPr>
          <w:rFonts w:asciiTheme="minorEastAsia" w:eastAsiaTheme="minorEastAsia" w:hAnsiTheme="minorEastAsia"/>
        </w:rPr>
      </w:pPr>
      <w:bookmarkStart w:id="8" w:name="_Toc481694468"/>
      <w:bookmarkStart w:id="9" w:name="_Toc287607744"/>
      <w:bookmarkStart w:id="10" w:name="_Toc30163"/>
      <w:bookmarkStart w:id="11" w:name="_Toc484637073"/>
      <w:bookmarkStart w:id="12" w:name="_Toc224103315"/>
      <w:bookmarkStart w:id="13" w:name="_Toc502066421"/>
      <w:r>
        <w:rPr>
          <w:rFonts w:asciiTheme="minorEastAsia" w:eastAsiaTheme="minorEastAsia" w:hAnsiTheme="minorEastAsia" w:hint="eastAsia"/>
        </w:rPr>
        <w:lastRenderedPageBreak/>
        <w:t>第二章 投标人需知</w:t>
      </w:r>
      <w:bookmarkEnd w:id="8"/>
      <w:bookmarkEnd w:id="9"/>
      <w:bookmarkEnd w:id="10"/>
      <w:bookmarkEnd w:id="11"/>
      <w:bookmarkEnd w:id="12"/>
      <w:bookmarkEnd w:id="13"/>
    </w:p>
    <w:p w:rsidR="00896D7D" w:rsidRDefault="00F520D8">
      <w:pPr>
        <w:jc w:val="center"/>
        <w:rPr>
          <w:sz w:val="36"/>
          <w:szCs w:val="36"/>
        </w:rPr>
      </w:pPr>
      <w:r>
        <w:rPr>
          <w:rFonts w:hint="eastAsia"/>
          <w:sz w:val="36"/>
          <w:szCs w:val="36"/>
        </w:rPr>
        <w:t>（投标人需知前附表）</w:t>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4"/>
        <w:gridCol w:w="1503"/>
        <w:gridCol w:w="6770"/>
      </w:tblGrid>
      <w:tr w:rsidR="00896D7D">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jc w:val="center"/>
              <w:rPr>
                <w:rFonts w:eastAsia="仿宋_GB2312"/>
                <w:sz w:val="21"/>
                <w:szCs w:val="21"/>
              </w:rPr>
            </w:pPr>
            <w:r>
              <w:rPr>
                <w:rFonts w:eastAsia="仿宋_GB2312"/>
                <w:sz w:val="21"/>
                <w:szCs w:val="21"/>
              </w:rPr>
              <w:t>条款号</w:t>
            </w:r>
          </w:p>
        </w:tc>
        <w:tc>
          <w:tcPr>
            <w:tcW w:w="1503"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jc w:val="center"/>
              <w:rPr>
                <w:rFonts w:eastAsia="仿宋_GB2312"/>
                <w:sz w:val="21"/>
                <w:szCs w:val="21"/>
              </w:rPr>
            </w:pPr>
            <w:r>
              <w:rPr>
                <w:rFonts w:eastAsia="仿宋_GB2312"/>
                <w:sz w:val="21"/>
                <w:szCs w:val="21"/>
              </w:rPr>
              <w:t>条款名称</w:t>
            </w:r>
          </w:p>
        </w:tc>
        <w:tc>
          <w:tcPr>
            <w:tcW w:w="6770"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jc w:val="center"/>
              <w:rPr>
                <w:rFonts w:eastAsia="仿宋_GB2312"/>
                <w:sz w:val="21"/>
                <w:szCs w:val="21"/>
              </w:rPr>
            </w:pPr>
            <w:r>
              <w:rPr>
                <w:rFonts w:eastAsia="仿宋_GB2312"/>
                <w:sz w:val="21"/>
                <w:szCs w:val="21"/>
              </w:rPr>
              <w:t>编</w:t>
            </w:r>
            <w:r>
              <w:rPr>
                <w:rFonts w:eastAsia="仿宋_GB2312"/>
                <w:sz w:val="21"/>
                <w:szCs w:val="21"/>
              </w:rPr>
              <w:t xml:space="preserve">  </w:t>
            </w:r>
            <w:r>
              <w:rPr>
                <w:rFonts w:eastAsia="仿宋_GB2312"/>
                <w:sz w:val="21"/>
                <w:szCs w:val="21"/>
              </w:rPr>
              <w:t>列</w:t>
            </w:r>
            <w:r>
              <w:rPr>
                <w:rFonts w:eastAsia="仿宋_GB2312"/>
                <w:sz w:val="21"/>
                <w:szCs w:val="21"/>
              </w:rPr>
              <w:t xml:space="preserve">  </w:t>
            </w:r>
            <w:r>
              <w:rPr>
                <w:rFonts w:eastAsia="仿宋_GB2312"/>
                <w:sz w:val="21"/>
                <w:szCs w:val="21"/>
              </w:rPr>
              <w:t>内</w:t>
            </w:r>
            <w:r>
              <w:rPr>
                <w:rFonts w:eastAsia="仿宋_GB2312"/>
                <w:sz w:val="21"/>
                <w:szCs w:val="21"/>
              </w:rPr>
              <w:t xml:space="preserve">  </w:t>
            </w:r>
            <w:r>
              <w:rPr>
                <w:rFonts w:eastAsia="仿宋_GB2312"/>
                <w:sz w:val="21"/>
                <w:szCs w:val="21"/>
              </w:rPr>
              <w:t>容</w:t>
            </w:r>
          </w:p>
        </w:tc>
      </w:tr>
      <w:tr w:rsidR="00896D7D">
        <w:trPr>
          <w:trHeight w:val="340"/>
        </w:trPr>
        <w:tc>
          <w:tcPr>
            <w:tcW w:w="1014"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jc w:val="center"/>
              <w:rPr>
                <w:rFonts w:eastAsia="仿宋_GB2312"/>
                <w:sz w:val="21"/>
                <w:szCs w:val="21"/>
              </w:rPr>
            </w:pPr>
            <w:r>
              <w:rPr>
                <w:rFonts w:eastAsia="仿宋_GB2312"/>
                <w:sz w:val="21"/>
                <w:szCs w:val="21"/>
              </w:rPr>
              <w:t>1.1.</w:t>
            </w:r>
            <w:r>
              <w:rPr>
                <w:rFonts w:eastAsia="仿宋_GB2312" w:hint="eastAsia"/>
                <w:sz w:val="21"/>
                <w:szCs w:val="21"/>
              </w:rPr>
              <w:t>1</w:t>
            </w:r>
          </w:p>
        </w:tc>
        <w:tc>
          <w:tcPr>
            <w:tcW w:w="1503"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jc w:val="center"/>
              <w:rPr>
                <w:rFonts w:eastAsia="仿宋_GB2312"/>
                <w:sz w:val="21"/>
                <w:szCs w:val="21"/>
              </w:rPr>
            </w:pPr>
            <w:r>
              <w:rPr>
                <w:rFonts w:eastAsia="仿宋_GB2312"/>
                <w:sz w:val="21"/>
                <w:szCs w:val="21"/>
              </w:rPr>
              <w:t>项目名称</w:t>
            </w:r>
          </w:p>
        </w:tc>
        <w:tc>
          <w:tcPr>
            <w:tcW w:w="6770" w:type="dxa"/>
            <w:tcBorders>
              <w:top w:val="single" w:sz="4" w:space="0" w:color="auto"/>
              <w:left w:val="single" w:sz="4" w:space="0" w:color="auto"/>
              <w:bottom w:val="single" w:sz="4" w:space="0" w:color="auto"/>
              <w:right w:val="single" w:sz="4" w:space="0" w:color="auto"/>
            </w:tcBorders>
            <w:vAlign w:val="center"/>
          </w:tcPr>
          <w:p w:rsidR="00896D7D" w:rsidRDefault="00DD6871" w:rsidP="00AD0400">
            <w:pPr>
              <w:spacing w:line="290" w:lineRule="exact"/>
              <w:rPr>
                <w:rFonts w:eastAsia="仿宋_GB2312"/>
                <w:sz w:val="21"/>
                <w:szCs w:val="21"/>
              </w:rPr>
            </w:pPr>
            <w:r w:rsidRPr="00DD6871">
              <w:rPr>
                <w:rFonts w:eastAsia="仿宋_GB2312" w:hint="eastAsia"/>
                <w:sz w:val="21"/>
                <w:szCs w:val="21"/>
              </w:rPr>
              <w:t>重庆</w:t>
            </w:r>
            <w:r w:rsidRPr="00DD6871">
              <w:rPr>
                <w:rFonts w:eastAsia="仿宋_GB2312"/>
                <w:sz w:val="21"/>
                <w:szCs w:val="21"/>
              </w:rPr>
              <w:t>工商大学</w:t>
            </w:r>
            <w:r w:rsidRPr="00DD6871">
              <w:rPr>
                <w:rFonts w:eastAsia="仿宋_GB2312" w:hint="eastAsia"/>
                <w:sz w:val="21"/>
                <w:szCs w:val="21"/>
              </w:rPr>
              <w:t>融</w:t>
            </w:r>
            <w:r w:rsidRPr="00DD6871">
              <w:rPr>
                <w:rFonts w:eastAsia="仿宋_GB2312"/>
                <w:sz w:val="21"/>
                <w:szCs w:val="21"/>
              </w:rPr>
              <w:t>智</w:t>
            </w:r>
            <w:r w:rsidRPr="00DD6871">
              <w:rPr>
                <w:rFonts w:eastAsia="仿宋_GB2312" w:hint="eastAsia"/>
                <w:sz w:val="21"/>
                <w:szCs w:val="21"/>
              </w:rPr>
              <w:t>学院</w:t>
            </w:r>
            <w:r w:rsidRPr="00DD6871">
              <w:rPr>
                <w:rFonts w:eastAsia="仿宋_GB2312" w:hint="eastAsia"/>
                <w:sz w:val="21"/>
                <w:szCs w:val="21"/>
              </w:rPr>
              <w:t>G5</w:t>
            </w:r>
            <w:r w:rsidRPr="00DD6871">
              <w:rPr>
                <w:rFonts w:eastAsia="仿宋_GB2312" w:hint="eastAsia"/>
                <w:sz w:val="21"/>
                <w:szCs w:val="21"/>
              </w:rPr>
              <w:t>公寓</w:t>
            </w:r>
            <w:r w:rsidR="00AD0400">
              <w:rPr>
                <w:rFonts w:eastAsia="仿宋_GB2312" w:hint="eastAsia"/>
                <w:sz w:val="21"/>
                <w:szCs w:val="21"/>
              </w:rPr>
              <w:t>第二期</w:t>
            </w:r>
            <w:r w:rsidRPr="00DD6871">
              <w:rPr>
                <w:rFonts w:eastAsia="仿宋_GB2312" w:hint="eastAsia"/>
                <w:sz w:val="21"/>
                <w:szCs w:val="21"/>
              </w:rPr>
              <w:t>家具采购项目</w:t>
            </w:r>
          </w:p>
        </w:tc>
      </w:tr>
      <w:tr w:rsidR="00896D7D">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jc w:val="center"/>
              <w:rPr>
                <w:rFonts w:eastAsia="仿宋_GB2312"/>
                <w:sz w:val="21"/>
                <w:szCs w:val="21"/>
              </w:rPr>
            </w:pPr>
            <w:r>
              <w:rPr>
                <w:rFonts w:eastAsia="仿宋_GB2312"/>
                <w:sz w:val="21"/>
                <w:szCs w:val="21"/>
              </w:rPr>
              <w:t>1.1.</w:t>
            </w:r>
            <w:r>
              <w:rPr>
                <w:rFonts w:eastAsia="仿宋_GB2312" w:hint="eastAsia"/>
                <w:sz w:val="21"/>
                <w:szCs w:val="21"/>
              </w:rPr>
              <w:t>2</w:t>
            </w:r>
          </w:p>
        </w:tc>
        <w:tc>
          <w:tcPr>
            <w:tcW w:w="1503"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jc w:val="center"/>
              <w:rPr>
                <w:rFonts w:eastAsia="仿宋_GB2312"/>
                <w:sz w:val="21"/>
                <w:szCs w:val="21"/>
              </w:rPr>
            </w:pPr>
            <w:r>
              <w:rPr>
                <w:rFonts w:eastAsia="仿宋_GB2312"/>
                <w:sz w:val="21"/>
                <w:szCs w:val="21"/>
              </w:rPr>
              <w:t>招标人</w:t>
            </w:r>
          </w:p>
        </w:tc>
        <w:tc>
          <w:tcPr>
            <w:tcW w:w="6770"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290" w:lineRule="exact"/>
              <w:rPr>
                <w:rFonts w:eastAsia="仿宋_GB2312"/>
                <w:sz w:val="21"/>
                <w:szCs w:val="21"/>
              </w:rPr>
            </w:pPr>
            <w:r>
              <w:rPr>
                <w:rFonts w:eastAsia="仿宋_GB2312"/>
                <w:sz w:val="21"/>
                <w:szCs w:val="21"/>
              </w:rPr>
              <w:t>单位名称：</w:t>
            </w:r>
            <w:r>
              <w:rPr>
                <w:rFonts w:eastAsia="仿宋_GB2312" w:hint="eastAsia"/>
                <w:sz w:val="21"/>
                <w:szCs w:val="21"/>
              </w:rPr>
              <w:t>重庆工商大学融智学院</w:t>
            </w:r>
          </w:p>
          <w:p w:rsidR="00896D7D" w:rsidRDefault="00F520D8">
            <w:pPr>
              <w:spacing w:line="420" w:lineRule="exact"/>
              <w:rPr>
                <w:rFonts w:eastAsia="仿宋_GB2312"/>
                <w:sz w:val="21"/>
                <w:szCs w:val="21"/>
              </w:rPr>
            </w:pPr>
            <w:r>
              <w:rPr>
                <w:rFonts w:eastAsia="仿宋_GB2312"/>
                <w:sz w:val="21"/>
                <w:szCs w:val="21"/>
              </w:rPr>
              <w:t>地</w:t>
            </w:r>
            <w:r>
              <w:rPr>
                <w:rFonts w:eastAsia="仿宋_GB2312"/>
                <w:sz w:val="21"/>
                <w:szCs w:val="21"/>
              </w:rPr>
              <w:t xml:space="preserve">  </w:t>
            </w:r>
            <w:r>
              <w:rPr>
                <w:rFonts w:eastAsia="仿宋_GB2312"/>
                <w:sz w:val="21"/>
                <w:szCs w:val="21"/>
              </w:rPr>
              <w:t>址：</w:t>
            </w:r>
            <w:r>
              <w:rPr>
                <w:rFonts w:eastAsia="仿宋_GB2312" w:hint="eastAsia"/>
                <w:sz w:val="21"/>
                <w:szCs w:val="21"/>
              </w:rPr>
              <w:t>重庆市巴南区</w:t>
            </w:r>
            <w:proofErr w:type="gramStart"/>
            <w:r>
              <w:rPr>
                <w:rFonts w:eastAsia="仿宋_GB2312" w:hint="eastAsia"/>
                <w:sz w:val="21"/>
                <w:szCs w:val="21"/>
              </w:rPr>
              <w:t>龙洲湾尚文</w:t>
            </w:r>
            <w:proofErr w:type="gramEnd"/>
            <w:r>
              <w:rPr>
                <w:rFonts w:eastAsia="仿宋_GB2312" w:hint="eastAsia"/>
                <w:sz w:val="21"/>
                <w:szCs w:val="21"/>
              </w:rPr>
              <w:t>大道</w:t>
            </w:r>
            <w:r>
              <w:rPr>
                <w:rFonts w:eastAsia="仿宋_GB2312" w:hint="eastAsia"/>
                <w:sz w:val="21"/>
                <w:szCs w:val="21"/>
              </w:rPr>
              <w:t>906</w:t>
            </w:r>
            <w:r>
              <w:rPr>
                <w:rFonts w:eastAsia="仿宋_GB2312" w:hint="eastAsia"/>
                <w:sz w:val="21"/>
                <w:szCs w:val="21"/>
              </w:rPr>
              <w:t>号</w:t>
            </w:r>
          </w:p>
          <w:p w:rsidR="00896D7D" w:rsidRDefault="00F520D8">
            <w:pPr>
              <w:spacing w:line="320" w:lineRule="exact"/>
              <w:rPr>
                <w:rFonts w:eastAsia="仿宋_GB2312"/>
                <w:szCs w:val="24"/>
              </w:rPr>
            </w:pPr>
            <w:r>
              <w:rPr>
                <w:rFonts w:eastAsia="仿宋_GB2312"/>
                <w:sz w:val="21"/>
                <w:szCs w:val="21"/>
              </w:rPr>
              <w:t>联系人：</w:t>
            </w:r>
            <w:r>
              <w:rPr>
                <w:rFonts w:eastAsia="仿宋_GB2312" w:hint="eastAsia"/>
                <w:sz w:val="21"/>
                <w:szCs w:val="21"/>
              </w:rPr>
              <w:t>徐老师</w:t>
            </w:r>
            <w:r>
              <w:rPr>
                <w:rFonts w:eastAsia="仿宋_GB2312" w:hint="eastAsia"/>
                <w:sz w:val="21"/>
                <w:szCs w:val="21"/>
              </w:rPr>
              <w:t xml:space="preserve"> </w:t>
            </w:r>
          </w:p>
          <w:p w:rsidR="00896D7D" w:rsidRDefault="00F520D8">
            <w:pPr>
              <w:spacing w:line="320" w:lineRule="exact"/>
              <w:rPr>
                <w:rFonts w:eastAsia="仿宋_GB2312"/>
                <w:sz w:val="21"/>
                <w:szCs w:val="21"/>
              </w:rPr>
            </w:pPr>
            <w:r>
              <w:rPr>
                <w:rFonts w:eastAsia="仿宋_GB2312"/>
                <w:sz w:val="21"/>
                <w:szCs w:val="21"/>
              </w:rPr>
              <w:t>电</w:t>
            </w:r>
            <w:r>
              <w:rPr>
                <w:rFonts w:eastAsia="仿宋_GB2312" w:hint="eastAsia"/>
                <w:sz w:val="21"/>
                <w:szCs w:val="21"/>
              </w:rPr>
              <w:t xml:space="preserve">  </w:t>
            </w:r>
            <w:r>
              <w:rPr>
                <w:rFonts w:eastAsia="仿宋_GB2312"/>
                <w:sz w:val="21"/>
                <w:szCs w:val="21"/>
              </w:rPr>
              <w:t xml:space="preserve"> </w:t>
            </w:r>
            <w:r>
              <w:rPr>
                <w:rFonts w:eastAsia="仿宋_GB2312"/>
                <w:sz w:val="21"/>
                <w:szCs w:val="21"/>
              </w:rPr>
              <w:t>话：</w:t>
            </w:r>
            <w:r>
              <w:rPr>
                <w:rFonts w:eastAsia="仿宋_GB2312" w:hint="eastAsia"/>
                <w:sz w:val="21"/>
                <w:szCs w:val="21"/>
              </w:rPr>
              <w:t>88968683</w:t>
            </w:r>
          </w:p>
        </w:tc>
      </w:tr>
      <w:tr w:rsidR="00896D7D">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jc w:val="center"/>
              <w:rPr>
                <w:rFonts w:eastAsia="仿宋_GB2312"/>
                <w:sz w:val="21"/>
                <w:szCs w:val="21"/>
              </w:rPr>
            </w:pPr>
            <w:r>
              <w:rPr>
                <w:rFonts w:eastAsia="仿宋_GB2312"/>
                <w:sz w:val="21"/>
                <w:szCs w:val="21"/>
              </w:rPr>
              <w:t>1.2.1</w:t>
            </w:r>
          </w:p>
        </w:tc>
        <w:tc>
          <w:tcPr>
            <w:tcW w:w="1503"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jc w:val="center"/>
              <w:rPr>
                <w:rFonts w:eastAsia="仿宋_GB2312"/>
                <w:sz w:val="21"/>
                <w:szCs w:val="21"/>
              </w:rPr>
            </w:pPr>
            <w:r>
              <w:rPr>
                <w:rFonts w:eastAsia="仿宋_GB2312"/>
                <w:sz w:val="21"/>
                <w:szCs w:val="21"/>
              </w:rPr>
              <w:t>资金来源</w:t>
            </w:r>
          </w:p>
        </w:tc>
        <w:tc>
          <w:tcPr>
            <w:tcW w:w="6770"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rPr>
                <w:rFonts w:eastAsia="仿宋_GB2312"/>
                <w:sz w:val="21"/>
                <w:szCs w:val="21"/>
              </w:rPr>
            </w:pPr>
            <w:r>
              <w:rPr>
                <w:rFonts w:eastAsia="仿宋_GB2312" w:hint="eastAsia"/>
                <w:sz w:val="21"/>
                <w:szCs w:val="21"/>
              </w:rPr>
              <w:t>招标人</w:t>
            </w:r>
            <w:r>
              <w:rPr>
                <w:rFonts w:eastAsia="仿宋_GB2312"/>
                <w:sz w:val="21"/>
                <w:szCs w:val="21"/>
              </w:rPr>
              <w:t>自筹</w:t>
            </w:r>
          </w:p>
        </w:tc>
      </w:tr>
      <w:tr w:rsidR="00896D7D">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jc w:val="center"/>
              <w:rPr>
                <w:rFonts w:eastAsia="仿宋_GB2312"/>
                <w:sz w:val="21"/>
                <w:szCs w:val="21"/>
              </w:rPr>
            </w:pPr>
            <w:r>
              <w:rPr>
                <w:rFonts w:eastAsia="仿宋_GB2312"/>
                <w:sz w:val="21"/>
                <w:szCs w:val="21"/>
              </w:rPr>
              <w:t>1.3.1</w:t>
            </w:r>
          </w:p>
        </w:tc>
        <w:tc>
          <w:tcPr>
            <w:tcW w:w="1503"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jc w:val="center"/>
              <w:rPr>
                <w:rFonts w:eastAsia="仿宋_GB2312"/>
                <w:sz w:val="21"/>
                <w:szCs w:val="21"/>
              </w:rPr>
            </w:pPr>
            <w:r>
              <w:rPr>
                <w:rFonts w:eastAsia="仿宋_GB2312"/>
                <w:sz w:val="21"/>
                <w:szCs w:val="21"/>
              </w:rPr>
              <w:t>招标范围</w:t>
            </w:r>
          </w:p>
        </w:tc>
        <w:tc>
          <w:tcPr>
            <w:tcW w:w="6770"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420" w:lineRule="exact"/>
              <w:rPr>
                <w:rFonts w:eastAsia="仿宋_GB2312"/>
                <w:sz w:val="21"/>
                <w:szCs w:val="21"/>
              </w:rPr>
            </w:pPr>
            <w:r>
              <w:rPr>
                <w:rFonts w:eastAsia="仿宋_GB2312" w:hint="eastAsia"/>
                <w:sz w:val="21"/>
                <w:szCs w:val="21"/>
              </w:rPr>
              <w:t>详见招标文件第三章</w:t>
            </w:r>
            <w:r>
              <w:rPr>
                <w:rFonts w:eastAsia="仿宋_GB2312" w:hint="eastAsia"/>
                <w:sz w:val="21"/>
                <w:szCs w:val="21"/>
              </w:rPr>
              <w:t xml:space="preserve"> </w:t>
            </w:r>
            <w:r>
              <w:rPr>
                <w:rFonts w:eastAsia="仿宋_GB2312" w:hint="eastAsia"/>
                <w:sz w:val="21"/>
                <w:szCs w:val="21"/>
              </w:rPr>
              <w:t>招标款式及参数</w:t>
            </w:r>
          </w:p>
        </w:tc>
      </w:tr>
      <w:tr w:rsidR="00896D7D">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jc w:val="center"/>
              <w:rPr>
                <w:rFonts w:eastAsia="仿宋_GB2312"/>
                <w:sz w:val="21"/>
                <w:szCs w:val="21"/>
              </w:rPr>
            </w:pPr>
            <w:r>
              <w:rPr>
                <w:rFonts w:eastAsia="仿宋_GB2312"/>
                <w:sz w:val="21"/>
                <w:szCs w:val="21"/>
              </w:rPr>
              <w:t>1.3.2</w:t>
            </w:r>
          </w:p>
        </w:tc>
        <w:tc>
          <w:tcPr>
            <w:tcW w:w="1503"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jc w:val="center"/>
              <w:rPr>
                <w:rFonts w:eastAsia="仿宋_GB2312"/>
                <w:sz w:val="21"/>
                <w:szCs w:val="21"/>
              </w:rPr>
            </w:pPr>
            <w:r>
              <w:rPr>
                <w:rFonts w:eastAsia="仿宋_GB2312"/>
                <w:sz w:val="21"/>
                <w:szCs w:val="21"/>
              </w:rPr>
              <w:t>交货方式</w:t>
            </w:r>
          </w:p>
          <w:p w:rsidR="00896D7D" w:rsidRDefault="00F520D8">
            <w:pPr>
              <w:spacing w:line="320" w:lineRule="exact"/>
              <w:jc w:val="center"/>
              <w:rPr>
                <w:rFonts w:eastAsia="仿宋_GB2312"/>
                <w:sz w:val="21"/>
                <w:szCs w:val="21"/>
              </w:rPr>
            </w:pPr>
            <w:r>
              <w:rPr>
                <w:rFonts w:eastAsia="仿宋_GB2312"/>
                <w:sz w:val="21"/>
                <w:szCs w:val="21"/>
              </w:rPr>
              <w:t>交货时间</w:t>
            </w:r>
          </w:p>
        </w:tc>
        <w:tc>
          <w:tcPr>
            <w:tcW w:w="6770"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rPr>
                <w:rFonts w:eastAsia="仿宋_GB2312"/>
                <w:sz w:val="21"/>
                <w:szCs w:val="21"/>
              </w:rPr>
            </w:pPr>
            <w:r>
              <w:rPr>
                <w:rFonts w:eastAsia="仿宋_GB2312"/>
                <w:sz w:val="21"/>
                <w:szCs w:val="21"/>
              </w:rPr>
              <w:t>1.</w:t>
            </w:r>
            <w:r>
              <w:rPr>
                <w:rFonts w:eastAsia="仿宋_GB2312"/>
                <w:sz w:val="21"/>
                <w:szCs w:val="21"/>
              </w:rPr>
              <w:t>交货方式：设备运送至用户指定地点，落地</w:t>
            </w:r>
            <w:r>
              <w:rPr>
                <w:rFonts w:eastAsia="仿宋_GB2312" w:hint="eastAsia"/>
                <w:sz w:val="21"/>
                <w:szCs w:val="21"/>
              </w:rPr>
              <w:t>验收合格</w:t>
            </w:r>
            <w:r>
              <w:rPr>
                <w:rFonts w:eastAsia="仿宋_GB2312"/>
                <w:sz w:val="21"/>
                <w:szCs w:val="21"/>
              </w:rPr>
              <w:t>交货；</w:t>
            </w:r>
          </w:p>
          <w:p w:rsidR="00896D7D" w:rsidRDefault="00F520D8">
            <w:pPr>
              <w:spacing w:line="320" w:lineRule="exact"/>
              <w:rPr>
                <w:rFonts w:eastAsia="仿宋_GB2312"/>
                <w:sz w:val="21"/>
                <w:szCs w:val="21"/>
              </w:rPr>
            </w:pPr>
            <w:r>
              <w:rPr>
                <w:rFonts w:eastAsia="仿宋_GB2312"/>
                <w:sz w:val="21"/>
                <w:szCs w:val="21"/>
              </w:rPr>
              <w:t>2.</w:t>
            </w:r>
            <w:r>
              <w:rPr>
                <w:rFonts w:eastAsia="仿宋_GB2312"/>
                <w:sz w:val="21"/>
                <w:szCs w:val="21"/>
              </w:rPr>
              <w:t>交货时间：</w:t>
            </w:r>
            <w:r>
              <w:rPr>
                <w:rFonts w:eastAsia="仿宋_GB2312" w:hint="eastAsia"/>
                <w:sz w:val="21"/>
                <w:szCs w:val="21"/>
              </w:rPr>
              <w:t>进场后</w:t>
            </w:r>
            <w:r w:rsidR="00DD6871">
              <w:rPr>
                <w:rFonts w:eastAsia="仿宋_GB2312" w:hint="eastAsia"/>
                <w:sz w:val="21"/>
                <w:szCs w:val="21"/>
              </w:rPr>
              <w:t>25</w:t>
            </w:r>
            <w:r>
              <w:rPr>
                <w:rFonts w:eastAsia="仿宋_GB2312" w:hint="eastAsia"/>
                <w:sz w:val="21"/>
                <w:szCs w:val="21"/>
              </w:rPr>
              <w:t>天内完成家具的安装</w:t>
            </w:r>
            <w:r>
              <w:rPr>
                <w:rFonts w:eastAsia="仿宋_GB2312"/>
                <w:sz w:val="21"/>
                <w:szCs w:val="21"/>
              </w:rPr>
              <w:t>；</w:t>
            </w:r>
          </w:p>
          <w:p w:rsidR="00896D7D" w:rsidRDefault="00F520D8">
            <w:pPr>
              <w:spacing w:line="320" w:lineRule="exact"/>
              <w:rPr>
                <w:rFonts w:eastAsia="仿宋_GB2312"/>
                <w:sz w:val="21"/>
                <w:szCs w:val="21"/>
              </w:rPr>
            </w:pPr>
            <w:r>
              <w:rPr>
                <w:rFonts w:eastAsia="仿宋_GB2312"/>
                <w:sz w:val="21"/>
                <w:szCs w:val="21"/>
              </w:rPr>
              <w:t>3.</w:t>
            </w:r>
            <w:r>
              <w:rPr>
                <w:rFonts w:eastAsia="仿宋_GB2312"/>
                <w:sz w:val="21"/>
                <w:szCs w:val="21"/>
              </w:rPr>
              <w:t>合同签订后，全部</w:t>
            </w:r>
            <w:r>
              <w:rPr>
                <w:rFonts w:eastAsia="仿宋_GB2312" w:hint="eastAsia"/>
                <w:sz w:val="21"/>
                <w:szCs w:val="21"/>
              </w:rPr>
              <w:t>家具</w:t>
            </w:r>
            <w:r>
              <w:rPr>
                <w:rFonts w:eastAsia="仿宋_GB2312"/>
                <w:sz w:val="21"/>
                <w:szCs w:val="21"/>
              </w:rPr>
              <w:t>应按约定时间交货、安装。</w:t>
            </w:r>
          </w:p>
        </w:tc>
      </w:tr>
      <w:tr w:rsidR="00896D7D">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jc w:val="center"/>
              <w:rPr>
                <w:rFonts w:eastAsia="仿宋_GB2312"/>
                <w:sz w:val="21"/>
                <w:szCs w:val="21"/>
              </w:rPr>
            </w:pPr>
            <w:r>
              <w:rPr>
                <w:rFonts w:eastAsia="仿宋_GB2312"/>
                <w:sz w:val="21"/>
                <w:szCs w:val="21"/>
              </w:rPr>
              <w:t>1.3.3</w:t>
            </w:r>
          </w:p>
        </w:tc>
        <w:tc>
          <w:tcPr>
            <w:tcW w:w="1503"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jc w:val="center"/>
              <w:rPr>
                <w:rFonts w:eastAsia="仿宋_GB2312"/>
                <w:sz w:val="21"/>
                <w:szCs w:val="21"/>
              </w:rPr>
            </w:pPr>
            <w:r>
              <w:rPr>
                <w:rFonts w:eastAsia="仿宋_GB2312"/>
                <w:sz w:val="21"/>
                <w:szCs w:val="21"/>
              </w:rPr>
              <w:t>伴随服务要求</w:t>
            </w:r>
          </w:p>
        </w:tc>
        <w:tc>
          <w:tcPr>
            <w:tcW w:w="6770"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rPr>
                <w:rFonts w:eastAsia="仿宋_GB2312"/>
                <w:sz w:val="21"/>
                <w:szCs w:val="21"/>
              </w:rPr>
            </w:pPr>
            <w:r>
              <w:rPr>
                <w:rFonts w:eastAsia="仿宋_GB2312"/>
                <w:sz w:val="21"/>
                <w:szCs w:val="21"/>
              </w:rPr>
              <w:t>附属服务内容：运输、装卸、安装、系统调试、验收及质保、</w:t>
            </w:r>
            <w:proofErr w:type="gramStart"/>
            <w:r>
              <w:rPr>
                <w:rFonts w:eastAsia="仿宋_GB2312"/>
                <w:sz w:val="21"/>
                <w:szCs w:val="21"/>
              </w:rPr>
              <w:t>售后维保服务</w:t>
            </w:r>
            <w:proofErr w:type="gramEnd"/>
            <w:r>
              <w:rPr>
                <w:rFonts w:eastAsia="仿宋_GB2312"/>
                <w:sz w:val="21"/>
                <w:szCs w:val="21"/>
              </w:rPr>
              <w:t>等。</w:t>
            </w:r>
          </w:p>
        </w:tc>
      </w:tr>
      <w:tr w:rsidR="00896D7D">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jc w:val="center"/>
              <w:rPr>
                <w:rFonts w:eastAsia="仿宋_GB2312"/>
                <w:sz w:val="21"/>
                <w:szCs w:val="21"/>
              </w:rPr>
            </w:pPr>
            <w:r>
              <w:rPr>
                <w:rFonts w:eastAsia="仿宋_GB2312"/>
                <w:sz w:val="21"/>
                <w:szCs w:val="21"/>
              </w:rPr>
              <w:t>1.3.4</w:t>
            </w:r>
          </w:p>
        </w:tc>
        <w:tc>
          <w:tcPr>
            <w:tcW w:w="1503"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jc w:val="center"/>
              <w:rPr>
                <w:rFonts w:eastAsia="仿宋_GB2312"/>
                <w:sz w:val="21"/>
                <w:szCs w:val="21"/>
              </w:rPr>
            </w:pPr>
            <w:r>
              <w:rPr>
                <w:rFonts w:eastAsia="仿宋_GB2312"/>
                <w:sz w:val="21"/>
                <w:szCs w:val="21"/>
              </w:rPr>
              <w:t>质量保证期</w:t>
            </w:r>
          </w:p>
        </w:tc>
        <w:tc>
          <w:tcPr>
            <w:tcW w:w="6770"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rPr>
                <w:rFonts w:eastAsia="仿宋_GB2312"/>
                <w:sz w:val="21"/>
                <w:szCs w:val="21"/>
              </w:rPr>
            </w:pPr>
            <w:r>
              <w:rPr>
                <w:rFonts w:eastAsia="仿宋_GB2312"/>
                <w:sz w:val="21"/>
                <w:szCs w:val="21"/>
              </w:rPr>
              <w:t>设备验收合格双方签字后，免费质保期为</w:t>
            </w:r>
            <w:r>
              <w:rPr>
                <w:rFonts w:eastAsia="仿宋_GB2312" w:hint="eastAsia"/>
                <w:sz w:val="21"/>
                <w:szCs w:val="21"/>
              </w:rPr>
              <w:t>10</w:t>
            </w:r>
            <w:r>
              <w:rPr>
                <w:rFonts w:eastAsia="仿宋_GB2312" w:hint="eastAsia"/>
                <w:sz w:val="21"/>
                <w:szCs w:val="21"/>
              </w:rPr>
              <w:t>年</w:t>
            </w:r>
            <w:r>
              <w:rPr>
                <w:rFonts w:eastAsia="仿宋_GB2312"/>
                <w:sz w:val="21"/>
                <w:szCs w:val="21"/>
              </w:rPr>
              <w:t>。</w:t>
            </w:r>
          </w:p>
        </w:tc>
      </w:tr>
      <w:tr w:rsidR="00896D7D">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jc w:val="center"/>
              <w:rPr>
                <w:rFonts w:eastAsia="仿宋_GB2312"/>
                <w:sz w:val="21"/>
                <w:szCs w:val="21"/>
              </w:rPr>
            </w:pPr>
            <w:r>
              <w:rPr>
                <w:rFonts w:eastAsia="仿宋_GB2312"/>
                <w:sz w:val="21"/>
                <w:szCs w:val="21"/>
              </w:rPr>
              <w:t>1.3.5</w:t>
            </w:r>
          </w:p>
        </w:tc>
        <w:tc>
          <w:tcPr>
            <w:tcW w:w="1503"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jc w:val="center"/>
              <w:rPr>
                <w:rFonts w:eastAsia="仿宋_GB2312"/>
                <w:sz w:val="21"/>
                <w:szCs w:val="21"/>
              </w:rPr>
            </w:pPr>
            <w:r>
              <w:rPr>
                <w:rFonts w:eastAsia="仿宋_GB2312"/>
                <w:sz w:val="21"/>
                <w:szCs w:val="21"/>
              </w:rPr>
              <w:t>质量要求</w:t>
            </w:r>
          </w:p>
        </w:tc>
        <w:tc>
          <w:tcPr>
            <w:tcW w:w="6770"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rPr>
                <w:rFonts w:eastAsia="仿宋_GB2312"/>
                <w:sz w:val="21"/>
                <w:szCs w:val="21"/>
              </w:rPr>
            </w:pPr>
            <w:r>
              <w:rPr>
                <w:rFonts w:eastAsia="仿宋_GB2312"/>
                <w:sz w:val="21"/>
                <w:szCs w:val="21"/>
              </w:rPr>
              <w:t>全新，未用过，经由第三方质检部门认定</w:t>
            </w:r>
            <w:r>
              <w:rPr>
                <w:rFonts w:eastAsia="仿宋_GB2312" w:hint="eastAsia"/>
                <w:sz w:val="21"/>
                <w:szCs w:val="21"/>
              </w:rPr>
              <w:t>，</w:t>
            </w:r>
            <w:r>
              <w:rPr>
                <w:rFonts w:eastAsia="仿宋_GB2312"/>
                <w:sz w:val="21"/>
                <w:szCs w:val="21"/>
              </w:rPr>
              <w:t>符合国家相应行业标准。</w:t>
            </w:r>
          </w:p>
        </w:tc>
      </w:tr>
      <w:tr w:rsidR="00896D7D">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jc w:val="center"/>
              <w:rPr>
                <w:rFonts w:eastAsia="仿宋_GB2312"/>
                <w:sz w:val="21"/>
                <w:szCs w:val="21"/>
              </w:rPr>
            </w:pPr>
            <w:r>
              <w:rPr>
                <w:rFonts w:eastAsia="仿宋_GB2312" w:hint="eastAsia"/>
                <w:sz w:val="21"/>
                <w:szCs w:val="21"/>
              </w:rPr>
              <w:t>1.3.6</w:t>
            </w:r>
          </w:p>
        </w:tc>
        <w:tc>
          <w:tcPr>
            <w:tcW w:w="1503"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jc w:val="center"/>
              <w:rPr>
                <w:rFonts w:eastAsia="仿宋_GB2312"/>
                <w:sz w:val="21"/>
                <w:szCs w:val="21"/>
              </w:rPr>
            </w:pPr>
            <w:r>
              <w:rPr>
                <w:rFonts w:eastAsia="仿宋_GB2312" w:hint="eastAsia"/>
                <w:sz w:val="21"/>
                <w:szCs w:val="21"/>
              </w:rPr>
              <w:t>售后服务</w:t>
            </w:r>
          </w:p>
        </w:tc>
        <w:tc>
          <w:tcPr>
            <w:tcW w:w="6770"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290" w:lineRule="exact"/>
              <w:jc w:val="left"/>
              <w:rPr>
                <w:rFonts w:eastAsia="仿宋_GB2312"/>
                <w:sz w:val="21"/>
                <w:szCs w:val="21"/>
              </w:rPr>
            </w:pPr>
            <w:r>
              <w:rPr>
                <w:rFonts w:eastAsia="仿宋_GB2312" w:hint="eastAsia"/>
                <w:sz w:val="21"/>
                <w:szCs w:val="21"/>
              </w:rPr>
              <w:t>中标方对合同中签订的所有学生公寓家具实行</w:t>
            </w:r>
            <w:r>
              <w:rPr>
                <w:rFonts w:eastAsia="仿宋_GB2312" w:hint="eastAsia"/>
                <w:sz w:val="21"/>
                <w:szCs w:val="21"/>
              </w:rPr>
              <w:t>10</w:t>
            </w:r>
            <w:r>
              <w:rPr>
                <w:rFonts w:eastAsia="仿宋_GB2312" w:hint="eastAsia"/>
                <w:sz w:val="21"/>
                <w:szCs w:val="21"/>
              </w:rPr>
              <w:t>年免费质保和终身维护（非人为因素）。在使用过程中，如出现质量问题（如起层脱胶、喷塑脱落、焊接松动等），中标方必须在</w:t>
            </w:r>
            <w:r>
              <w:rPr>
                <w:rFonts w:eastAsia="仿宋_GB2312" w:hint="eastAsia"/>
                <w:sz w:val="21"/>
                <w:szCs w:val="21"/>
              </w:rPr>
              <w:t>24</w:t>
            </w:r>
            <w:r>
              <w:rPr>
                <w:rFonts w:eastAsia="仿宋_GB2312" w:hint="eastAsia"/>
                <w:sz w:val="21"/>
                <w:szCs w:val="21"/>
              </w:rPr>
              <w:t>小时内上门修复，</w:t>
            </w:r>
            <w:r>
              <w:rPr>
                <w:rFonts w:eastAsia="仿宋_GB2312" w:hint="eastAsia"/>
                <w:sz w:val="21"/>
                <w:szCs w:val="21"/>
              </w:rPr>
              <w:t>10</w:t>
            </w:r>
            <w:r>
              <w:rPr>
                <w:rFonts w:eastAsia="仿宋_GB2312" w:hint="eastAsia"/>
                <w:sz w:val="21"/>
                <w:szCs w:val="21"/>
              </w:rPr>
              <w:t>年内免费，</w:t>
            </w:r>
            <w:r>
              <w:rPr>
                <w:rFonts w:eastAsia="仿宋_GB2312" w:hint="eastAsia"/>
                <w:sz w:val="21"/>
                <w:szCs w:val="21"/>
              </w:rPr>
              <w:t>10</w:t>
            </w:r>
            <w:r>
              <w:rPr>
                <w:rFonts w:eastAsia="仿宋_GB2312" w:hint="eastAsia"/>
                <w:sz w:val="21"/>
                <w:szCs w:val="21"/>
              </w:rPr>
              <w:t>年后中标方仅收取材料成本费和交通费。</w:t>
            </w:r>
          </w:p>
        </w:tc>
      </w:tr>
      <w:tr w:rsidR="00896D7D">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jc w:val="center"/>
              <w:rPr>
                <w:rFonts w:eastAsia="仿宋_GB2312"/>
                <w:sz w:val="21"/>
                <w:szCs w:val="21"/>
              </w:rPr>
            </w:pPr>
            <w:r>
              <w:rPr>
                <w:rFonts w:eastAsia="仿宋_GB2312" w:hint="eastAsia"/>
                <w:sz w:val="21"/>
                <w:szCs w:val="21"/>
              </w:rPr>
              <w:t>1.3.7</w:t>
            </w:r>
          </w:p>
        </w:tc>
        <w:tc>
          <w:tcPr>
            <w:tcW w:w="1503"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jc w:val="center"/>
              <w:rPr>
                <w:rFonts w:eastAsia="仿宋_GB2312"/>
                <w:sz w:val="21"/>
                <w:szCs w:val="21"/>
              </w:rPr>
            </w:pPr>
            <w:r>
              <w:rPr>
                <w:rFonts w:eastAsia="仿宋_GB2312" w:hint="eastAsia"/>
                <w:sz w:val="21"/>
                <w:szCs w:val="21"/>
              </w:rPr>
              <w:t>项目验收</w:t>
            </w:r>
          </w:p>
        </w:tc>
        <w:tc>
          <w:tcPr>
            <w:tcW w:w="6770" w:type="dxa"/>
            <w:tcBorders>
              <w:top w:val="single" w:sz="4" w:space="0" w:color="auto"/>
              <w:left w:val="single" w:sz="4" w:space="0" w:color="auto"/>
              <w:bottom w:val="single" w:sz="4" w:space="0" w:color="auto"/>
              <w:right w:val="single" w:sz="4" w:space="0" w:color="auto"/>
            </w:tcBorders>
            <w:vAlign w:val="center"/>
          </w:tcPr>
          <w:p w:rsidR="00896D7D" w:rsidRDefault="00F520D8">
            <w:pPr>
              <w:jc w:val="left"/>
              <w:rPr>
                <w:rFonts w:eastAsia="仿宋_GB2312"/>
                <w:sz w:val="21"/>
                <w:szCs w:val="21"/>
              </w:rPr>
            </w:pPr>
            <w:r>
              <w:rPr>
                <w:rFonts w:eastAsia="仿宋_GB2312" w:hint="eastAsia"/>
                <w:sz w:val="21"/>
                <w:szCs w:val="21"/>
              </w:rPr>
              <w:t>所有学生公寓家具安装调试完毕后，发包方组织相关部门，按招标文件和合同中对产品质量及工艺的要求，以及</w:t>
            </w:r>
            <w:r w:rsidR="00AD0400">
              <w:rPr>
                <w:rFonts w:eastAsia="仿宋_GB2312" w:hint="eastAsia"/>
                <w:sz w:val="21"/>
                <w:szCs w:val="21"/>
              </w:rPr>
              <w:t>G5-403</w:t>
            </w:r>
            <w:r w:rsidR="00AD0400">
              <w:rPr>
                <w:rFonts w:eastAsia="仿宋_GB2312" w:hint="eastAsia"/>
                <w:sz w:val="21"/>
                <w:szCs w:val="21"/>
              </w:rPr>
              <w:t>房间的家具</w:t>
            </w:r>
            <w:r>
              <w:rPr>
                <w:rFonts w:eastAsia="仿宋_GB2312" w:hint="eastAsia"/>
                <w:sz w:val="21"/>
                <w:szCs w:val="21"/>
              </w:rPr>
              <w:t>为标准进行验收（不排除破坏性验收）。凡验收不合格的学生公寓家具，中标方必须在三天之内更换合格产品进行替换；凡家具在地面的安装位置和拼缝不合要求，中标方必须及时组织工人重新调整；若中标方在安装学生公寓家具的过程中，损坏了发包方的地面和墙面，由中标方负责修复或赔偿。验收合格后，中标方的产品开始交发包方使用。</w:t>
            </w:r>
          </w:p>
        </w:tc>
      </w:tr>
      <w:tr w:rsidR="00896D7D">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jc w:val="center"/>
              <w:rPr>
                <w:rFonts w:eastAsia="仿宋_GB2312"/>
                <w:sz w:val="21"/>
                <w:szCs w:val="21"/>
              </w:rPr>
            </w:pPr>
            <w:r>
              <w:rPr>
                <w:rFonts w:eastAsia="仿宋_GB2312" w:hint="eastAsia"/>
                <w:sz w:val="21"/>
                <w:szCs w:val="21"/>
              </w:rPr>
              <w:t>1.3.8</w:t>
            </w:r>
          </w:p>
        </w:tc>
        <w:tc>
          <w:tcPr>
            <w:tcW w:w="1503"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jc w:val="center"/>
              <w:rPr>
                <w:rFonts w:eastAsia="仿宋_GB2312"/>
                <w:sz w:val="21"/>
                <w:szCs w:val="21"/>
              </w:rPr>
            </w:pPr>
            <w:r>
              <w:rPr>
                <w:rFonts w:eastAsia="仿宋_GB2312" w:hint="eastAsia"/>
                <w:sz w:val="21"/>
                <w:szCs w:val="21"/>
              </w:rPr>
              <w:t>质量保证及责任</w:t>
            </w:r>
          </w:p>
        </w:tc>
        <w:tc>
          <w:tcPr>
            <w:tcW w:w="6770" w:type="dxa"/>
            <w:tcBorders>
              <w:top w:val="single" w:sz="4" w:space="0" w:color="auto"/>
              <w:left w:val="single" w:sz="4" w:space="0" w:color="auto"/>
              <w:bottom w:val="single" w:sz="4" w:space="0" w:color="auto"/>
              <w:right w:val="single" w:sz="4" w:space="0" w:color="auto"/>
            </w:tcBorders>
            <w:vAlign w:val="center"/>
          </w:tcPr>
          <w:p w:rsidR="00896D7D" w:rsidRDefault="00F520D8">
            <w:pPr>
              <w:tabs>
                <w:tab w:val="center" w:pos="4153"/>
                <w:tab w:val="right" w:pos="8306"/>
              </w:tabs>
              <w:snapToGrid w:val="0"/>
              <w:jc w:val="left"/>
              <w:rPr>
                <w:rFonts w:eastAsia="仿宋_GB2312"/>
                <w:sz w:val="21"/>
                <w:szCs w:val="21"/>
              </w:rPr>
            </w:pPr>
            <w:r>
              <w:rPr>
                <w:rFonts w:eastAsia="仿宋_GB2312" w:hint="eastAsia"/>
                <w:sz w:val="21"/>
                <w:szCs w:val="21"/>
              </w:rPr>
              <w:t>1</w:t>
            </w:r>
            <w:r>
              <w:rPr>
                <w:rFonts w:eastAsia="仿宋_GB2312" w:hint="eastAsia"/>
                <w:sz w:val="21"/>
                <w:szCs w:val="21"/>
              </w:rPr>
              <w:t>、投标方必须在递交的投标文件中，对招标文件中的要求给予认可，并列出产品所选用的板材、钢材、配件等的厂家、品牌、型号和规格清单。如果有异议或不能满足招标方要求，必须事前向招标方提出协商，次要部分经招标方认定后可作适当变动。</w:t>
            </w:r>
          </w:p>
          <w:p w:rsidR="00896D7D" w:rsidRDefault="00F520D8">
            <w:pPr>
              <w:tabs>
                <w:tab w:val="center" w:pos="4153"/>
                <w:tab w:val="right" w:pos="8306"/>
              </w:tabs>
              <w:snapToGrid w:val="0"/>
              <w:jc w:val="left"/>
              <w:rPr>
                <w:rFonts w:eastAsia="仿宋_GB2312"/>
                <w:sz w:val="21"/>
                <w:szCs w:val="21"/>
              </w:rPr>
            </w:pPr>
            <w:r>
              <w:rPr>
                <w:rFonts w:eastAsia="仿宋_GB2312" w:hint="eastAsia"/>
                <w:sz w:val="21"/>
                <w:szCs w:val="21"/>
              </w:rPr>
              <w:t>2</w:t>
            </w:r>
            <w:r>
              <w:rPr>
                <w:rFonts w:eastAsia="仿宋_GB2312" w:hint="eastAsia"/>
                <w:sz w:val="21"/>
                <w:szCs w:val="21"/>
              </w:rPr>
              <w:t>、产品及其主要配件（除连接螺钉螺帽、配料配件等小件外）不得转包或委托外公司生产。否则发包方一旦发现此类情况，有权终止合同、追究其责任。</w:t>
            </w:r>
          </w:p>
          <w:p w:rsidR="00896D7D" w:rsidRDefault="00F520D8">
            <w:pPr>
              <w:tabs>
                <w:tab w:val="center" w:pos="4153"/>
                <w:tab w:val="right" w:pos="8306"/>
              </w:tabs>
              <w:snapToGrid w:val="0"/>
              <w:jc w:val="left"/>
              <w:rPr>
                <w:rFonts w:eastAsia="仿宋_GB2312"/>
                <w:sz w:val="21"/>
                <w:szCs w:val="21"/>
              </w:rPr>
            </w:pPr>
            <w:r>
              <w:rPr>
                <w:rFonts w:eastAsia="仿宋_GB2312" w:hint="eastAsia"/>
                <w:sz w:val="21"/>
                <w:szCs w:val="21"/>
              </w:rPr>
              <w:t>3</w:t>
            </w:r>
            <w:r>
              <w:rPr>
                <w:rFonts w:eastAsia="仿宋_GB2312" w:hint="eastAsia"/>
                <w:sz w:val="21"/>
                <w:szCs w:val="21"/>
              </w:rPr>
              <w:t>、合同签订后，中标方必须严格按发包方认可的图纸、样品、以合同中规定的材料的产地、规格和生产工艺进行生产和安装。一旦发现有弄虚作假的地方，发包方有权无条件终止合同，并追究中标方由此给发包方造成的一切损失。</w:t>
            </w:r>
          </w:p>
          <w:p w:rsidR="00896D7D" w:rsidRDefault="00F520D8">
            <w:pPr>
              <w:tabs>
                <w:tab w:val="center" w:pos="4153"/>
                <w:tab w:val="right" w:pos="8306"/>
              </w:tabs>
              <w:snapToGrid w:val="0"/>
              <w:jc w:val="left"/>
              <w:rPr>
                <w:rFonts w:eastAsia="仿宋_GB2312"/>
                <w:sz w:val="21"/>
                <w:szCs w:val="21"/>
              </w:rPr>
            </w:pPr>
            <w:r>
              <w:rPr>
                <w:rFonts w:eastAsia="仿宋_GB2312" w:hint="eastAsia"/>
                <w:sz w:val="21"/>
                <w:szCs w:val="21"/>
              </w:rPr>
              <w:t>4</w:t>
            </w:r>
            <w:r>
              <w:rPr>
                <w:rFonts w:eastAsia="仿宋_GB2312" w:hint="eastAsia"/>
                <w:sz w:val="21"/>
                <w:szCs w:val="21"/>
              </w:rPr>
              <w:t>、生产过程中，中标方与发包方应保持联系，在适当时间，发包方将安排人员到车间检查所使用的材料和生产工艺。检查人员来回交通由中标方负责。</w:t>
            </w:r>
          </w:p>
          <w:p w:rsidR="00896D7D" w:rsidRDefault="00F520D8">
            <w:pPr>
              <w:tabs>
                <w:tab w:val="center" w:pos="4153"/>
                <w:tab w:val="right" w:pos="8306"/>
              </w:tabs>
              <w:snapToGrid w:val="0"/>
              <w:jc w:val="left"/>
              <w:rPr>
                <w:rFonts w:eastAsia="仿宋_GB2312"/>
                <w:sz w:val="21"/>
                <w:szCs w:val="21"/>
              </w:rPr>
            </w:pPr>
            <w:r>
              <w:rPr>
                <w:rFonts w:eastAsia="仿宋_GB2312" w:hint="eastAsia"/>
                <w:sz w:val="21"/>
                <w:szCs w:val="21"/>
              </w:rPr>
              <w:t>5</w:t>
            </w:r>
            <w:r>
              <w:rPr>
                <w:rFonts w:eastAsia="仿宋_GB2312" w:hint="eastAsia"/>
                <w:sz w:val="21"/>
                <w:szCs w:val="21"/>
              </w:rPr>
              <w:t>、安装要求：所有公寓家具安装到位后要平稳，不能出现松动、摇晃等</w:t>
            </w:r>
            <w:r>
              <w:rPr>
                <w:rFonts w:eastAsia="仿宋_GB2312" w:hint="eastAsia"/>
                <w:sz w:val="21"/>
                <w:szCs w:val="21"/>
              </w:rPr>
              <w:lastRenderedPageBreak/>
              <w:t>情况。公寓墙上的电源和信息插座位置已定，家具安装后不能因任何部件的遮挡而影响电源插头和网络插头的正常插拔。安装过程中的安全由中标方自行负责。</w:t>
            </w:r>
          </w:p>
          <w:p w:rsidR="00896D7D" w:rsidRDefault="00F520D8">
            <w:pPr>
              <w:tabs>
                <w:tab w:val="center" w:pos="4153"/>
                <w:tab w:val="right" w:pos="8306"/>
              </w:tabs>
              <w:snapToGrid w:val="0"/>
              <w:jc w:val="left"/>
              <w:rPr>
                <w:rFonts w:eastAsia="仿宋_GB2312"/>
                <w:sz w:val="21"/>
                <w:szCs w:val="21"/>
              </w:rPr>
            </w:pPr>
            <w:r>
              <w:rPr>
                <w:rFonts w:eastAsia="仿宋_GB2312" w:hint="eastAsia"/>
                <w:sz w:val="21"/>
                <w:szCs w:val="21"/>
              </w:rPr>
              <w:t>6</w:t>
            </w:r>
            <w:r>
              <w:rPr>
                <w:rFonts w:eastAsia="仿宋_GB2312" w:hint="eastAsia"/>
                <w:sz w:val="21"/>
                <w:szCs w:val="21"/>
              </w:rPr>
              <w:t>、中标方提供的产品及所选用的材料必须符合国家标准，均应向发包方提供生产许可证、出厂合格证和质量检测报告。环保必须达到</w:t>
            </w:r>
            <w:r>
              <w:rPr>
                <w:rFonts w:eastAsia="仿宋_GB2312" w:hint="eastAsia"/>
                <w:sz w:val="21"/>
                <w:szCs w:val="21"/>
              </w:rPr>
              <w:t>E1</w:t>
            </w:r>
            <w:r>
              <w:rPr>
                <w:rFonts w:eastAsia="仿宋_GB2312" w:hint="eastAsia"/>
                <w:sz w:val="21"/>
                <w:szCs w:val="21"/>
              </w:rPr>
              <w:t>级及以上标准。</w:t>
            </w:r>
          </w:p>
          <w:p w:rsidR="00896D7D" w:rsidRDefault="00F520D8">
            <w:pPr>
              <w:tabs>
                <w:tab w:val="center" w:pos="4153"/>
                <w:tab w:val="right" w:pos="8306"/>
              </w:tabs>
              <w:snapToGrid w:val="0"/>
              <w:jc w:val="left"/>
              <w:rPr>
                <w:rFonts w:eastAsia="仿宋_GB2312"/>
                <w:sz w:val="21"/>
                <w:szCs w:val="21"/>
              </w:rPr>
            </w:pPr>
            <w:r>
              <w:rPr>
                <w:rFonts w:eastAsia="仿宋_GB2312" w:hint="eastAsia"/>
                <w:sz w:val="21"/>
                <w:szCs w:val="21"/>
              </w:rPr>
              <w:t>发包方对中标方提供的产品提交环保监测部门检测，检测结果必须达到国家环保标准</w:t>
            </w:r>
            <w:r>
              <w:rPr>
                <w:rFonts w:eastAsia="仿宋_GB2312" w:hint="eastAsia"/>
                <w:sz w:val="21"/>
                <w:szCs w:val="21"/>
              </w:rPr>
              <w:t>E1</w:t>
            </w:r>
            <w:r>
              <w:rPr>
                <w:rFonts w:eastAsia="仿宋_GB2312" w:hint="eastAsia"/>
                <w:sz w:val="21"/>
                <w:szCs w:val="21"/>
              </w:rPr>
              <w:t>级及以上。如果检测结果不符合要求，所有费用由中标方承担，履约保证金不予退还，另外</w:t>
            </w:r>
            <w:proofErr w:type="gramStart"/>
            <w:r>
              <w:rPr>
                <w:rFonts w:eastAsia="仿宋_GB2312" w:hint="eastAsia"/>
                <w:sz w:val="21"/>
                <w:szCs w:val="21"/>
              </w:rPr>
              <w:t>处合同</w:t>
            </w:r>
            <w:proofErr w:type="gramEnd"/>
            <w:r>
              <w:rPr>
                <w:rFonts w:eastAsia="仿宋_GB2312" w:hint="eastAsia"/>
                <w:sz w:val="21"/>
                <w:szCs w:val="21"/>
              </w:rPr>
              <w:t>金额</w:t>
            </w:r>
            <w:r>
              <w:rPr>
                <w:rFonts w:eastAsia="仿宋_GB2312" w:hint="eastAsia"/>
                <w:sz w:val="21"/>
                <w:szCs w:val="21"/>
              </w:rPr>
              <w:t>20%</w:t>
            </w:r>
            <w:r>
              <w:rPr>
                <w:rFonts w:eastAsia="仿宋_GB2312" w:hint="eastAsia"/>
                <w:sz w:val="21"/>
                <w:szCs w:val="21"/>
              </w:rPr>
              <w:t>的罚金且承担相应的经济责任和法律责任。</w:t>
            </w:r>
          </w:p>
          <w:p w:rsidR="00896D7D" w:rsidRDefault="00F520D8">
            <w:pPr>
              <w:tabs>
                <w:tab w:val="center" w:pos="4153"/>
                <w:tab w:val="right" w:pos="8306"/>
              </w:tabs>
              <w:snapToGrid w:val="0"/>
              <w:jc w:val="left"/>
              <w:rPr>
                <w:rFonts w:eastAsia="仿宋_GB2312"/>
                <w:sz w:val="21"/>
                <w:szCs w:val="21"/>
              </w:rPr>
            </w:pPr>
            <w:r>
              <w:rPr>
                <w:rFonts w:eastAsia="仿宋_GB2312" w:hint="eastAsia"/>
                <w:sz w:val="21"/>
                <w:szCs w:val="21"/>
              </w:rPr>
              <w:t>7</w:t>
            </w:r>
            <w:r>
              <w:rPr>
                <w:rFonts w:eastAsia="仿宋_GB2312" w:hint="eastAsia"/>
                <w:sz w:val="21"/>
                <w:szCs w:val="21"/>
              </w:rPr>
              <w:t>、学生公寓家具在</w:t>
            </w:r>
            <w:r>
              <w:rPr>
                <w:rFonts w:eastAsia="仿宋_GB2312" w:hint="eastAsia"/>
                <w:sz w:val="21"/>
                <w:szCs w:val="21"/>
              </w:rPr>
              <w:t>10</w:t>
            </w:r>
            <w:r>
              <w:rPr>
                <w:rFonts w:eastAsia="仿宋_GB2312" w:hint="eastAsia"/>
                <w:sz w:val="21"/>
                <w:szCs w:val="21"/>
              </w:rPr>
              <w:t>年内，因质量问题发生散架或倒塌，导致学生的伤亡事故，由中标方承担全部责任。</w:t>
            </w:r>
          </w:p>
        </w:tc>
      </w:tr>
      <w:tr w:rsidR="00896D7D">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jc w:val="center"/>
              <w:rPr>
                <w:rFonts w:eastAsia="仿宋_GB2312"/>
                <w:sz w:val="21"/>
                <w:szCs w:val="21"/>
              </w:rPr>
            </w:pPr>
            <w:r>
              <w:rPr>
                <w:rFonts w:eastAsia="仿宋_GB2312"/>
                <w:sz w:val="21"/>
                <w:szCs w:val="21"/>
              </w:rPr>
              <w:lastRenderedPageBreak/>
              <w:t>1.4.1</w:t>
            </w:r>
          </w:p>
        </w:tc>
        <w:tc>
          <w:tcPr>
            <w:tcW w:w="1503"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jc w:val="center"/>
              <w:rPr>
                <w:rFonts w:eastAsia="仿宋_GB2312"/>
                <w:sz w:val="21"/>
                <w:szCs w:val="21"/>
              </w:rPr>
            </w:pPr>
            <w:r>
              <w:rPr>
                <w:rFonts w:eastAsia="仿宋_GB2312"/>
                <w:sz w:val="21"/>
                <w:szCs w:val="21"/>
              </w:rPr>
              <w:t>投标人资质条件、能力和信誉</w:t>
            </w:r>
          </w:p>
        </w:tc>
        <w:tc>
          <w:tcPr>
            <w:tcW w:w="6770" w:type="dxa"/>
            <w:tcBorders>
              <w:top w:val="single" w:sz="4" w:space="0" w:color="auto"/>
              <w:left w:val="single" w:sz="4" w:space="0" w:color="auto"/>
              <w:bottom w:val="single" w:sz="4" w:space="0" w:color="auto"/>
              <w:right w:val="single" w:sz="4" w:space="0" w:color="auto"/>
            </w:tcBorders>
            <w:vAlign w:val="center"/>
          </w:tcPr>
          <w:p w:rsidR="00763866" w:rsidRDefault="00763866" w:rsidP="00763866">
            <w:pPr>
              <w:spacing w:line="420" w:lineRule="exact"/>
              <w:jc w:val="left"/>
              <w:rPr>
                <w:rFonts w:eastAsia="仿宋_GB2312"/>
                <w:sz w:val="21"/>
                <w:szCs w:val="21"/>
              </w:rPr>
            </w:pPr>
            <w:r>
              <w:rPr>
                <w:rFonts w:eastAsia="仿宋_GB2312" w:hint="eastAsia"/>
                <w:sz w:val="21"/>
                <w:szCs w:val="21"/>
              </w:rPr>
              <w:t>1</w:t>
            </w:r>
            <w:r>
              <w:rPr>
                <w:rFonts w:eastAsia="仿宋_GB2312" w:hint="eastAsia"/>
                <w:sz w:val="21"/>
                <w:szCs w:val="21"/>
              </w:rPr>
              <w:t>、投标人具有独立承担民事责任的能力；</w:t>
            </w:r>
          </w:p>
          <w:p w:rsidR="00763866" w:rsidRDefault="00763866" w:rsidP="00763866">
            <w:pPr>
              <w:spacing w:line="420" w:lineRule="exact"/>
              <w:jc w:val="left"/>
              <w:rPr>
                <w:rFonts w:eastAsia="仿宋_GB2312"/>
                <w:sz w:val="21"/>
                <w:szCs w:val="21"/>
              </w:rPr>
            </w:pPr>
            <w:r>
              <w:rPr>
                <w:rFonts w:eastAsia="仿宋_GB2312" w:hint="eastAsia"/>
                <w:sz w:val="21"/>
                <w:szCs w:val="21"/>
              </w:rPr>
              <w:t>2</w:t>
            </w:r>
            <w:r>
              <w:rPr>
                <w:rFonts w:eastAsia="仿宋_GB2312" w:hint="eastAsia"/>
                <w:sz w:val="21"/>
                <w:szCs w:val="21"/>
              </w:rPr>
              <w:t>、投标人具有良好的商业信誉和健全的财务会计制度，需</w:t>
            </w:r>
            <w:r>
              <w:rPr>
                <w:rFonts w:eastAsia="仿宋_GB2312"/>
                <w:sz w:val="21"/>
                <w:szCs w:val="21"/>
              </w:rPr>
              <w:t>提供</w:t>
            </w:r>
            <w:r>
              <w:rPr>
                <w:rFonts w:eastAsia="仿宋_GB2312" w:hint="eastAsia"/>
                <w:sz w:val="21"/>
                <w:szCs w:val="21"/>
              </w:rPr>
              <w:t>企业</w:t>
            </w:r>
            <w:r>
              <w:rPr>
                <w:rFonts w:eastAsia="仿宋_GB2312"/>
                <w:sz w:val="21"/>
                <w:szCs w:val="21"/>
              </w:rPr>
              <w:t>2016</w:t>
            </w:r>
            <w:r>
              <w:rPr>
                <w:rFonts w:eastAsia="仿宋_GB2312"/>
                <w:sz w:val="21"/>
                <w:szCs w:val="21"/>
              </w:rPr>
              <w:t>年</w:t>
            </w:r>
            <w:r>
              <w:rPr>
                <w:rFonts w:eastAsia="仿宋_GB2312" w:hint="eastAsia"/>
                <w:sz w:val="21"/>
                <w:szCs w:val="21"/>
              </w:rPr>
              <w:t>财务报表和</w:t>
            </w:r>
            <w:r>
              <w:rPr>
                <w:rFonts w:eastAsia="仿宋_GB2312"/>
                <w:sz w:val="21"/>
                <w:szCs w:val="21"/>
              </w:rPr>
              <w:t>审计报告</w:t>
            </w:r>
            <w:r>
              <w:rPr>
                <w:rFonts w:eastAsia="仿宋_GB2312" w:hint="eastAsia"/>
                <w:sz w:val="21"/>
                <w:szCs w:val="21"/>
              </w:rPr>
              <w:t>；</w:t>
            </w:r>
            <w:r>
              <w:rPr>
                <w:rFonts w:eastAsia="仿宋_GB2312" w:hint="eastAsia"/>
                <w:sz w:val="21"/>
                <w:szCs w:val="21"/>
              </w:rPr>
              <w:t xml:space="preserve"> </w:t>
            </w:r>
          </w:p>
          <w:p w:rsidR="00763866" w:rsidRDefault="00763866" w:rsidP="00763866">
            <w:pPr>
              <w:spacing w:line="420" w:lineRule="exact"/>
              <w:jc w:val="left"/>
              <w:rPr>
                <w:rFonts w:eastAsia="仿宋_GB2312"/>
                <w:sz w:val="21"/>
                <w:szCs w:val="21"/>
              </w:rPr>
            </w:pPr>
            <w:r>
              <w:rPr>
                <w:rFonts w:eastAsia="仿宋_GB2312" w:hint="eastAsia"/>
                <w:sz w:val="21"/>
                <w:szCs w:val="21"/>
              </w:rPr>
              <w:t>3</w:t>
            </w:r>
            <w:r>
              <w:rPr>
                <w:rFonts w:eastAsia="仿宋_GB2312" w:hint="eastAsia"/>
                <w:sz w:val="21"/>
                <w:szCs w:val="21"/>
              </w:rPr>
              <w:t>、投标人具有依法缴纳税收和社会保障资金的良好纪录，需提供</w:t>
            </w:r>
            <w:r>
              <w:rPr>
                <w:rFonts w:eastAsia="仿宋_GB2312"/>
                <w:sz w:val="21"/>
                <w:szCs w:val="21"/>
              </w:rPr>
              <w:t>2016</w:t>
            </w:r>
            <w:r>
              <w:rPr>
                <w:rFonts w:eastAsia="仿宋_GB2312"/>
                <w:sz w:val="21"/>
                <w:szCs w:val="21"/>
              </w:rPr>
              <w:t>年以来企业为员工连续</w:t>
            </w:r>
            <w:r>
              <w:rPr>
                <w:rFonts w:eastAsia="仿宋_GB2312"/>
                <w:sz w:val="21"/>
                <w:szCs w:val="21"/>
              </w:rPr>
              <w:t>3</w:t>
            </w:r>
            <w:r>
              <w:rPr>
                <w:rFonts w:eastAsia="仿宋_GB2312"/>
                <w:sz w:val="21"/>
                <w:szCs w:val="21"/>
              </w:rPr>
              <w:t>个月缴纳社保的人数</w:t>
            </w:r>
            <w:r>
              <w:rPr>
                <w:rFonts w:eastAsia="仿宋_GB2312" w:hint="eastAsia"/>
                <w:sz w:val="21"/>
                <w:szCs w:val="21"/>
              </w:rPr>
              <w:t>3</w:t>
            </w:r>
            <w:r>
              <w:rPr>
                <w:rFonts w:eastAsia="仿宋_GB2312"/>
                <w:sz w:val="21"/>
                <w:szCs w:val="21"/>
              </w:rPr>
              <w:t>0</w:t>
            </w:r>
            <w:r>
              <w:rPr>
                <w:rFonts w:eastAsia="仿宋_GB2312"/>
                <w:sz w:val="21"/>
                <w:szCs w:val="21"/>
              </w:rPr>
              <w:t>人及以上</w:t>
            </w:r>
            <w:r>
              <w:rPr>
                <w:rFonts w:eastAsia="仿宋_GB2312" w:hint="eastAsia"/>
                <w:sz w:val="21"/>
                <w:szCs w:val="21"/>
              </w:rPr>
              <w:t>；</w:t>
            </w:r>
          </w:p>
          <w:p w:rsidR="00763866" w:rsidRDefault="00763866" w:rsidP="00763866">
            <w:pPr>
              <w:spacing w:line="420" w:lineRule="exact"/>
              <w:jc w:val="left"/>
              <w:rPr>
                <w:rFonts w:eastAsia="仿宋_GB2312"/>
                <w:sz w:val="21"/>
                <w:szCs w:val="21"/>
              </w:rPr>
            </w:pPr>
            <w:r>
              <w:rPr>
                <w:rFonts w:eastAsia="仿宋_GB2312" w:hint="eastAsia"/>
                <w:sz w:val="21"/>
                <w:szCs w:val="21"/>
              </w:rPr>
              <w:t>4</w:t>
            </w:r>
            <w:r>
              <w:rPr>
                <w:rFonts w:eastAsia="仿宋_GB2312" w:hint="eastAsia"/>
                <w:sz w:val="21"/>
                <w:szCs w:val="21"/>
              </w:rPr>
              <w:t>、投标人具有履行合同所必需的专业技术能力和公司规模；</w:t>
            </w:r>
          </w:p>
          <w:p w:rsidR="00763866" w:rsidRDefault="00763866" w:rsidP="00763866">
            <w:pPr>
              <w:spacing w:line="420" w:lineRule="exact"/>
              <w:jc w:val="left"/>
              <w:rPr>
                <w:rFonts w:eastAsia="仿宋_GB2312"/>
                <w:sz w:val="21"/>
                <w:szCs w:val="21"/>
              </w:rPr>
            </w:pPr>
            <w:r>
              <w:rPr>
                <w:rFonts w:eastAsia="仿宋_GB2312" w:hint="eastAsia"/>
                <w:sz w:val="21"/>
                <w:szCs w:val="21"/>
              </w:rPr>
              <w:t>5</w:t>
            </w:r>
            <w:r>
              <w:rPr>
                <w:rFonts w:eastAsia="仿宋_GB2312" w:hint="eastAsia"/>
                <w:sz w:val="21"/>
                <w:szCs w:val="21"/>
              </w:rPr>
              <w:t>、投标人必须为公寓家具的生产厂家；</w:t>
            </w:r>
          </w:p>
          <w:p w:rsidR="00763866" w:rsidRDefault="00763866" w:rsidP="00763866">
            <w:pPr>
              <w:spacing w:line="420" w:lineRule="exact"/>
              <w:jc w:val="left"/>
              <w:rPr>
                <w:rFonts w:eastAsia="仿宋_GB2312"/>
                <w:sz w:val="21"/>
                <w:szCs w:val="21"/>
              </w:rPr>
            </w:pPr>
            <w:r>
              <w:rPr>
                <w:rFonts w:eastAsia="仿宋_GB2312" w:hint="eastAsia"/>
                <w:sz w:val="21"/>
                <w:szCs w:val="21"/>
              </w:rPr>
              <w:t>6</w:t>
            </w:r>
            <w:r>
              <w:rPr>
                <w:rFonts w:eastAsia="仿宋_GB2312" w:hint="eastAsia"/>
                <w:sz w:val="21"/>
                <w:szCs w:val="21"/>
              </w:rPr>
              <w:t>、投标人参加政府采购活动前三年内，没有骗取中标行为，无不正当理由放弃中标（成交）行为，未进行过恶意投诉，在经营活动中没有违法、违规记录；</w:t>
            </w:r>
          </w:p>
          <w:p w:rsidR="00763866" w:rsidRDefault="00763866" w:rsidP="00763866">
            <w:pPr>
              <w:spacing w:line="420" w:lineRule="exact"/>
              <w:jc w:val="left"/>
              <w:rPr>
                <w:rFonts w:eastAsia="仿宋_GB2312"/>
                <w:sz w:val="21"/>
                <w:szCs w:val="21"/>
              </w:rPr>
            </w:pPr>
            <w:r>
              <w:rPr>
                <w:rFonts w:eastAsia="仿宋_GB2312" w:hint="eastAsia"/>
                <w:sz w:val="21"/>
                <w:szCs w:val="21"/>
              </w:rPr>
              <w:t>7</w:t>
            </w:r>
            <w:r>
              <w:rPr>
                <w:rFonts w:eastAsia="仿宋_GB2312" w:hint="eastAsia"/>
                <w:sz w:val="21"/>
                <w:szCs w:val="21"/>
              </w:rPr>
              <w:t>、投标人具有完善的质量保证和售后服务体系，必须提供原生产厂家针对本次项目加盖公章的授权函原件及原厂售后服务承诺书原件；</w:t>
            </w:r>
          </w:p>
          <w:p w:rsidR="00763866" w:rsidRDefault="00763866" w:rsidP="00763866">
            <w:pPr>
              <w:spacing w:line="420" w:lineRule="exact"/>
              <w:jc w:val="left"/>
              <w:rPr>
                <w:rFonts w:eastAsia="仿宋_GB2312"/>
                <w:sz w:val="21"/>
                <w:szCs w:val="21"/>
              </w:rPr>
            </w:pPr>
            <w:r>
              <w:rPr>
                <w:rFonts w:eastAsia="仿宋_GB2312" w:hint="eastAsia"/>
                <w:sz w:val="21"/>
                <w:szCs w:val="21"/>
              </w:rPr>
              <w:t>8</w:t>
            </w:r>
            <w:r>
              <w:rPr>
                <w:rFonts w:eastAsia="仿宋_GB2312" w:hint="eastAsia"/>
                <w:sz w:val="21"/>
                <w:szCs w:val="21"/>
              </w:rPr>
              <w:t>、投标人需提供近三年以来</w:t>
            </w:r>
            <w:r>
              <w:rPr>
                <w:rFonts w:eastAsia="仿宋_GB2312" w:hint="eastAsia"/>
                <w:sz w:val="21"/>
                <w:szCs w:val="21"/>
              </w:rPr>
              <w:t>100</w:t>
            </w:r>
            <w:r>
              <w:rPr>
                <w:rFonts w:eastAsia="仿宋_GB2312" w:hint="eastAsia"/>
                <w:sz w:val="21"/>
                <w:szCs w:val="21"/>
              </w:rPr>
              <w:t>万以上的高校公寓家具合同</w:t>
            </w:r>
            <w:r>
              <w:rPr>
                <w:rFonts w:eastAsia="仿宋_GB2312" w:hint="eastAsia"/>
                <w:sz w:val="21"/>
                <w:szCs w:val="21"/>
              </w:rPr>
              <w:t>1</w:t>
            </w:r>
            <w:r>
              <w:rPr>
                <w:rFonts w:eastAsia="仿宋_GB2312" w:hint="eastAsia"/>
                <w:sz w:val="21"/>
                <w:szCs w:val="21"/>
              </w:rPr>
              <w:t>份；</w:t>
            </w:r>
          </w:p>
          <w:p w:rsidR="00763866" w:rsidRPr="00763866" w:rsidRDefault="00BF332C" w:rsidP="00763866">
            <w:pPr>
              <w:spacing w:line="420" w:lineRule="exact"/>
              <w:jc w:val="left"/>
              <w:rPr>
                <w:rFonts w:eastAsia="仿宋_GB2312"/>
                <w:sz w:val="21"/>
                <w:szCs w:val="21"/>
              </w:rPr>
            </w:pPr>
            <w:r>
              <w:rPr>
                <w:rFonts w:eastAsia="仿宋_GB2312" w:hint="eastAsia"/>
                <w:sz w:val="21"/>
                <w:szCs w:val="21"/>
              </w:rPr>
              <w:t>9</w:t>
            </w:r>
            <w:r w:rsidR="00763866" w:rsidRPr="00763866">
              <w:rPr>
                <w:rFonts w:eastAsia="仿宋_GB2312" w:hint="eastAsia"/>
                <w:sz w:val="21"/>
                <w:szCs w:val="21"/>
              </w:rPr>
              <w:t>、</w:t>
            </w:r>
            <w:r>
              <w:rPr>
                <w:rFonts w:eastAsia="仿宋_GB2312" w:hint="eastAsia"/>
                <w:sz w:val="21"/>
                <w:szCs w:val="21"/>
              </w:rPr>
              <w:t>投标人具有中华人民共和国环保产品认证证书、</w:t>
            </w:r>
            <w:r w:rsidRPr="00BF332C">
              <w:rPr>
                <w:rFonts w:eastAsia="仿宋_GB2312" w:hint="eastAsia"/>
                <w:sz w:val="21"/>
                <w:szCs w:val="21"/>
              </w:rPr>
              <w:t>中国环境标志产品认证证书</w:t>
            </w:r>
            <w:r w:rsidR="00763866" w:rsidRPr="00763866">
              <w:rPr>
                <w:rFonts w:eastAsia="仿宋_GB2312" w:hint="eastAsia"/>
                <w:sz w:val="21"/>
                <w:szCs w:val="21"/>
              </w:rPr>
              <w:t>（认证证书须附相关官方网站查询截图）（其中必须包含：校用金属公寓家具）；</w:t>
            </w:r>
          </w:p>
          <w:p w:rsidR="00763866" w:rsidRPr="00763866" w:rsidRDefault="00BF332C" w:rsidP="00763866">
            <w:pPr>
              <w:spacing w:line="420" w:lineRule="exact"/>
              <w:jc w:val="left"/>
              <w:rPr>
                <w:rFonts w:eastAsia="仿宋_GB2312"/>
                <w:sz w:val="21"/>
                <w:szCs w:val="21"/>
              </w:rPr>
            </w:pPr>
            <w:r>
              <w:rPr>
                <w:rFonts w:eastAsia="仿宋_GB2312" w:hint="eastAsia"/>
                <w:sz w:val="21"/>
                <w:szCs w:val="21"/>
              </w:rPr>
              <w:t>10</w:t>
            </w:r>
            <w:r w:rsidR="00763866" w:rsidRPr="00763866">
              <w:rPr>
                <w:rFonts w:eastAsia="仿宋_GB2312" w:hint="eastAsia"/>
                <w:sz w:val="21"/>
                <w:szCs w:val="21"/>
              </w:rPr>
              <w:t>、投标人具有</w:t>
            </w:r>
            <w:r w:rsidR="00763866" w:rsidRPr="00763866">
              <w:rPr>
                <w:rFonts w:eastAsia="仿宋_GB2312" w:hint="eastAsia"/>
                <w:sz w:val="21"/>
                <w:szCs w:val="21"/>
              </w:rPr>
              <w:t>ISO9001</w:t>
            </w:r>
            <w:r w:rsidR="00763866" w:rsidRPr="00763866">
              <w:rPr>
                <w:rFonts w:eastAsia="仿宋_GB2312" w:hint="eastAsia"/>
                <w:sz w:val="21"/>
                <w:szCs w:val="21"/>
              </w:rPr>
              <w:t>质量管理体系认证证书；</w:t>
            </w:r>
          </w:p>
          <w:p w:rsidR="00763866" w:rsidRPr="00763866" w:rsidRDefault="00BF332C" w:rsidP="00763866">
            <w:pPr>
              <w:spacing w:line="420" w:lineRule="exact"/>
              <w:jc w:val="left"/>
              <w:rPr>
                <w:rFonts w:eastAsia="仿宋_GB2312"/>
                <w:sz w:val="21"/>
                <w:szCs w:val="21"/>
              </w:rPr>
            </w:pPr>
            <w:r>
              <w:rPr>
                <w:rFonts w:eastAsia="仿宋_GB2312" w:hint="eastAsia"/>
                <w:sz w:val="21"/>
                <w:szCs w:val="21"/>
              </w:rPr>
              <w:t>11</w:t>
            </w:r>
            <w:r w:rsidR="00763866" w:rsidRPr="00763866">
              <w:rPr>
                <w:rFonts w:eastAsia="仿宋_GB2312" w:hint="eastAsia"/>
                <w:sz w:val="21"/>
                <w:szCs w:val="21"/>
              </w:rPr>
              <w:t>、投标人具有</w:t>
            </w:r>
            <w:r w:rsidR="00763866" w:rsidRPr="00763866">
              <w:rPr>
                <w:rFonts w:eastAsia="仿宋_GB2312" w:hint="eastAsia"/>
                <w:sz w:val="21"/>
                <w:szCs w:val="21"/>
              </w:rPr>
              <w:t>ISO14001</w:t>
            </w:r>
            <w:r w:rsidR="00763866" w:rsidRPr="00763866">
              <w:rPr>
                <w:rFonts w:eastAsia="仿宋_GB2312" w:hint="eastAsia"/>
                <w:sz w:val="21"/>
                <w:szCs w:val="21"/>
              </w:rPr>
              <w:t>环境管理体系认证证书；</w:t>
            </w:r>
          </w:p>
          <w:p w:rsidR="00896D7D" w:rsidRPr="00763866" w:rsidRDefault="00BF332C" w:rsidP="00AD0400">
            <w:pPr>
              <w:spacing w:line="420" w:lineRule="exact"/>
              <w:jc w:val="left"/>
              <w:rPr>
                <w:rFonts w:eastAsia="仿宋_GB2312"/>
                <w:sz w:val="21"/>
                <w:szCs w:val="21"/>
              </w:rPr>
            </w:pPr>
            <w:r>
              <w:rPr>
                <w:rFonts w:eastAsia="仿宋_GB2312" w:hint="eastAsia"/>
                <w:sz w:val="21"/>
                <w:szCs w:val="21"/>
              </w:rPr>
              <w:t>1</w:t>
            </w:r>
            <w:r w:rsidR="00AD0400">
              <w:rPr>
                <w:rFonts w:eastAsia="仿宋_GB2312" w:hint="eastAsia"/>
                <w:sz w:val="21"/>
                <w:szCs w:val="21"/>
              </w:rPr>
              <w:t>2</w:t>
            </w:r>
            <w:r w:rsidR="00763866">
              <w:rPr>
                <w:rFonts w:eastAsia="仿宋_GB2312" w:hint="eastAsia"/>
                <w:sz w:val="21"/>
                <w:szCs w:val="21"/>
              </w:rPr>
              <w:t>、投标人具有重庆市学校后勤物资供货企业准入证、重庆市产品质量监督检验所对本招标产品的质量检测报告；市外企业需有省级质检部门的质量检测报告。</w:t>
            </w:r>
          </w:p>
        </w:tc>
      </w:tr>
      <w:tr w:rsidR="00896D7D">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jc w:val="center"/>
              <w:rPr>
                <w:rFonts w:eastAsia="仿宋_GB2312"/>
                <w:sz w:val="21"/>
                <w:szCs w:val="21"/>
              </w:rPr>
            </w:pPr>
            <w:r>
              <w:rPr>
                <w:rFonts w:eastAsia="仿宋_GB2312"/>
                <w:sz w:val="21"/>
                <w:szCs w:val="21"/>
              </w:rPr>
              <w:t>1.4.2</w:t>
            </w:r>
          </w:p>
        </w:tc>
        <w:tc>
          <w:tcPr>
            <w:tcW w:w="1503"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jc w:val="center"/>
              <w:rPr>
                <w:rFonts w:eastAsia="仿宋_GB2312"/>
                <w:sz w:val="21"/>
                <w:szCs w:val="21"/>
              </w:rPr>
            </w:pPr>
            <w:r>
              <w:rPr>
                <w:rFonts w:eastAsia="仿宋_GB2312"/>
                <w:sz w:val="21"/>
                <w:szCs w:val="21"/>
              </w:rPr>
              <w:t>是否接受联合体投标</w:t>
            </w:r>
          </w:p>
        </w:tc>
        <w:tc>
          <w:tcPr>
            <w:tcW w:w="6770"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rPr>
                <w:rFonts w:eastAsia="仿宋_GB2312"/>
                <w:sz w:val="21"/>
                <w:szCs w:val="21"/>
              </w:rPr>
            </w:pPr>
            <w:r>
              <w:rPr>
                <w:rFonts w:eastAsia="仿宋_GB2312" w:hint="eastAsia"/>
                <w:sz w:val="21"/>
                <w:szCs w:val="21"/>
              </w:rPr>
              <w:t>不接受。</w:t>
            </w:r>
          </w:p>
        </w:tc>
      </w:tr>
      <w:tr w:rsidR="00896D7D">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jc w:val="center"/>
              <w:rPr>
                <w:rFonts w:eastAsia="仿宋_GB2312"/>
                <w:sz w:val="21"/>
                <w:szCs w:val="21"/>
              </w:rPr>
            </w:pPr>
            <w:r>
              <w:rPr>
                <w:rFonts w:eastAsia="仿宋_GB2312"/>
                <w:sz w:val="21"/>
                <w:szCs w:val="21"/>
              </w:rPr>
              <w:t>1.9.1</w:t>
            </w:r>
          </w:p>
        </w:tc>
        <w:tc>
          <w:tcPr>
            <w:tcW w:w="1503"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jc w:val="center"/>
              <w:rPr>
                <w:rFonts w:eastAsia="仿宋_GB2312"/>
                <w:sz w:val="21"/>
                <w:szCs w:val="21"/>
              </w:rPr>
            </w:pPr>
            <w:r>
              <w:rPr>
                <w:rFonts w:eastAsia="仿宋_GB2312"/>
                <w:sz w:val="21"/>
                <w:szCs w:val="21"/>
              </w:rPr>
              <w:t>踏勘现场</w:t>
            </w:r>
          </w:p>
        </w:tc>
        <w:tc>
          <w:tcPr>
            <w:tcW w:w="6770" w:type="dxa"/>
            <w:tcBorders>
              <w:top w:val="single" w:sz="4" w:space="0" w:color="auto"/>
              <w:left w:val="single" w:sz="4" w:space="0" w:color="auto"/>
              <w:bottom w:val="single" w:sz="4" w:space="0" w:color="auto"/>
              <w:right w:val="single" w:sz="4" w:space="0" w:color="auto"/>
            </w:tcBorders>
            <w:vAlign w:val="center"/>
          </w:tcPr>
          <w:p w:rsidR="00896D7D" w:rsidRDefault="00D534F6">
            <w:pPr>
              <w:tabs>
                <w:tab w:val="center" w:pos="4153"/>
                <w:tab w:val="right" w:pos="8306"/>
              </w:tabs>
              <w:snapToGrid w:val="0"/>
              <w:jc w:val="left"/>
              <w:rPr>
                <w:rFonts w:eastAsia="仿宋_GB2312"/>
                <w:sz w:val="21"/>
                <w:szCs w:val="21"/>
              </w:rPr>
            </w:pPr>
            <w:r w:rsidRPr="00A02B17">
              <w:rPr>
                <w:rFonts w:eastAsia="仿宋_GB2312" w:hint="eastAsia"/>
                <w:sz w:val="21"/>
                <w:szCs w:val="21"/>
              </w:rPr>
              <w:t>要。各投标单位在购买招标文件时，需要单位技术人员到现场查看公寓家具成品，按照学院现有家具成品和招标文件对成品优化后的要求，进行报价。</w:t>
            </w:r>
          </w:p>
        </w:tc>
      </w:tr>
      <w:tr w:rsidR="00896D7D">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jc w:val="center"/>
              <w:rPr>
                <w:rFonts w:eastAsia="仿宋_GB2312"/>
                <w:sz w:val="21"/>
                <w:szCs w:val="21"/>
              </w:rPr>
            </w:pPr>
            <w:r>
              <w:rPr>
                <w:rFonts w:eastAsia="仿宋_GB2312"/>
                <w:sz w:val="21"/>
                <w:szCs w:val="21"/>
              </w:rPr>
              <w:t>1.10.1</w:t>
            </w:r>
          </w:p>
        </w:tc>
        <w:tc>
          <w:tcPr>
            <w:tcW w:w="1503"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jc w:val="center"/>
              <w:rPr>
                <w:rFonts w:eastAsia="仿宋_GB2312"/>
                <w:sz w:val="21"/>
                <w:szCs w:val="21"/>
              </w:rPr>
            </w:pPr>
            <w:r>
              <w:rPr>
                <w:rFonts w:eastAsia="仿宋_GB2312"/>
                <w:sz w:val="21"/>
                <w:szCs w:val="21"/>
              </w:rPr>
              <w:t>投标预备会</w:t>
            </w:r>
          </w:p>
        </w:tc>
        <w:tc>
          <w:tcPr>
            <w:tcW w:w="6770"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rPr>
                <w:rFonts w:eastAsia="仿宋_GB2312"/>
                <w:sz w:val="21"/>
                <w:szCs w:val="21"/>
              </w:rPr>
            </w:pPr>
            <w:r>
              <w:rPr>
                <w:rFonts w:eastAsia="仿宋_GB2312"/>
                <w:sz w:val="21"/>
                <w:szCs w:val="21"/>
              </w:rPr>
              <w:t>不召开</w:t>
            </w:r>
          </w:p>
        </w:tc>
      </w:tr>
      <w:tr w:rsidR="00896D7D">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jc w:val="center"/>
              <w:rPr>
                <w:rFonts w:eastAsia="仿宋_GB2312"/>
                <w:sz w:val="21"/>
                <w:szCs w:val="21"/>
              </w:rPr>
            </w:pPr>
            <w:r>
              <w:rPr>
                <w:rFonts w:eastAsia="仿宋_GB2312"/>
                <w:sz w:val="21"/>
                <w:szCs w:val="21"/>
              </w:rPr>
              <w:lastRenderedPageBreak/>
              <w:t>1.11</w:t>
            </w:r>
          </w:p>
        </w:tc>
        <w:tc>
          <w:tcPr>
            <w:tcW w:w="1503"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jc w:val="center"/>
              <w:rPr>
                <w:rFonts w:eastAsia="仿宋_GB2312"/>
                <w:sz w:val="21"/>
                <w:szCs w:val="21"/>
              </w:rPr>
            </w:pPr>
            <w:r>
              <w:rPr>
                <w:rFonts w:eastAsia="仿宋_GB2312"/>
                <w:sz w:val="21"/>
                <w:szCs w:val="21"/>
              </w:rPr>
              <w:t>是否允许</w:t>
            </w:r>
          </w:p>
          <w:p w:rsidR="00896D7D" w:rsidRDefault="00F520D8">
            <w:pPr>
              <w:spacing w:line="320" w:lineRule="exact"/>
              <w:jc w:val="center"/>
              <w:rPr>
                <w:rFonts w:eastAsia="仿宋_GB2312"/>
                <w:sz w:val="21"/>
                <w:szCs w:val="21"/>
              </w:rPr>
            </w:pPr>
            <w:r>
              <w:rPr>
                <w:rFonts w:eastAsia="仿宋_GB2312"/>
                <w:sz w:val="21"/>
                <w:szCs w:val="21"/>
              </w:rPr>
              <w:t>分包</w:t>
            </w:r>
          </w:p>
        </w:tc>
        <w:tc>
          <w:tcPr>
            <w:tcW w:w="6770"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rPr>
                <w:rFonts w:eastAsia="仿宋_GB2312"/>
                <w:sz w:val="21"/>
                <w:szCs w:val="21"/>
              </w:rPr>
            </w:pPr>
            <w:r>
              <w:rPr>
                <w:rFonts w:eastAsia="仿宋_GB2312"/>
                <w:sz w:val="21"/>
                <w:szCs w:val="21"/>
              </w:rPr>
              <w:t>本项目不允许分包</w:t>
            </w:r>
            <w:r>
              <w:rPr>
                <w:rFonts w:eastAsia="仿宋_GB2312" w:hint="eastAsia"/>
                <w:sz w:val="21"/>
                <w:szCs w:val="21"/>
              </w:rPr>
              <w:t>和转包。</w:t>
            </w:r>
          </w:p>
        </w:tc>
      </w:tr>
      <w:tr w:rsidR="00896D7D">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jc w:val="center"/>
              <w:rPr>
                <w:rFonts w:eastAsia="仿宋_GB2312"/>
                <w:sz w:val="21"/>
                <w:szCs w:val="21"/>
              </w:rPr>
            </w:pPr>
            <w:r>
              <w:rPr>
                <w:rFonts w:eastAsia="仿宋_GB2312"/>
                <w:sz w:val="21"/>
                <w:szCs w:val="21"/>
              </w:rPr>
              <w:t>2.1</w:t>
            </w:r>
          </w:p>
        </w:tc>
        <w:tc>
          <w:tcPr>
            <w:tcW w:w="1503"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jc w:val="center"/>
              <w:rPr>
                <w:rFonts w:eastAsia="仿宋_GB2312"/>
                <w:sz w:val="21"/>
                <w:szCs w:val="21"/>
              </w:rPr>
            </w:pPr>
            <w:r>
              <w:rPr>
                <w:rFonts w:eastAsia="仿宋_GB2312"/>
                <w:sz w:val="21"/>
                <w:szCs w:val="21"/>
              </w:rPr>
              <w:t>构成招标文件的其他材料</w:t>
            </w:r>
          </w:p>
        </w:tc>
        <w:tc>
          <w:tcPr>
            <w:tcW w:w="6770"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rPr>
                <w:rFonts w:eastAsia="仿宋_GB2312"/>
                <w:sz w:val="21"/>
                <w:szCs w:val="21"/>
              </w:rPr>
            </w:pPr>
            <w:r>
              <w:rPr>
                <w:rFonts w:eastAsia="仿宋_GB2312"/>
                <w:sz w:val="21"/>
                <w:szCs w:val="21"/>
              </w:rPr>
              <w:t>招标文件需修改或根据投标人提出的问题进行修改、澄清或答疑，招标人将在网上发出补遗通知，请投标人自行查阅和下载。</w:t>
            </w:r>
          </w:p>
        </w:tc>
      </w:tr>
      <w:tr w:rsidR="00896D7D">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jc w:val="center"/>
              <w:rPr>
                <w:rFonts w:eastAsia="仿宋_GB2312"/>
                <w:sz w:val="21"/>
                <w:szCs w:val="21"/>
              </w:rPr>
            </w:pPr>
            <w:r>
              <w:rPr>
                <w:rFonts w:eastAsia="仿宋_GB2312"/>
                <w:sz w:val="21"/>
                <w:szCs w:val="21"/>
              </w:rPr>
              <w:t>2.2.1</w:t>
            </w:r>
          </w:p>
        </w:tc>
        <w:tc>
          <w:tcPr>
            <w:tcW w:w="1503"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jc w:val="center"/>
              <w:rPr>
                <w:rFonts w:eastAsia="仿宋_GB2312"/>
                <w:sz w:val="21"/>
                <w:szCs w:val="21"/>
              </w:rPr>
            </w:pPr>
            <w:r>
              <w:rPr>
                <w:rFonts w:eastAsia="仿宋_GB2312"/>
                <w:sz w:val="21"/>
                <w:szCs w:val="21"/>
              </w:rPr>
              <w:t>对招标文件的疑问</w:t>
            </w:r>
          </w:p>
        </w:tc>
        <w:tc>
          <w:tcPr>
            <w:tcW w:w="6770"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rPr>
                <w:rFonts w:eastAsia="仿宋_GB2312"/>
                <w:sz w:val="21"/>
                <w:szCs w:val="21"/>
              </w:rPr>
            </w:pPr>
            <w:r>
              <w:rPr>
                <w:rFonts w:eastAsia="仿宋_GB2312"/>
                <w:sz w:val="21"/>
                <w:szCs w:val="21"/>
              </w:rPr>
              <w:t>1</w:t>
            </w:r>
            <w:r>
              <w:rPr>
                <w:rFonts w:eastAsia="仿宋_GB2312" w:hint="eastAsia"/>
                <w:sz w:val="21"/>
                <w:szCs w:val="21"/>
              </w:rPr>
              <w:t>.</w:t>
            </w:r>
            <w:r>
              <w:rPr>
                <w:rFonts w:eastAsia="仿宋_GB2312"/>
                <w:sz w:val="21"/>
                <w:szCs w:val="21"/>
              </w:rPr>
              <w:t>投标人对招标文件如有疑问，应在规定的时间内</w:t>
            </w:r>
            <w:r>
              <w:rPr>
                <w:rFonts w:eastAsia="仿宋_GB2312" w:hint="eastAsia"/>
                <w:sz w:val="21"/>
                <w:szCs w:val="21"/>
              </w:rPr>
              <w:t>通过</w:t>
            </w:r>
            <w:r>
              <w:rPr>
                <w:rFonts w:eastAsia="仿宋_GB2312" w:hint="eastAsia"/>
                <w:sz w:val="21"/>
                <w:szCs w:val="21"/>
              </w:rPr>
              <w:t>88968650</w:t>
            </w:r>
            <w:r>
              <w:rPr>
                <w:rFonts w:eastAsia="仿宋_GB2312" w:hint="eastAsia"/>
                <w:sz w:val="21"/>
                <w:szCs w:val="21"/>
              </w:rPr>
              <w:t>发送传真</w:t>
            </w:r>
            <w:r>
              <w:rPr>
                <w:rFonts w:eastAsia="仿宋_GB2312"/>
                <w:sz w:val="21"/>
                <w:szCs w:val="21"/>
              </w:rPr>
              <w:t>提出。如在规定时间内没有对提出的，视为完全理解并接受招标文件的所有内容。</w:t>
            </w:r>
          </w:p>
          <w:p w:rsidR="00896D7D" w:rsidRDefault="00F520D8">
            <w:pPr>
              <w:spacing w:line="320" w:lineRule="exact"/>
              <w:rPr>
                <w:rFonts w:eastAsia="仿宋_GB2312"/>
                <w:sz w:val="21"/>
                <w:szCs w:val="21"/>
              </w:rPr>
            </w:pPr>
            <w:r>
              <w:rPr>
                <w:rFonts w:eastAsia="仿宋_GB2312"/>
                <w:sz w:val="21"/>
                <w:szCs w:val="21"/>
              </w:rPr>
              <w:t>2</w:t>
            </w:r>
            <w:r>
              <w:rPr>
                <w:rFonts w:eastAsia="仿宋_GB2312" w:hint="eastAsia"/>
                <w:sz w:val="21"/>
                <w:szCs w:val="21"/>
              </w:rPr>
              <w:t>.</w:t>
            </w:r>
            <w:r>
              <w:rPr>
                <w:rFonts w:eastAsia="仿宋_GB2312"/>
                <w:sz w:val="21"/>
                <w:szCs w:val="21"/>
              </w:rPr>
              <w:t>提出疑问开始时间：同招标公告发布时间</w:t>
            </w:r>
          </w:p>
          <w:p w:rsidR="00896D7D" w:rsidRDefault="00F520D8" w:rsidP="00DD6871">
            <w:pPr>
              <w:spacing w:line="320" w:lineRule="exact"/>
              <w:rPr>
                <w:rFonts w:eastAsia="仿宋_GB2312"/>
                <w:sz w:val="21"/>
                <w:szCs w:val="21"/>
              </w:rPr>
            </w:pPr>
            <w:r>
              <w:rPr>
                <w:rFonts w:eastAsia="仿宋_GB2312"/>
                <w:sz w:val="21"/>
                <w:szCs w:val="21"/>
              </w:rPr>
              <w:t>3</w:t>
            </w:r>
            <w:r>
              <w:rPr>
                <w:rFonts w:eastAsia="仿宋_GB2312" w:hint="eastAsia"/>
                <w:sz w:val="21"/>
                <w:szCs w:val="21"/>
              </w:rPr>
              <w:t>.</w:t>
            </w:r>
            <w:r>
              <w:rPr>
                <w:rFonts w:eastAsia="仿宋_GB2312"/>
                <w:sz w:val="21"/>
                <w:szCs w:val="21"/>
              </w:rPr>
              <w:t>提出疑问结束时间：</w:t>
            </w:r>
            <w:r>
              <w:rPr>
                <w:rFonts w:eastAsia="仿宋_GB2312"/>
                <w:sz w:val="21"/>
                <w:szCs w:val="21"/>
              </w:rPr>
              <w:t>20</w:t>
            </w:r>
            <w:r>
              <w:rPr>
                <w:rFonts w:eastAsia="仿宋_GB2312" w:hint="eastAsia"/>
                <w:sz w:val="21"/>
                <w:szCs w:val="21"/>
              </w:rPr>
              <w:t>1</w:t>
            </w:r>
            <w:r w:rsidR="00DD6871">
              <w:rPr>
                <w:rFonts w:eastAsia="仿宋_GB2312" w:hint="eastAsia"/>
                <w:sz w:val="21"/>
                <w:szCs w:val="21"/>
              </w:rPr>
              <w:t>7</w:t>
            </w:r>
            <w:r>
              <w:rPr>
                <w:rFonts w:eastAsia="仿宋_GB2312"/>
                <w:sz w:val="21"/>
                <w:szCs w:val="21"/>
              </w:rPr>
              <w:t>年</w:t>
            </w:r>
            <w:r w:rsidR="00DD6871">
              <w:rPr>
                <w:rFonts w:eastAsia="仿宋_GB2312" w:hint="eastAsia"/>
                <w:sz w:val="21"/>
                <w:szCs w:val="21"/>
              </w:rPr>
              <w:t>12</w:t>
            </w:r>
            <w:r>
              <w:rPr>
                <w:rFonts w:eastAsia="仿宋_GB2312"/>
                <w:sz w:val="21"/>
                <w:szCs w:val="21"/>
              </w:rPr>
              <w:t>月</w:t>
            </w:r>
            <w:r w:rsidR="00DD6871">
              <w:rPr>
                <w:rFonts w:eastAsia="仿宋_GB2312" w:hint="eastAsia"/>
                <w:sz w:val="21"/>
                <w:szCs w:val="21"/>
              </w:rPr>
              <w:t>29</w:t>
            </w:r>
            <w:r>
              <w:rPr>
                <w:rFonts w:eastAsia="仿宋_GB2312"/>
                <w:sz w:val="21"/>
                <w:szCs w:val="21"/>
              </w:rPr>
              <w:t>日</w:t>
            </w:r>
            <w:r>
              <w:rPr>
                <w:rFonts w:eastAsia="仿宋_GB2312" w:hint="eastAsia"/>
                <w:sz w:val="21"/>
                <w:szCs w:val="21"/>
              </w:rPr>
              <w:t>1</w:t>
            </w:r>
            <w:r w:rsidR="00DD6871">
              <w:rPr>
                <w:rFonts w:eastAsia="仿宋_GB2312" w:hint="eastAsia"/>
                <w:sz w:val="21"/>
                <w:szCs w:val="21"/>
              </w:rPr>
              <w:t>7:</w:t>
            </w:r>
            <w:r>
              <w:rPr>
                <w:rFonts w:eastAsia="仿宋_GB2312"/>
                <w:sz w:val="21"/>
                <w:szCs w:val="21"/>
              </w:rPr>
              <w:t>00</w:t>
            </w:r>
            <w:r>
              <w:rPr>
                <w:rFonts w:eastAsia="仿宋_GB2312"/>
                <w:sz w:val="21"/>
                <w:szCs w:val="21"/>
              </w:rPr>
              <w:t>时（北京时间）</w:t>
            </w:r>
          </w:p>
        </w:tc>
      </w:tr>
      <w:tr w:rsidR="00896D7D">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jc w:val="center"/>
              <w:rPr>
                <w:rFonts w:eastAsia="仿宋_GB2312"/>
                <w:sz w:val="21"/>
                <w:szCs w:val="21"/>
              </w:rPr>
            </w:pPr>
            <w:r>
              <w:rPr>
                <w:rFonts w:eastAsia="仿宋_GB2312"/>
                <w:sz w:val="21"/>
                <w:szCs w:val="21"/>
              </w:rPr>
              <w:t>2.3</w:t>
            </w:r>
          </w:p>
        </w:tc>
        <w:tc>
          <w:tcPr>
            <w:tcW w:w="1503"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jc w:val="center"/>
              <w:rPr>
                <w:rFonts w:eastAsia="仿宋_GB2312"/>
                <w:sz w:val="21"/>
                <w:szCs w:val="21"/>
              </w:rPr>
            </w:pPr>
            <w:r>
              <w:rPr>
                <w:rFonts w:eastAsia="仿宋_GB2312"/>
                <w:sz w:val="21"/>
                <w:szCs w:val="21"/>
              </w:rPr>
              <w:t>招标文件的澄清、修改和答疑</w:t>
            </w:r>
          </w:p>
        </w:tc>
        <w:tc>
          <w:tcPr>
            <w:tcW w:w="6770"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420" w:lineRule="exact"/>
              <w:ind w:leftChars="-64" w:left="-154" w:firstLineChars="100" w:firstLine="210"/>
              <w:rPr>
                <w:rFonts w:eastAsia="仿宋_GB2312"/>
                <w:sz w:val="21"/>
                <w:szCs w:val="21"/>
              </w:rPr>
            </w:pPr>
            <w:r>
              <w:rPr>
                <w:rFonts w:eastAsia="仿宋_GB2312"/>
                <w:sz w:val="21"/>
                <w:szCs w:val="21"/>
              </w:rPr>
              <w:t>1</w:t>
            </w:r>
            <w:r>
              <w:rPr>
                <w:rFonts w:eastAsia="仿宋_GB2312" w:hint="eastAsia"/>
                <w:sz w:val="21"/>
                <w:szCs w:val="21"/>
              </w:rPr>
              <w:t>.</w:t>
            </w:r>
            <w:r>
              <w:rPr>
                <w:rFonts w:eastAsia="仿宋_GB2312"/>
                <w:sz w:val="21"/>
                <w:szCs w:val="21"/>
              </w:rPr>
              <w:t>招标人对已发出的招标文件需要进行澄清、修改或对疑问作答的，将在</w:t>
            </w:r>
            <w:r>
              <w:rPr>
                <w:rFonts w:eastAsia="仿宋_GB2312" w:hint="eastAsia"/>
                <w:sz w:val="21"/>
                <w:szCs w:val="21"/>
              </w:rPr>
              <w:t>重庆工商大学融智学院校园网（</w:t>
            </w:r>
            <w:r>
              <w:rPr>
                <w:rFonts w:eastAsia="仿宋_GB2312"/>
                <w:sz w:val="21"/>
                <w:szCs w:val="21"/>
              </w:rPr>
              <w:t>http://www.cq</w:t>
            </w:r>
            <w:r>
              <w:rPr>
                <w:rFonts w:eastAsia="仿宋_GB2312" w:hint="eastAsia"/>
                <w:sz w:val="21"/>
                <w:szCs w:val="21"/>
              </w:rPr>
              <w:t>rz</w:t>
            </w:r>
            <w:r>
              <w:rPr>
                <w:rFonts w:eastAsia="仿宋_GB2312"/>
                <w:sz w:val="21"/>
                <w:szCs w:val="21"/>
              </w:rPr>
              <w:t>.</w:t>
            </w:r>
            <w:r>
              <w:rPr>
                <w:rFonts w:eastAsia="仿宋_GB2312" w:hint="eastAsia"/>
                <w:sz w:val="21"/>
                <w:szCs w:val="21"/>
              </w:rPr>
              <w:t>edu.</w:t>
            </w:r>
            <w:r>
              <w:rPr>
                <w:rFonts w:eastAsia="仿宋_GB2312"/>
                <w:sz w:val="21"/>
                <w:szCs w:val="21"/>
              </w:rPr>
              <w:t>com</w:t>
            </w:r>
            <w:r>
              <w:rPr>
                <w:rFonts w:eastAsia="仿宋_GB2312" w:hint="eastAsia"/>
                <w:sz w:val="21"/>
                <w:szCs w:val="21"/>
              </w:rPr>
              <w:t>）</w:t>
            </w:r>
            <w:proofErr w:type="gramStart"/>
            <w:r>
              <w:rPr>
                <w:rFonts w:eastAsia="仿宋_GB2312"/>
                <w:sz w:val="21"/>
                <w:szCs w:val="21"/>
              </w:rPr>
              <w:t>”</w:t>
            </w:r>
            <w:proofErr w:type="gramEnd"/>
            <w:r>
              <w:rPr>
                <w:rFonts w:eastAsia="仿宋_GB2312" w:hint="eastAsia"/>
                <w:sz w:val="21"/>
                <w:szCs w:val="21"/>
              </w:rPr>
              <w:t>上发布。</w:t>
            </w:r>
          </w:p>
          <w:p w:rsidR="00896D7D" w:rsidRDefault="00F520D8">
            <w:pPr>
              <w:spacing w:line="320" w:lineRule="exact"/>
              <w:rPr>
                <w:rFonts w:eastAsia="仿宋_GB2312"/>
                <w:sz w:val="21"/>
                <w:szCs w:val="21"/>
              </w:rPr>
            </w:pPr>
            <w:r>
              <w:rPr>
                <w:rFonts w:eastAsia="仿宋_GB2312"/>
                <w:sz w:val="21"/>
                <w:szCs w:val="21"/>
              </w:rPr>
              <w:t>2</w:t>
            </w:r>
            <w:r>
              <w:rPr>
                <w:rFonts w:eastAsia="仿宋_GB2312" w:hint="eastAsia"/>
                <w:sz w:val="21"/>
                <w:szCs w:val="21"/>
              </w:rPr>
              <w:t>.</w:t>
            </w:r>
            <w:r>
              <w:rPr>
                <w:rFonts w:eastAsia="仿宋_GB2312"/>
                <w:sz w:val="21"/>
                <w:szCs w:val="21"/>
              </w:rPr>
              <w:t>答疑开始时间：同提出疑问结束时间</w:t>
            </w:r>
          </w:p>
          <w:p w:rsidR="00896D7D" w:rsidRDefault="00F520D8">
            <w:pPr>
              <w:spacing w:line="320" w:lineRule="exact"/>
              <w:rPr>
                <w:rFonts w:eastAsia="仿宋_GB2312"/>
                <w:sz w:val="21"/>
                <w:szCs w:val="21"/>
              </w:rPr>
            </w:pPr>
            <w:r>
              <w:rPr>
                <w:rFonts w:eastAsia="仿宋_GB2312"/>
                <w:sz w:val="21"/>
                <w:szCs w:val="21"/>
              </w:rPr>
              <w:t>3</w:t>
            </w:r>
            <w:r>
              <w:rPr>
                <w:rFonts w:eastAsia="仿宋_GB2312" w:hint="eastAsia"/>
                <w:sz w:val="21"/>
                <w:szCs w:val="21"/>
              </w:rPr>
              <w:t>.</w:t>
            </w:r>
            <w:r>
              <w:rPr>
                <w:rFonts w:eastAsia="仿宋_GB2312"/>
                <w:sz w:val="21"/>
                <w:szCs w:val="21"/>
              </w:rPr>
              <w:t>答疑结束时间：</w:t>
            </w:r>
            <w:r>
              <w:rPr>
                <w:rFonts w:eastAsia="仿宋_GB2312"/>
                <w:sz w:val="21"/>
                <w:szCs w:val="21"/>
              </w:rPr>
              <w:t>20</w:t>
            </w:r>
            <w:r>
              <w:rPr>
                <w:rFonts w:eastAsia="仿宋_GB2312" w:hint="eastAsia"/>
                <w:sz w:val="21"/>
                <w:szCs w:val="21"/>
              </w:rPr>
              <w:t>1</w:t>
            </w:r>
            <w:r w:rsidR="00DD6871">
              <w:rPr>
                <w:rFonts w:eastAsia="仿宋_GB2312" w:hint="eastAsia"/>
                <w:sz w:val="21"/>
                <w:szCs w:val="21"/>
              </w:rPr>
              <w:t>8</w:t>
            </w:r>
            <w:r>
              <w:rPr>
                <w:rFonts w:eastAsia="仿宋_GB2312"/>
                <w:sz w:val="21"/>
                <w:szCs w:val="21"/>
              </w:rPr>
              <w:t>年</w:t>
            </w:r>
            <w:r>
              <w:rPr>
                <w:rFonts w:eastAsia="仿宋_GB2312" w:hint="eastAsia"/>
                <w:sz w:val="21"/>
                <w:szCs w:val="21"/>
              </w:rPr>
              <w:t>1</w:t>
            </w:r>
            <w:r>
              <w:rPr>
                <w:rFonts w:eastAsia="仿宋_GB2312"/>
                <w:sz w:val="21"/>
                <w:szCs w:val="21"/>
              </w:rPr>
              <w:t>月</w:t>
            </w:r>
            <w:r w:rsidR="008A7D15">
              <w:rPr>
                <w:rFonts w:eastAsia="仿宋_GB2312" w:hint="eastAsia"/>
                <w:sz w:val="21"/>
                <w:szCs w:val="21"/>
              </w:rPr>
              <w:t>3</w:t>
            </w:r>
            <w:r>
              <w:rPr>
                <w:rFonts w:eastAsia="仿宋_GB2312"/>
                <w:sz w:val="21"/>
                <w:szCs w:val="21"/>
              </w:rPr>
              <w:t>日</w:t>
            </w:r>
            <w:r>
              <w:rPr>
                <w:rFonts w:eastAsia="仿宋_GB2312" w:hint="eastAsia"/>
                <w:sz w:val="21"/>
                <w:szCs w:val="21"/>
              </w:rPr>
              <w:t>1</w:t>
            </w:r>
            <w:r w:rsidR="00DD6871">
              <w:rPr>
                <w:rFonts w:eastAsia="仿宋_GB2312" w:hint="eastAsia"/>
                <w:sz w:val="21"/>
                <w:szCs w:val="21"/>
              </w:rPr>
              <w:t>2</w:t>
            </w:r>
            <w:r>
              <w:rPr>
                <w:rFonts w:eastAsia="仿宋_GB2312"/>
                <w:sz w:val="21"/>
                <w:szCs w:val="21"/>
              </w:rPr>
              <w:t>:</w:t>
            </w:r>
            <w:r>
              <w:rPr>
                <w:rFonts w:eastAsia="仿宋_GB2312" w:hint="eastAsia"/>
                <w:sz w:val="21"/>
                <w:szCs w:val="21"/>
              </w:rPr>
              <w:t>00</w:t>
            </w:r>
            <w:r>
              <w:rPr>
                <w:rFonts w:eastAsia="仿宋_GB2312"/>
                <w:sz w:val="21"/>
                <w:szCs w:val="21"/>
              </w:rPr>
              <w:t>时</w:t>
            </w:r>
          </w:p>
          <w:p w:rsidR="00896D7D" w:rsidRDefault="00F520D8">
            <w:pPr>
              <w:spacing w:line="320" w:lineRule="exact"/>
              <w:rPr>
                <w:rFonts w:asciiTheme="minorEastAsia" w:eastAsiaTheme="minorEastAsia" w:hAnsiTheme="minorEastAsia"/>
              </w:rPr>
            </w:pPr>
            <w:r>
              <w:rPr>
                <w:rFonts w:eastAsia="仿宋_GB2312"/>
                <w:sz w:val="21"/>
                <w:szCs w:val="21"/>
              </w:rPr>
              <w:t>4</w:t>
            </w:r>
            <w:r>
              <w:rPr>
                <w:rFonts w:eastAsia="仿宋_GB2312" w:hint="eastAsia"/>
                <w:sz w:val="21"/>
                <w:szCs w:val="21"/>
              </w:rPr>
              <w:t>.</w:t>
            </w:r>
            <w:r>
              <w:rPr>
                <w:rFonts w:eastAsia="仿宋_GB2312"/>
                <w:sz w:val="21"/>
                <w:szCs w:val="21"/>
              </w:rPr>
              <w:t>投标</w:t>
            </w:r>
            <w:r>
              <w:rPr>
                <w:rFonts w:eastAsia="仿宋_GB2312" w:hint="eastAsia"/>
                <w:sz w:val="21"/>
                <w:szCs w:val="21"/>
              </w:rPr>
              <w:t>人</w:t>
            </w:r>
            <w:r>
              <w:rPr>
                <w:rFonts w:eastAsia="仿宋_GB2312"/>
                <w:sz w:val="21"/>
                <w:szCs w:val="21"/>
              </w:rPr>
              <w:t>自行登录</w:t>
            </w:r>
            <w:r>
              <w:rPr>
                <w:rFonts w:eastAsia="仿宋_GB2312" w:hint="eastAsia"/>
                <w:sz w:val="21"/>
                <w:szCs w:val="21"/>
              </w:rPr>
              <w:t>重庆工商大学融智学院校园网（</w:t>
            </w:r>
            <w:r>
              <w:rPr>
                <w:rFonts w:eastAsia="仿宋_GB2312"/>
                <w:sz w:val="21"/>
                <w:szCs w:val="21"/>
              </w:rPr>
              <w:t>http://www.cq</w:t>
            </w:r>
            <w:r>
              <w:rPr>
                <w:rFonts w:eastAsia="仿宋_GB2312" w:hint="eastAsia"/>
                <w:sz w:val="21"/>
                <w:szCs w:val="21"/>
              </w:rPr>
              <w:t>rz</w:t>
            </w:r>
            <w:r>
              <w:rPr>
                <w:rFonts w:eastAsia="仿宋_GB2312"/>
                <w:sz w:val="21"/>
                <w:szCs w:val="21"/>
              </w:rPr>
              <w:t>.</w:t>
            </w:r>
            <w:r>
              <w:rPr>
                <w:rFonts w:eastAsia="仿宋_GB2312" w:hint="eastAsia"/>
                <w:sz w:val="21"/>
                <w:szCs w:val="21"/>
              </w:rPr>
              <w:t>edu.</w:t>
            </w:r>
            <w:r>
              <w:rPr>
                <w:rFonts w:eastAsia="仿宋_GB2312"/>
                <w:sz w:val="21"/>
                <w:szCs w:val="21"/>
              </w:rPr>
              <w:t>com</w:t>
            </w:r>
            <w:r>
              <w:rPr>
                <w:rFonts w:eastAsia="仿宋_GB2312" w:hint="eastAsia"/>
                <w:sz w:val="21"/>
                <w:szCs w:val="21"/>
              </w:rPr>
              <w:t>）</w:t>
            </w:r>
            <w:r>
              <w:rPr>
                <w:rFonts w:eastAsia="仿宋_GB2312"/>
                <w:sz w:val="21"/>
                <w:szCs w:val="21"/>
              </w:rPr>
              <w:t>直接下载澄清、修改或对疑问作答的相关资料。不论投标人下载与否，招标人和招标代理机构都视为投标人收到以上资料并全部知晓有关招标过程和事宜，由此产生的一切后果由投标人自负。</w:t>
            </w:r>
          </w:p>
        </w:tc>
      </w:tr>
      <w:tr w:rsidR="00896D7D">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jc w:val="center"/>
              <w:rPr>
                <w:rFonts w:eastAsia="仿宋_GB2312"/>
                <w:sz w:val="21"/>
                <w:szCs w:val="21"/>
              </w:rPr>
            </w:pPr>
            <w:r>
              <w:rPr>
                <w:rFonts w:eastAsia="仿宋_GB2312"/>
                <w:sz w:val="21"/>
                <w:szCs w:val="21"/>
              </w:rPr>
              <w:t>3</w:t>
            </w:r>
          </w:p>
        </w:tc>
        <w:tc>
          <w:tcPr>
            <w:tcW w:w="1503"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jc w:val="center"/>
              <w:rPr>
                <w:rFonts w:eastAsia="仿宋_GB2312"/>
                <w:sz w:val="21"/>
                <w:szCs w:val="21"/>
              </w:rPr>
            </w:pPr>
            <w:r>
              <w:rPr>
                <w:rFonts w:eastAsia="仿宋_GB2312"/>
                <w:sz w:val="21"/>
                <w:szCs w:val="21"/>
              </w:rPr>
              <w:t>投标文件</w:t>
            </w:r>
          </w:p>
        </w:tc>
        <w:tc>
          <w:tcPr>
            <w:tcW w:w="6770"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rPr>
                <w:rFonts w:eastAsia="仿宋_GB2312"/>
                <w:sz w:val="21"/>
                <w:szCs w:val="21"/>
              </w:rPr>
            </w:pPr>
            <w:r>
              <w:rPr>
                <w:rFonts w:eastAsia="仿宋_GB2312"/>
                <w:sz w:val="21"/>
                <w:szCs w:val="21"/>
              </w:rPr>
              <w:t>投标文件的组成和内容必须实质性响应招标文件的要求，否则将被拒绝。</w:t>
            </w:r>
          </w:p>
        </w:tc>
      </w:tr>
      <w:tr w:rsidR="00896D7D">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jc w:val="center"/>
              <w:rPr>
                <w:rFonts w:eastAsia="仿宋_GB2312"/>
                <w:sz w:val="21"/>
                <w:szCs w:val="21"/>
              </w:rPr>
            </w:pPr>
            <w:r>
              <w:rPr>
                <w:rFonts w:eastAsia="仿宋_GB2312"/>
                <w:sz w:val="21"/>
                <w:szCs w:val="21"/>
              </w:rPr>
              <w:t>3.1.1</w:t>
            </w:r>
          </w:p>
        </w:tc>
        <w:tc>
          <w:tcPr>
            <w:tcW w:w="1503"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jc w:val="center"/>
              <w:rPr>
                <w:rFonts w:eastAsia="仿宋_GB2312"/>
                <w:sz w:val="21"/>
                <w:szCs w:val="21"/>
              </w:rPr>
            </w:pPr>
            <w:r>
              <w:rPr>
                <w:rFonts w:eastAsia="仿宋_GB2312"/>
                <w:sz w:val="21"/>
                <w:szCs w:val="21"/>
              </w:rPr>
              <w:t>投标文件的构成</w:t>
            </w:r>
          </w:p>
        </w:tc>
        <w:tc>
          <w:tcPr>
            <w:tcW w:w="6770"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rPr>
                <w:rFonts w:eastAsia="仿宋_GB2312"/>
                <w:sz w:val="21"/>
                <w:szCs w:val="21"/>
              </w:rPr>
            </w:pPr>
            <w:r>
              <w:rPr>
                <w:rFonts w:eastAsia="仿宋_GB2312"/>
                <w:sz w:val="21"/>
                <w:szCs w:val="21"/>
              </w:rPr>
              <w:t>1</w:t>
            </w:r>
            <w:r>
              <w:rPr>
                <w:rFonts w:eastAsia="仿宋_GB2312" w:hint="eastAsia"/>
                <w:sz w:val="21"/>
                <w:szCs w:val="21"/>
              </w:rPr>
              <w:t>.</w:t>
            </w:r>
            <w:r>
              <w:rPr>
                <w:rFonts w:eastAsia="仿宋_GB2312"/>
                <w:sz w:val="21"/>
                <w:szCs w:val="21"/>
              </w:rPr>
              <w:t>投标文件计量单位：采用国家法定计量单位（标准）；</w:t>
            </w:r>
          </w:p>
          <w:p w:rsidR="00896D7D" w:rsidRDefault="00F520D8">
            <w:pPr>
              <w:spacing w:line="320" w:lineRule="exact"/>
              <w:rPr>
                <w:rFonts w:eastAsia="仿宋_GB2312"/>
                <w:sz w:val="21"/>
                <w:szCs w:val="21"/>
              </w:rPr>
            </w:pPr>
            <w:r>
              <w:rPr>
                <w:rFonts w:eastAsia="仿宋_GB2312"/>
                <w:sz w:val="21"/>
                <w:szCs w:val="21"/>
              </w:rPr>
              <w:t>2</w:t>
            </w:r>
            <w:r>
              <w:rPr>
                <w:rFonts w:eastAsia="仿宋_GB2312" w:hint="eastAsia"/>
                <w:sz w:val="21"/>
                <w:szCs w:val="21"/>
              </w:rPr>
              <w:t>.</w:t>
            </w:r>
            <w:r>
              <w:rPr>
                <w:rFonts w:eastAsia="仿宋_GB2312"/>
                <w:sz w:val="21"/>
                <w:szCs w:val="21"/>
              </w:rPr>
              <w:t>投标文件的组成必须统一格式（见招标文件第</w:t>
            </w:r>
            <w:r>
              <w:rPr>
                <w:rFonts w:eastAsia="仿宋_GB2312" w:hint="eastAsia"/>
                <w:sz w:val="21"/>
                <w:szCs w:val="21"/>
              </w:rPr>
              <w:t>五</w:t>
            </w:r>
            <w:r>
              <w:rPr>
                <w:rFonts w:eastAsia="仿宋_GB2312"/>
                <w:sz w:val="21"/>
                <w:szCs w:val="21"/>
              </w:rPr>
              <w:t>章内容）</w:t>
            </w:r>
          </w:p>
          <w:p w:rsidR="00896D7D" w:rsidRDefault="00F520D8">
            <w:pPr>
              <w:spacing w:line="320" w:lineRule="exact"/>
              <w:rPr>
                <w:rFonts w:eastAsia="仿宋_GB2312" w:hint="eastAsia"/>
                <w:sz w:val="21"/>
                <w:szCs w:val="21"/>
              </w:rPr>
            </w:pPr>
            <w:r>
              <w:rPr>
                <w:rFonts w:eastAsia="仿宋_GB2312" w:hint="eastAsia"/>
                <w:sz w:val="21"/>
                <w:szCs w:val="21"/>
              </w:rPr>
              <w:t>3.</w:t>
            </w:r>
            <w:r>
              <w:rPr>
                <w:rFonts w:eastAsia="仿宋_GB2312"/>
                <w:sz w:val="21"/>
                <w:szCs w:val="21"/>
              </w:rPr>
              <w:t>投标人的书面澄清、说明和补正（但不得改变投标文件的实质性内容）。</w:t>
            </w:r>
          </w:p>
          <w:p w:rsidR="00AD0400" w:rsidRDefault="00AD0400">
            <w:pPr>
              <w:spacing w:line="320" w:lineRule="exact"/>
              <w:rPr>
                <w:rFonts w:eastAsia="仿宋_GB2312"/>
                <w:sz w:val="21"/>
                <w:szCs w:val="21"/>
              </w:rPr>
            </w:pPr>
            <w:r>
              <w:rPr>
                <w:rFonts w:eastAsia="仿宋_GB2312" w:hint="eastAsia"/>
                <w:sz w:val="21"/>
                <w:szCs w:val="21"/>
              </w:rPr>
              <w:t>4.</w:t>
            </w:r>
            <w:r>
              <w:rPr>
                <w:rFonts w:eastAsia="仿宋_GB2312" w:hint="eastAsia"/>
                <w:sz w:val="21"/>
                <w:szCs w:val="21"/>
              </w:rPr>
              <w:t>投标人需提供主材小样。</w:t>
            </w:r>
          </w:p>
        </w:tc>
      </w:tr>
      <w:tr w:rsidR="00896D7D">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jc w:val="center"/>
              <w:rPr>
                <w:rFonts w:eastAsia="仿宋_GB2312"/>
                <w:sz w:val="21"/>
                <w:szCs w:val="21"/>
              </w:rPr>
            </w:pPr>
            <w:r>
              <w:rPr>
                <w:rFonts w:eastAsia="仿宋_GB2312"/>
                <w:sz w:val="21"/>
                <w:szCs w:val="21"/>
              </w:rPr>
              <w:t>3.2.1</w:t>
            </w:r>
          </w:p>
        </w:tc>
        <w:tc>
          <w:tcPr>
            <w:tcW w:w="1503"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jc w:val="center"/>
              <w:rPr>
                <w:rFonts w:eastAsia="仿宋_GB2312"/>
                <w:sz w:val="21"/>
                <w:szCs w:val="21"/>
              </w:rPr>
            </w:pPr>
            <w:r>
              <w:rPr>
                <w:rFonts w:eastAsia="仿宋_GB2312"/>
                <w:sz w:val="21"/>
                <w:szCs w:val="21"/>
              </w:rPr>
              <w:t>投标报价</w:t>
            </w:r>
          </w:p>
        </w:tc>
        <w:tc>
          <w:tcPr>
            <w:tcW w:w="6770"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rPr>
                <w:rFonts w:eastAsia="仿宋_GB2312"/>
                <w:sz w:val="21"/>
                <w:szCs w:val="21"/>
              </w:rPr>
            </w:pPr>
            <w:r>
              <w:rPr>
                <w:rFonts w:eastAsia="仿宋_GB2312"/>
                <w:sz w:val="21"/>
                <w:szCs w:val="21"/>
              </w:rPr>
              <w:t xml:space="preserve">1. </w:t>
            </w:r>
            <w:r>
              <w:rPr>
                <w:rFonts w:eastAsia="仿宋_GB2312"/>
                <w:sz w:val="21"/>
                <w:szCs w:val="21"/>
              </w:rPr>
              <w:t>投标人的投标报价应是本章投标人须知前附表</w:t>
            </w:r>
            <w:r>
              <w:rPr>
                <w:rFonts w:eastAsia="仿宋_GB2312"/>
                <w:sz w:val="21"/>
                <w:szCs w:val="21"/>
              </w:rPr>
              <w:t>1.3.1</w:t>
            </w:r>
            <w:r>
              <w:rPr>
                <w:rFonts w:eastAsia="仿宋_GB2312"/>
                <w:sz w:val="21"/>
                <w:szCs w:val="21"/>
              </w:rPr>
              <w:t>项中所述的全部内容的投标报价，如果有任何遗漏，均被视为投标人已经在其投标总价中考虑。</w:t>
            </w:r>
          </w:p>
          <w:p w:rsidR="00896D7D" w:rsidRDefault="00F520D8">
            <w:pPr>
              <w:spacing w:line="320" w:lineRule="exact"/>
              <w:rPr>
                <w:rFonts w:eastAsia="仿宋_GB2312"/>
                <w:sz w:val="21"/>
                <w:szCs w:val="21"/>
              </w:rPr>
            </w:pPr>
            <w:r>
              <w:rPr>
                <w:rFonts w:eastAsia="仿宋_GB2312"/>
                <w:sz w:val="21"/>
                <w:szCs w:val="21"/>
              </w:rPr>
              <w:t xml:space="preserve">2. </w:t>
            </w:r>
            <w:r>
              <w:rPr>
                <w:rFonts w:eastAsia="仿宋_GB2312"/>
                <w:sz w:val="21"/>
                <w:szCs w:val="21"/>
              </w:rPr>
              <w:t>投标报价包含以下三个部分：</w:t>
            </w:r>
          </w:p>
          <w:p w:rsidR="00896D7D" w:rsidRDefault="00F520D8">
            <w:pPr>
              <w:spacing w:line="320" w:lineRule="exact"/>
              <w:rPr>
                <w:rFonts w:eastAsia="仿宋_GB2312"/>
                <w:sz w:val="21"/>
                <w:szCs w:val="21"/>
              </w:rPr>
            </w:pPr>
            <w:r>
              <w:rPr>
                <w:rFonts w:eastAsia="仿宋_GB2312" w:hint="eastAsia"/>
                <w:sz w:val="21"/>
                <w:szCs w:val="21"/>
              </w:rPr>
              <w:t>2.1</w:t>
            </w:r>
            <w:r>
              <w:rPr>
                <w:rFonts w:eastAsia="仿宋_GB2312"/>
                <w:sz w:val="21"/>
                <w:szCs w:val="21"/>
              </w:rPr>
              <w:t>货物价：货到买方现场落地交货价。</w:t>
            </w:r>
          </w:p>
          <w:p w:rsidR="00896D7D" w:rsidRDefault="00F520D8">
            <w:pPr>
              <w:spacing w:line="320" w:lineRule="exact"/>
              <w:rPr>
                <w:rFonts w:eastAsia="仿宋_GB2312"/>
                <w:sz w:val="21"/>
                <w:szCs w:val="21"/>
              </w:rPr>
            </w:pPr>
            <w:r>
              <w:rPr>
                <w:rFonts w:eastAsia="仿宋_GB2312" w:hint="eastAsia"/>
                <w:sz w:val="21"/>
                <w:szCs w:val="21"/>
              </w:rPr>
              <w:t>2.2</w:t>
            </w:r>
            <w:r>
              <w:rPr>
                <w:rFonts w:eastAsia="仿宋_GB2312"/>
                <w:sz w:val="21"/>
                <w:szCs w:val="21"/>
              </w:rPr>
              <w:t>相关费用：包括附件、备品备件费、包装费、技术培训费、运杂费（运至交货地点）、安装水电费、装卸费、</w:t>
            </w:r>
            <w:r>
              <w:rPr>
                <w:rFonts w:eastAsia="仿宋_GB2312" w:hint="eastAsia"/>
                <w:sz w:val="21"/>
                <w:szCs w:val="21"/>
              </w:rPr>
              <w:t>总包单</w:t>
            </w:r>
            <w:proofErr w:type="gramStart"/>
            <w:r>
              <w:rPr>
                <w:rFonts w:eastAsia="仿宋_GB2312" w:hint="eastAsia"/>
                <w:sz w:val="21"/>
                <w:szCs w:val="21"/>
              </w:rPr>
              <w:t>位配合费</w:t>
            </w:r>
            <w:proofErr w:type="gramEnd"/>
            <w:r>
              <w:rPr>
                <w:rFonts w:eastAsia="仿宋_GB2312" w:hint="eastAsia"/>
                <w:sz w:val="21"/>
                <w:szCs w:val="21"/>
              </w:rPr>
              <w:t>、</w:t>
            </w:r>
            <w:r>
              <w:rPr>
                <w:rFonts w:eastAsia="仿宋_GB2312"/>
                <w:sz w:val="21"/>
                <w:szCs w:val="21"/>
              </w:rPr>
              <w:t>保险费、设备安装费（含人工费）、安装材料费、辅助材料费、税费</w:t>
            </w:r>
            <w:r>
              <w:rPr>
                <w:rFonts w:eastAsia="仿宋_GB2312" w:hint="eastAsia"/>
                <w:sz w:val="21"/>
                <w:szCs w:val="21"/>
              </w:rPr>
              <w:t>以及系统正常运行等需要的</w:t>
            </w:r>
            <w:r>
              <w:rPr>
                <w:rFonts w:eastAsia="仿宋_GB2312"/>
                <w:sz w:val="21"/>
                <w:szCs w:val="21"/>
              </w:rPr>
              <w:t>所有费用。</w:t>
            </w:r>
          </w:p>
          <w:p w:rsidR="00896D7D" w:rsidRDefault="00F520D8">
            <w:pPr>
              <w:spacing w:line="320" w:lineRule="exact"/>
              <w:rPr>
                <w:rFonts w:eastAsia="仿宋_GB2312"/>
                <w:sz w:val="21"/>
                <w:szCs w:val="21"/>
              </w:rPr>
            </w:pPr>
            <w:r>
              <w:rPr>
                <w:rFonts w:eastAsia="仿宋_GB2312" w:hint="eastAsia"/>
                <w:sz w:val="21"/>
                <w:szCs w:val="21"/>
              </w:rPr>
              <w:t>2.3</w:t>
            </w:r>
            <w:r>
              <w:rPr>
                <w:rFonts w:eastAsia="仿宋_GB2312"/>
                <w:sz w:val="21"/>
                <w:szCs w:val="21"/>
              </w:rPr>
              <w:t>质保</w:t>
            </w:r>
            <w:r>
              <w:rPr>
                <w:rFonts w:eastAsia="仿宋_GB2312" w:hint="eastAsia"/>
                <w:sz w:val="21"/>
                <w:szCs w:val="21"/>
              </w:rPr>
              <w:t>10</w:t>
            </w:r>
            <w:r>
              <w:rPr>
                <w:rFonts w:eastAsia="仿宋_GB2312"/>
                <w:sz w:val="21"/>
                <w:szCs w:val="21"/>
              </w:rPr>
              <w:t>年所需的费用：包含</w:t>
            </w:r>
            <w:r>
              <w:rPr>
                <w:rFonts w:eastAsia="仿宋_GB2312" w:hint="eastAsia"/>
                <w:sz w:val="21"/>
                <w:szCs w:val="21"/>
              </w:rPr>
              <w:t>10</w:t>
            </w:r>
            <w:r>
              <w:rPr>
                <w:rFonts w:eastAsia="仿宋_GB2312"/>
                <w:sz w:val="21"/>
                <w:szCs w:val="21"/>
              </w:rPr>
              <w:t>年内因设备质量问题引起的所有设备维修与零部件更换。</w:t>
            </w:r>
          </w:p>
        </w:tc>
      </w:tr>
      <w:tr w:rsidR="00896D7D">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jc w:val="center"/>
              <w:rPr>
                <w:rFonts w:eastAsia="仿宋_GB2312"/>
                <w:sz w:val="21"/>
                <w:szCs w:val="21"/>
              </w:rPr>
            </w:pPr>
            <w:r>
              <w:rPr>
                <w:rFonts w:eastAsia="仿宋_GB2312"/>
                <w:sz w:val="21"/>
                <w:szCs w:val="21"/>
              </w:rPr>
              <w:t>3.3.1</w:t>
            </w:r>
          </w:p>
        </w:tc>
        <w:tc>
          <w:tcPr>
            <w:tcW w:w="1503"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jc w:val="center"/>
              <w:rPr>
                <w:rFonts w:eastAsia="仿宋_GB2312"/>
                <w:sz w:val="21"/>
                <w:szCs w:val="21"/>
              </w:rPr>
            </w:pPr>
            <w:r>
              <w:rPr>
                <w:rFonts w:eastAsia="仿宋_GB2312"/>
                <w:sz w:val="21"/>
                <w:szCs w:val="21"/>
              </w:rPr>
              <w:t>投标有效期</w:t>
            </w:r>
          </w:p>
        </w:tc>
        <w:tc>
          <w:tcPr>
            <w:tcW w:w="6770"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rPr>
                <w:rFonts w:eastAsia="仿宋_GB2312"/>
                <w:sz w:val="21"/>
                <w:szCs w:val="21"/>
              </w:rPr>
            </w:pPr>
            <w:r>
              <w:rPr>
                <w:rFonts w:eastAsia="仿宋_GB2312" w:hint="eastAsia"/>
                <w:sz w:val="21"/>
                <w:szCs w:val="21"/>
              </w:rPr>
              <w:t>90</w:t>
            </w:r>
            <w:r>
              <w:rPr>
                <w:rFonts w:eastAsia="仿宋_GB2312"/>
                <w:sz w:val="21"/>
                <w:szCs w:val="21"/>
              </w:rPr>
              <w:t>日历天（从递交投标文件截止日起计算）</w:t>
            </w:r>
          </w:p>
        </w:tc>
      </w:tr>
      <w:tr w:rsidR="00896D7D">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jc w:val="center"/>
              <w:rPr>
                <w:rFonts w:eastAsia="仿宋_GB2312"/>
                <w:sz w:val="21"/>
                <w:szCs w:val="21"/>
              </w:rPr>
            </w:pPr>
            <w:r>
              <w:rPr>
                <w:rFonts w:eastAsia="仿宋_GB2312"/>
                <w:sz w:val="21"/>
                <w:szCs w:val="21"/>
              </w:rPr>
              <w:t>3.4.1</w:t>
            </w:r>
          </w:p>
        </w:tc>
        <w:tc>
          <w:tcPr>
            <w:tcW w:w="1503"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jc w:val="center"/>
              <w:rPr>
                <w:rFonts w:eastAsia="仿宋_GB2312"/>
                <w:sz w:val="21"/>
                <w:szCs w:val="21"/>
              </w:rPr>
            </w:pPr>
            <w:r>
              <w:rPr>
                <w:rFonts w:eastAsia="仿宋_GB2312"/>
                <w:sz w:val="21"/>
                <w:szCs w:val="21"/>
              </w:rPr>
              <w:t>投标保证金</w:t>
            </w:r>
          </w:p>
        </w:tc>
        <w:tc>
          <w:tcPr>
            <w:tcW w:w="6770"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rPr>
                <w:rFonts w:eastAsia="仿宋_GB2312"/>
                <w:sz w:val="21"/>
                <w:szCs w:val="21"/>
              </w:rPr>
            </w:pPr>
            <w:r>
              <w:rPr>
                <w:rFonts w:eastAsia="仿宋_GB2312"/>
                <w:sz w:val="21"/>
                <w:szCs w:val="21"/>
              </w:rPr>
              <w:t>投标保证金：</w:t>
            </w:r>
          </w:p>
          <w:p w:rsidR="00896D7D" w:rsidRDefault="00F520D8">
            <w:pPr>
              <w:pStyle w:val="afff"/>
              <w:numPr>
                <w:ilvl w:val="0"/>
                <w:numId w:val="10"/>
              </w:numPr>
              <w:spacing w:line="320" w:lineRule="exact"/>
              <w:ind w:firstLineChars="0"/>
              <w:rPr>
                <w:rFonts w:eastAsia="仿宋_GB2312"/>
                <w:sz w:val="21"/>
                <w:szCs w:val="21"/>
              </w:rPr>
            </w:pPr>
            <w:r>
              <w:rPr>
                <w:rFonts w:eastAsia="仿宋_GB2312"/>
                <w:sz w:val="21"/>
                <w:szCs w:val="21"/>
              </w:rPr>
              <w:t>投标保证金的形式</w:t>
            </w:r>
          </w:p>
          <w:p w:rsidR="00896D7D" w:rsidRDefault="00F520D8">
            <w:pPr>
              <w:spacing w:line="420" w:lineRule="exact"/>
              <w:ind w:leftChars="-64" w:left="-154" w:firstLineChars="192" w:firstLine="403"/>
              <w:rPr>
                <w:rFonts w:asciiTheme="minorEastAsia" w:eastAsiaTheme="minorEastAsia" w:hAnsiTheme="minorEastAsia" w:cs="Times New Roman"/>
                <w:sz w:val="21"/>
                <w:szCs w:val="21"/>
              </w:rPr>
            </w:pPr>
            <w:r>
              <w:rPr>
                <w:rFonts w:eastAsia="仿宋_GB2312"/>
                <w:bCs/>
                <w:sz w:val="21"/>
                <w:szCs w:val="21"/>
              </w:rPr>
              <w:t>投标保证金由投标人</w:t>
            </w:r>
            <w:r>
              <w:rPr>
                <w:rFonts w:eastAsia="仿宋_GB2312" w:hint="eastAsia"/>
                <w:bCs/>
                <w:sz w:val="21"/>
                <w:szCs w:val="21"/>
              </w:rPr>
              <w:t>于</w:t>
            </w:r>
            <w:r>
              <w:rPr>
                <w:rFonts w:asciiTheme="minorEastAsia" w:eastAsiaTheme="minorEastAsia" w:hAnsiTheme="minorEastAsia" w:cs="Times New Roman"/>
                <w:bCs/>
                <w:sz w:val="21"/>
                <w:szCs w:val="21"/>
              </w:rPr>
              <w:t>2</w:t>
            </w:r>
            <w:r>
              <w:rPr>
                <w:rFonts w:eastAsia="仿宋_GB2312"/>
                <w:bCs/>
                <w:sz w:val="21"/>
                <w:szCs w:val="21"/>
              </w:rPr>
              <w:t>017</w:t>
            </w:r>
            <w:r>
              <w:rPr>
                <w:rFonts w:eastAsia="仿宋_GB2312" w:hint="eastAsia"/>
                <w:bCs/>
                <w:sz w:val="21"/>
                <w:szCs w:val="21"/>
              </w:rPr>
              <w:t>年</w:t>
            </w:r>
            <w:r>
              <w:rPr>
                <w:rFonts w:eastAsia="仿宋_GB2312" w:hint="eastAsia"/>
                <w:bCs/>
                <w:sz w:val="21"/>
                <w:szCs w:val="21"/>
              </w:rPr>
              <w:t>1</w:t>
            </w:r>
            <w:r>
              <w:rPr>
                <w:rFonts w:eastAsia="仿宋_GB2312" w:hint="eastAsia"/>
                <w:bCs/>
                <w:sz w:val="21"/>
                <w:szCs w:val="21"/>
              </w:rPr>
              <w:t>月</w:t>
            </w:r>
            <w:r w:rsidR="008A7D15">
              <w:rPr>
                <w:rFonts w:eastAsia="仿宋_GB2312" w:hint="eastAsia"/>
                <w:bCs/>
                <w:sz w:val="21"/>
                <w:szCs w:val="21"/>
              </w:rPr>
              <w:t>3</w:t>
            </w:r>
            <w:r>
              <w:rPr>
                <w:rFonts w:eastAsia="仿宋_GB2312" w:hint="eastAsia"/>
                <w:bCs/>
                <w:sz w:val="21"/>
                <w:szCs w:val="21"/>
              </w:rPr>
              <w:t>日下午</w:t>
            </w:r>
            <w:r>
              <w:rPr>
                <w:rFonts w:eastAsia="仿宋_GB2312"/>
                <w:bCs/>
                <w:sz w:val="21"/>
                <w:szCs w:val="21"/>
              </w:rPr>
              <w:t>16:00</w:t>
            </w:r>
            <w:r>
              <w:rPr>
                <w:rFonts w:eastAsia="仿宋_GB2312" w:hint="eastAsia"/>
                <w:bCs/>
                <w:sz w:val="21"/>
                <w:szCs w:val="21"/>
              </w:rPr>
              <w:t>前（投标保证金的交纳以实际到账时间为准）。以转账或电汇的方式缴纳到重庆工商大学融智学院财务处。</w:t>
            </w:r>
          </w:p>
          <w:p w:rsidR="00896D7D" w:rsidRDefault="00F520D8">
            <w:pPr>
              <w:spacing w:line="320" w:lineRule="exact"/>
              <w:rPr>
                <w:rFonts w:eastAsia="仿宋_GB2312"/>
                <w:sz w:val="21"/>
                <w:szCs w:val="21"/>
              </w:rPr>
            </w:pPr>
            <w:r>
              <w:rPr>
                <w:rFonts w:eastAsia="仿宋_GB2312" w:hint="eastAsia"/>
                <w:sz w:val="21"/>
                <w:szCs w:val="21"/>
              </w:rPr>
              <w:t>2.</w:t>
            </w:r>
            <w:r>
              <w:rPr>
                <w:rFonts w:eastAsia="仿宋_GB2312"/>
                <w:sz w:val="21"/>
                <w:szCs w:val="21"/>
              </w:rPr>
              <w:t>投标保证金的金额</w:t>
            </w:r>
          </w:p>
          <w:p w:rsidR="00896D7D" w:rsidRDefault="00F520D8">
            <w:pPr>
              <w:spacing w:line="320" w:lineRule="exact"/>
              <w:rPr>
                <w:rFonts w:eastAsia="仿宋_GB2312"/>
                <w:sz w:val="21"/>
                <w:szCs w:val="21"/>
              </w:rPr>
            </w:pPr>
            <w:r>
              <w:rPr>
                <w:rFonts w:eastAsia="仿宋_GB2312"/>
                <w:sz w:val="21"/>
                <w:szCs w:val="21"/>
              </w:rPr>
              <w:lastRenderedPageBreak/>
              <w:t>本项目投标保证金：人民币</w:t>
            </w:r>
            <w:r w:rsidR="00DD6871">
              <w:rPr>
                <w:rFonts w:eastAsia="仿宋_GB2312" w:hint="eastAsia"/>
                <w:b/>
                <w:bCs/>
                <w:sz w:val="21"/>
                <w:szCs w:val="21"/>
              </w:rPr>
              <w:t>15000</w:t>
            </w:r>
            <w:r>
              <w:rPr>
                <w:rFonts w:eastAsia="仿宋_GB2312"/>
                <w:sz w:val="21"/>
                <w:szCs w:val="21"/>
              </w:rPr>
              <w:t>元</w:t>
            </w:r>
            <w:r>
              <w:rPr>
                <w:rFonts w:eastAsia="仿宋_GB2312" w:hint="eastAsia"/>
                <w:sz w:val="21"/>
                <w:szCs w:val="21"/>
              </w:rPr>
              <w:t>整</w:t>
            </w:r>
            <w:r>
              <w:rPr>
                <w:rFonts w:eastAsia="仿宋_GB2312"/>
                <w:sz w:val="21"/>
                <w:szCs w:val="21"/>
              </w:rPr>
              <w:t>。</w:t>
            </w:r>
          </w:p>
          <w:p w:rsidR="00896D7D" w:rsidRDefault="00F520D8">
            <w:pPr>
              <w:spacing w:line="320" w:lineRule="exact"/>
              <w:rPr>
                <w:rFonts w:eastAsia="仿宋_GB2312"/>
                <w:sz w:val="21"/>
                <w:szCs w:val="21"/>
              </w:rPr>
            </w:pPr>
            <w:r>
              <w:rPr>
                <w:rFonts w:eastAsia="仿宋_GB2312" w:hint="eastAsia"/>
                <w:sz w:val="21"/>
                <w:szCs w:val="21"/>
              </w:rPr>
              <w:t>3.</w:t>
            </w:r>
            <w:r>
              <w:rPr>
                <w:rFonts w:eastAsia="仿宋_GB2312"/>
                <w:sz w:val="21"/>
                <w:szCs w:val="21"/>
              </w:rPr>
              <w:t>投标保证金的退还：招标人发出中标通知书后</w:t>
            </w:r>
            <w:r>
              <w:rPr>
                <w:rFonts w:eastAsia="仿宋_GB2312" w:hint="eastAsia"/>
                <w:sz w:val="21"/>
                <w:szCs w:val="21"/>
              </w:rPr>
              <w:t>15</w:t>
            </w:r>
            <w:r>
              <w:rPr>
                <w:rFonts w:eastAsia="仿宋_GB2312" w:hint="eastAsia"/>
                <w:sz w:val="21"/>
                <w:szCs w:val="21"/>
              </w:rPr>
              <w:t>个工作日</w:t>
            </w:r>
            <w:r>
              <w:rPr>
                <w:rFonts w:eastAsia="仿宋_GB2312"/>
                <w:sz w:val="21"/>
                <w:szCs w:val="21"/>
              </w:rPr>
              <w:t>内，学院退还未列入中标候选人的投标保证金（不计</w:t>
            </w:r>
            <w:proofErr w:type="gramStart"/>
            <w:r>
              <w:rPr>
                <w:rFonts w:eastAsia="仿宋_GB2312"/>
                <w:sz w:val="21"/>
                <w:szCs w:val="21"/>
              </w:rPr>
              <w:t>息</w:t>
            </w:r>
            <w:proofErr w:type="gramEnd"/>
            <w:r>
              <w:rPr>
                <w:rFonts w:eastAsia="仿宋_GB2312"/>
                <w:sz w:val="21"/>
                <w:szCs w:val="21"/>
              </w:rPr>
              <w:t>），招标人与中标人签订合同后</w:t>
            </w:r>
            <w:r>
              <w:rPr>
                <w:rFonts w:eastAsia="仿宋_GB2312" w:hint="eastAsia"/>
                <w:sz w:val="21"/>
                <w:szCs w:val="21"/>
              </w:rPr>
              <w:t>10</w:t>
            </w:r>
            <w:r>
              <w:rPr>
                <w:rFonts w:eastAsia="仿宋_GB2312" w:hint="eastAsia"/>
                <w:sz w:val="21"/>
                <w:szCs w:val="21"/>
              </w:rPr>
              <w:t>个工作日</w:t>
            </w:r>
            <w:r>
              <w:rPr>
                <w:rFonts w:eastAsia="仿宋_GB2312"/>
                <w:sz w:val="21"/>
                <w:szCs w:val="21"/>
              </w:rPr>
              <w:t>内，学院向其他中标候选人退还投标保证金（不计息）。</w:t>
            </w:r>
          </w:p>
          <w:p w:rsidR="00896D7D" w:rsidRDefault="00F520D8">
            <w:pPr>
              <w:spacing w:line="320" w:lineRule="exact"/>
              <w:rPr>
                <w:rFonts w:eastAsia="仿宋_GB2312"/>
                <w:sz w:val="21"/>
                <w:szCs w:val="21"/>
              </w:rPr>
            </w:pPr>
            <w:r>
              <w:rPr>
                <w:rFonts w:eastAsia="仿宋_GB2312" w:hint="eastAsia"/>
                <w:sz w:val="21"/>
                <w:szCs w:val="21"/>
              </w:rPr>
              <w:t>4.</w:t>
            </w:r>
            <w:r>
              <w:rPr>
                <w:rFonts w:eastAsia="仿宋_GB2312"/>
                <w:sz w:val="21"/>
                <w:szCs w:val="21"/>
              </w:rPr>
              <w:t>投标保证金有效期：投标保证金有效期＝投标有效期。</w:t>
            </w:r>
          </w:p>
          <w:p w:rsidR="00896D7D" w:rsidRDefault="00F520D8">
            <w:pPr>
              <w:spacing w:line="320" w:lineRule="exact"/>
              <w:rPr>
                <w:rFonts w:eastAsia="仿宋_GB2312"/>
                <w:sz w:val="21"/>
                <w:szCs w:val="21"/>
              </w:rPr>
            </w:pPr>
            <w:r>
              <w:rPr>
                <w:rFonts w:eastAsia="仿宋_GB2312" w:hint="eastAsia"/>
                <w:sz w:val="21"/>
                <w:szCs w:val="21"/>
              </w:rPr>
              <w:t>5.</w:t>
            </w:r>
            <w:r>
              <w:rPr>
                <w:rFonts w:eastAsia="仿宋_GB2312"/>
                <w:sz w:val="21"/>
                <w:szCs w:val="21"/>
              </w:rPr>
              <w:t>不按要求提交投标保证金的，其投标文件作废标处理。</w:t>
            </w:r>
          </w:p>
          <w:p w:rsidR="00896D7D" w:rsidRDefault="00F520D8">
            <w:pPr>
              <w:spacing w:line="320" w:lineRule="exact"/>
              <w:rPr>
                <w:rFonts w:eastAsia="仿宋_GB2312"/>
                <w:sz w:val="21"/>
                <w:szCs w:val="21"/>
              </w:rPr>
            </w:pPr>
            <w:r>
              <w:rPr>
                <w:rFonts w:eastAsia="仿宋_GB2312" w:hint="eastAsia"/>
                <w:sz w:val="21"/>
                <w:szCs w:val="21"/>
              </w:rPr>
              <w:t>6.</w:t>
            </w:r>
            <w:r>
              <w:rPr>
                <w:rFonts w:eastAsia="仿宋_GB2312"/>
                <w:sz w:val="21"/>
                <w:szCs w:val="21"/>
              </w:rPr>
              <w:t>中标人若在中标通知书发出</w:t>
            </w:r>
            <w:r>
              <w:rPr>
                <w:rFonts w:eastAsia="仿宋_GB2312" w:hint="eastAsia"/>
                <w:sz w:val="21"/>
                <w:szCs w:val="21"/>
              </w:rPr>
              <w:t>3</w:t>
            </w:r>
            <w:r>
              <w:rPr>
                <w:rFonts w:eastAsia="仿宋_GB2312"/>
                <w:sz w:val="21"/>
                <w:szCs w:val="21"/>
              </w:rPr>
              <w:t>日之内拒绝签订合同，其保证金将不予退还；若发生此种情况，招标人有权另选排名在其后的</w:t>
            </w:r>
            <w:r>
              <w:rPr>
                <w:rFonts w:eastAsia="仿宋_GB2312" w:hint="eastAsia"/>
                <w:sz w:val="21"/>
                <w:szCs w:val="21"/>
              </w:rPr>
              <w:t>中标候选人</w:t>
            </w:r>
            <w:r>
              <w:rPr>
                <w:rFonts w:eastAsia="仿宋_GB2312"/>
                <w:sz w:val="21"/>
                <w:szCs w:val="21"/>
              </w:rPr>
              <w:t>为中标人。</w:t>
            </w:r>
          </w:p>
        </w:tc>
      </w:tr>
      <w:tr w:rsidR="00896D7D">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jc w:val="center"/>
              <w:rPr>
                <w:rFonts w:eastAsia="仿宋_GB2312"/>
                <w:sz w:val="21"/>
                <w:szCs w:val="21"/>
              </w:rPr>
            </w:pPr>
            <w:r>
              <w:rPr>
                <w:rFonts w:eastAsia="仿宋_GB2312"/>
                <w:sz w:val="21"/>
                <w:szCs w:val="21"/>
              </w:rPr>
              <w:lastRenderedPageBreak/>
              <w:t>3.5.1</w:t>
            </w:r>
          </w:p>
        </w:tc>
        <w:tc>
          <w:tcPr>
            <w:tcW w:w="1503"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jc w:val="center"/>
              <w:rPr>
                <w:rFonts w:eastAsia="仿宋_GB2312"/>
                <w:sz w:val="21"/>
                <w:szCs w:val="21"/>
              </w:rPr>
            </w:pPr>
            <w:r>
              <w:rPr>
                <w:rFonts w:eastAsia="仿宋_GB2312"/>
                <w:sz w:val="21"/>
                <w:szCs w:val="21"/>
              </w:rPr>
              <w:t>资格审查资料</w:t>
            </w:r>
          </w:p>
        </w:tc>
        <w:tc>
          <w:tcPr>
            <w:tcW w:w="6770"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rPr>
                <w:rFonts w:eastAsia="仿宋_GB2312"/>
                <w:sz w:val="21"/>
                <w:szCs w:val="21"/>
              </w:rPr>
            </w:pPr>
            <w:r>
              <w:rPr>
                <w:rFonts w:eastAsia="仿宋_GB2312"/>
                <w:sz w:val="21"/>
                <w:szCs w:val="21"/>
              </w:rPr>
              <w:t>本须知前附表</w:t>
            </w:r>
            <w:r>
              <w:rPr>
                <w:rFonts w:eastAsia="仿宋_GB2312"/>
                <w:sz w:val="21"/>
                <w:szCs w:val="21"/>
              </w:rPr>
              <w:t>1.4.1</w:t>
            </w:r>
            <w:r>
              <w:rPr>
                <w:rFonts w:eastAsia="仿宋_GB2312"/>
                <w:sz w:val="21"/>
                <w:szCs w:val="21"/>
              </w:rPr>
              <w:t>条要求的相关资料复印件（需要加盖公章）即为审查内容；</w:t>
            </w:r>
          </w:p>
        </w:tc>
      </w:tr>
      <w:tr w:rsidR="00896D7D">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jc w:val="center"/>
              <w:rPr>
                <w:rFonts w:eastAsia="仿宋_GB2312"/>
                <w:sz w:val="21"/>
                <w:szCs w:val="21"/>
              </w:rPr>
            </w:pPr>
            <w:r>
              <w:rPr>
                <w:rFonts w:eastAsia="仿宋_GB2312"/>
                <w:sz w:val="21"/>
                <w:szCs w:val="21"/>
              </w:rPr>
              <w:t>3.6</w:t>
            </w:r>
          </w:p>
        </w:tc>
        <w:tc>
          <w:tcPr>
            <w:tcW w:w="1503"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jc w:val="center"/>
              <w:rPr>
                <w:rFonts w:eastAsia="仿宋_GB2312"/>
                <w:sz w:val="21"/>
                <w:szCs w:val="21"/>
              </w:rPr>
            </w:pPr>
            <w:r>
              <w:rPr>
                <w:rFonts w:eastAsia="仿宋_GB2312"/>
                <w:sz w:val="21"/>
                <w:szCs w:val="21"/>
              </w:rPr>
              <w:t>是否允许递交备选</w:t>
            </w:r>
            <w:r>
              <w:rPr>
                <w:rFonts w:eastAsia="仿宋_GB2312" w:hint="eastAsia"/>
                <w:sz w:val="21"/>
                <w:szCs w:val="21"/>
              </w:rPr>
              <w:t>投标人</w:t>
            </w:r>
            <w:r>
              <w:rPr>
                <w:rFonts w:eastAsia="仿宋_GB2312"/>
                <w:sz w:val="21"/>
                <w:szCs w:val="21"/>
              </w:rPr>
              <w:t>案</w:t>
            </w:r>
          </w:p>
        </w:tc>
        <w:tc>
          <w:tcPr>
            <w:tcW w:w="6770"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rPr>
                <w:rFonts w:eastAsia="仿宋_GB2312"/>
                <w:sz w:val="21"/>
                <w:szCs w:val="21"/>
              </w:rPr>
            </w:pPr>
            <w:r>
              <w:rPr>
                <w:rFonts w:eastAsia="仿宋_GB2312"/>
                <w:sz w:val="21"/>
                <w:szCs w:val="21"/>
              </w:rPr>
              <w:t>不允许</w:t>
            </w:r>
          </w:p>
        </w:tc>
      </w:tr>
      <w:tr w:rsidR="00896D7D">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jc w:val="center"/>
              <w:rPr>
                <w:rFonts w:eastAsia="仿宋_GB2312"/>
                <w:sz w:val="21"/>
                <w:szCs w:val="21"/>
              </w:rPr>
            </w:pPr>
            <w:r>
              <w:rPr>
                <w:rFonts w:eastAsia="仿宋_GB2312"/>
                <w:sz w:val="21"/>
                <w:szCs w:val="21"/>
              </w:rPr>
              <w:t>3.7.3</w:t>
            </w:r>
          </w:p>
        </w:tc>
        <w:tc>
          <w:tcPr>
            <w:tcW w:w="1503"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jc w:val="center"/>
              <w:rPr>
                <w:rFonts w:eastAsia="仿宋_GB2312"/>
                <w:sz w:val="21"/>
                <w:szCs w:val="21"/>
              </w:rPr>
            </w:pPr>
            <w:r>
              <w:rPr>
                <w:rFonts w:eastAsia="仿宋_GB2312"/>
                <w:sz w:val="21"/>
                <w:szCs w:val="21"/>
              </w:rPr>
              <w:t>签字盖章要求</w:t>
            </w:r>
          </w:p>
        </w:tc>
        <w:tc>
          <w:tcPr>
            <w:tcW w:w="6770"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rPr>
                <w:rFonts w:eastAsia="仿宋_GB2312"/>
                <w:sz w:val="21"/>
                <w:szCs w:val="21"/>
              </w:rPr>
            </w:pPr>
            <w:r>
              <w:rPr>
                <w:rFonts w:eastAsia="仿宋_GB2312"/>
                <w:sz w:val="21"/>
                <w:szCs w:val="21"/>
              </w:rPr>
              <w:t>1</w:t>
            </w:r>
            <w:r>
              <w:rPr>
                <w:rFonts w:eastAsia="仿宋_GB2312" w:hint="eastAsia"/>
                <w:sz w:val="21"/>
                <w:szCs w:val="21"/>
              </w:rPr>
              <w:t>.</w:t>
            </w:r>
            <w:r>
              <w:rPr>
                <w:rFonts w:eastAsia="仿宋_GB2312"/>
                <w:sz w:val="21"/>
                <w:szCs w:val="21"/>
              </w:rPr>
              <w:t>投标文件格式上要求签字盖章的地方，必须签字盖章；</w:t>
            </w:r>
          </w:p>
          <w:p w:rsidR="00896D7D" w:rsidRDefault="00F520D8">
            <w:pPr>
              <w:spacing w:line="320" w:lineRule="exact"/>
              <w:rPr>
                <w:rFonts w:eastAsia="仿宋_GB2312"/>
                <w:sz w:val="21"/>
                <w:szCs w:val="21"/>
              </w:rPr>
            </w:pPr>
            <w:r>
              <w:rPr>
                <w:rFonts w:eastAsia="仿宋_GB2312"/>
                <w:sz w:val="21"/>
                <w:szCs w:val="21"/>
              </w:rPr>
              <w:t>2</w:t>
            </w:r>
            <w:r>
              <w:rPr>
                <w:rFonts w:eastAsia="仿宋_GB2312" w:hint="eastAsia"/>
                <w:sz w:val="21"/>
                <w:szCs w:val="21"/>
              </w:rPr>
              <w:t>.</w:t>
            </w:r>
            <w:r>
              <w:rPr>
                <w:rFonts w:eastAsia="仿宋_GB2312"/>
                <w:sz w:val="21"/>
                <w:szCs w:val="21"/>
              </w:rPr>
              <w:t>所有涉及投标报价、承诺、保证等内容必须签字盖章。</w:t>
            </w:r>
          </w:p>
        </w:tc>
      </w:tr>
      <w:tr w:rsidR="00896D7D">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jc w:val="center"/>
              <w:rPr>
                <w:rFonts w:eastAsia="仿宋_GB2312"/>
                <w:sz w:val="21"/>
                <w:szCs w:val="21"/>
              </w:rPr>
            </w:pPr>
            <w:r>
              <w:rPr>
                <w:rFonts w:eastAsia="仿宋_GB2312"/>
                <w:sz w:val="21"/>
                <w:szCs w:val="21"/>
              </w:rPr>
              <w:t>3.7.4</w:t>
            </w:r>
          </w:p>
        </w:tc>
        <w:tc>
          <w:tcPr>
            <w:tcW w:w="1503"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jc w:val="center"/>
              <w:rPr>
                <w:rFonts w:eastAsia="仿宋_GB2312"/>
                <w:sz w:val="21"/>
                <w:szCs w:val="21"/>
              </w:rPr>
            </w:pPr>
            <w:r>
              <w:rPr>
                <w:rFonts w:eastAsia="仿宋_GB2312"/>
                <w:sz w:val="21"/>
                <w:szCs w:val="21"/>
              </w:rPr>
              <w:t>投标文件份数</w:t>
            </w:r>
          </w:p>
        </w:tc>
        <w:tc>
          <w:tcPr>
            <w:tcW w:w="6770"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rPr>
                <w:rFonts w:eastAsia="仿宋_GB2312"/>
                <w:sz w:val="21"/>
                <w:szCs w:val="21"/>
              </w:rPr>
            </w:pPr>
            <w:r>
              <w:rPr>
                <w:rFonts w:eastAsia="仿宋_GB2312"/>
                <w:sz w:val="21"/>
                <w:szCs w:val="21"/>
              </w:rPr>
              <w:t>1</w:t>
            </w:r>
            <w:r>
              <w:rPr>
                <w:rFonts w:eastAsia="仿宋_GB2312" w:hint="eastAsia"/>
                <w:sz w:val="21"/>
                <w:szCs w:val="21"/>
              </w:rPr>
              <w:t>.</w:t>
            </w:r>
            <w:r>
              <w:rPr>
                <w:rFonts w:eastAsia="仿宋_GB2312"/>
                <w:sz w:val="21"/>
                <w:szCs w:val="21"/>
              </w:rPr>
              <w:t>资格审查资料一式</w:t>
            </w:r>
            <w:r>
              <w:rPr>
                <w:rFonts w:eastAsia="仿宋_GB2312" w:hint="eastAsia"/>
                <w:sz w:val="21"/>
                <w:szCs w:val="21"/>
              </w:rPr>
              <w:t>二</w:t>
            </w:r>
            <w:r>
              <w:rPr>
                <w:rFonts w:eastAsia="仿宋_GB2312"/>
                <w:sz w:val="21"/>
                <w:szCs w:val="21"/>
              </w:rPr>
              <w:t>份；</w:t>
            </w:r>
          </w:p>
          <w:p w:rsidR="00896D7D" w:rsidRDefault="00F520D8">
            <w:pPr>
              <w:spacing w:line="320" w:lineRule="exact"/>
              <w:rPr>
                <w:rFonts w:eastAsia="仿宋_GB2312"/>
                <w:sz w:val="21"/>
                <w:szCs w:val="21"/>
              </w:rPr>
            </w:pPr>
            <w:r>
              <w:rPr>
                <w:rFonts w:eastAsia="仿宋_GB2312" w:hint="eastAsia"/>
                <w:sz w:val="21"/>
                <w:szCs w:val="21"/>
              </w:rPr>
              <w:t>2.</w:t>
            </w:r>
            <w:r>
              <w:rPr>
                <w:rFonts w:eastAsia="仿宋_GB2312" w:hint="eastAsia"/>
                <w:sz w:val="21"/>
                <w:szCs w:val="21"/>
              </w:rPr>
              <w:t>投标</w:t>
            </w:r>
            <w:proofErr w:type="gramStart"/>
            <w:r>
              <w:rPr>
                <w:rFonts w:eastAsia="仿宋_GB2312" w:hint="eastAsia"/>
                <w:sz w:val="21"/>
                <w:szCs w:val="21"/>
              </w:rPr>
              <w:t>函部分</w:t>
            </w:r>
            <w:proofErr w:type="gramEnd"/>
            <w:r>
              <w:rPr>
                <w:rFonts w:eastAsia="仿宋_GB2312" w:hint="eastAsia"/>
                <w:sz w:val="21"/>
                <w:szCs w:val="21"/>
              </w:rPr>
              <w:t>一式二份；</w:t>
            </w:r>
          </w:p>
        </w:tc>
      </w:tr>
      <w:tr w:rsidR="00896D7D">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jc w:val="center"/>
              <w:rPr>
                <w:rFonts w:eastAsia="仿宋_GB2312"/>
                <w:sz w:val="21"/>
                <w:szCs w:val="21"/>
              </w:rPr>
            </w:pPr>
            <w:r>
              <w:rPr>
                <w:rFonts w:eastAsia="仿宋_GB2312"/>
                <w:sz w:val="21"/>
                <w:szCs w:val="21"/>
              </w:rPr>
              <w:t>3.7.5</w:t>
            </w:r>
          </w:p>
        </w:tc>
        <w:tc>
          <w:tcPr>
            <w:tcW w:w="1503"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jc w:val="center"/>
              <w:rPr>
                <w:rFonts w:eastAsia="仿宋_GB2312"/>
                <w:sz w:val="21"/>
                <w:szCs w:val="21"/>
              </w:rPr>
            </w:pPr>
            <w:r>
              <w:rPr>
                <w:rFonts w:eastAsia="仿宋_GB2312"/>
                <w:sz w:val="21"/>
                <w:szCs w:val="21"/>
              </w:rPr>
              <w:t>装订要求</w:t>
            </w:r>
          </w:p>
        </w:tc>
        <w:tc>
          <w:tcPr>
            <w:tcW w:w="6770"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jc w:val="left"/>
              <w:rPr>
                <w:rFonts w:eastAsia="仿宋_GB2312"/>
                <w:sz w:val="21"/>
                <w:szCs w:val="21"/>
              </w:rPr>
            </w:pPr>
            <w:r>
              <w:rPr>
                <w:rFonts w:eastAsia="仿宋_GB2312"/>
                <w:sz w:val="21"/>
                <w:szCs w:val="21"/>
              </w:rPr>
              <w:t>（</w:t>
            </w:r>
            <w:r>
              <w:rPr>
                <w:rFonts w:eastAsia="仿宋_GB2312"/>
                <w:sz w:val="21"/>
                <w:szCs w:val="21"/>
              </w:rPr>
              <w:t>1</w:t>
            </w:r>
            <w:r>
              <w:rPr>
                <w:rFonts w:eastAsia="仿宋_GB2312"/>
                <w:sz w:val="21"/>
                <w:szCs w:val="21"/>
              </w:rPr>
              <w:t>）资格审查资料单独装订成一册，并应编制目录、页码；</w:t>
            </w:r>
          </w:p>
          <w:p w:rsidR="00896D7D" w:rsidRDefault="00F520D8">
            <w:pPr>
              <w:spacing w:line="320" w:lineRule="exact"/>
              <w:jc w:val="left"/>
              <w:rPr>
                <w:rFonts w:eastAsia="仿宋_GB2312"/>
                <w:sz w:val="21"/>
                <w:szCs w:val="21"/>
              </w:rPr>
            </w:pPr>
            <w:r>
              <w:rPr>
                <w:rFonts w:eastAsia="仿宋_GB2312"/>
                <w:sz w:val="21"/>
                <w:szCs w:val="21"/>
              </w:rPr>
              <w:t>（</w:t>
            </w:r>
            <w:r>
              <w:rPr>
                <w:rFonts w:eastAsia="仿宋_GB2312"/>
                <w:sz w:val="21"/>
                <w:szCs w:val="21"/>
              </w:rPr>
              <w:t>2</w:t>
            </w:r>
            <w:r>
              <w:rPr>
                <w:rFonts w:eastAsia="仿宋_GB2312"/>
                <w:sz w:val="21"/>
                <w:szCs w:val="21"/>
              </w:rPr>
              <w:t>）</w:t>
            </w:r>
            <w:r>
              <w:rPr>
                <w:rFonts w:eastAsia="仿宋_GB2312" w:hint="eastAsia"/>
                <w:sz w:val="21"/>
                <w:szCs w:val="21"/>
              </w:rPr>
              <w:t>投标</w:t>
            </w:r>
            <w:proofErr w:type="gramStart"/>
            <w:r>
              <w:rPr>
                <w:rFonts w:eastAsia="仿宋_GB2312" w:hint="eastAsia"/>
                <w:sz w:val="21"/>
                <w:szCs w:val="21"/>
              </w:rPr>
              <w:t>函部分</w:t>
            </w:r>
            <w:proofErr w:type="gramEnd"/>
            <w:r>
              <w:rPr>
                <w:rFonts w:eastAsia="仿宋_GB2312"/>
                <w:sz w:val="21"/>
                <w:szCs w:val="21"/>
              </w:rPr>
              <w:t>内容按以下顺序装订成一册并应编制目录、页码：</w:t>
            </w:r>
          </w:p>
          <w:p w:rsidR="00896D7D" w:rsidRDefault="00F520D8">
            <w:pPr>
              <w:spacing w:line="320" w:lineRule="exact"/>
              <w:ind w:firstLineChars="200" w:firstLine="420"/>
              <w:jc w:val="left"/>
              <w:rPr>
                <w:rFonts w:eastAsia="仿宋_GB2312"/>
                <w:sz w:val="21"/>
                <w:szCs w:val="21"/>
              </w:rPr>
            </w:pPr>
            <w:r>
              <w:rPr>
                <w:rFonts w:ascii="仿宋_GB2312" w:eastAsia="仿宋_GB2312" w:hAnsi="仿宋_GB2312" w:cs="仿宋_GB2312" w:hint="eastAsia"/>
                <w:sz w:val="21"/>
                <w:szCs w:val="21"/>
              </w:rPr>
              <w:t>①</w:t>
            </w:r>
            <w:r>
              <w:rPr>
                <w:rFonts w:eastAsia="仿宋_GB2312"/>
                <w:sz w:val="21"/>
                <w:szCs w:val="21"/>
              </w:rPr>
              <w:t>法定代表人身份证明及授权委托书</w:t>
            </w:r>
          </w:p>
          <w:p w:rsidR="00896D7D" w:rsidRDefault="00F520D8">
            <w:pPr>
              <w:spacing w:line="320" w:lineRule="exact"/>
              <w:ind w:firstLineChars="200" w:firstLine="420"/>
              <w:jc w:val="left"/>
              <w:rPr>
                <w:rFonts w:eastAsia="仿宋_GB2312"/>
                <w:sz w:val="21"/>
                <w:szCs w:val="21"/>
              </w:rPr>
            </w:pPr>
            <w:r>
              <w:rPr>
                <w:rFonts w:ascii="仿宋_GB2312" w:eastAsia="仿宋_GB2312" w:hAnsi="仿宋_GB2312" w:cs="仿宋_GB2312" w:hint="eastAsia"/>
                <w:sz w:val="21"/>
                <w:szCs w:val="21"/>
              </w:rPr>
              <w:t>②</w:t>
            </w:r>
            <w:r>
              <w:rPr>
                <w:rFonts w:eastAsia="仿宋_GB2312"/>
                <w:sz w:val="21"/>
                <w:szCs w:val="21"/>
              </w:rPr>
              <w:t>招标文件确认书</w:t>
            </w:r>
          </w:p>
          <w:p w:rsidR="00896D7D" w:rsidRDefault="00F520D8">
            <w:pPr>
              <w:spacing w:line="320" w:lineRule="exact"/>
              <w:ind w:firstLineChars="200" w:firstLine="420"/>
              <w:jc w:val="left"/>
              <w:rPr>
                <w:rFonts w:eastAsia="仿宋_GB2312"/>
                <w:sz w:val="21"/>
                <w:szCs w:val="21"/>
              </w:rPr>
            </w:pPr>
            <w:r>
              <w:rPr>
                <w:rFonts w:ascii="仿宋_GB2312" w:eastAsia="仿宋_GB2312" w:hAnsi="仿宋_GB2312" w:cs="仿宋_GB2312" w:hint="eastAsia"/>
                <w:sz w:val="21"/>
                <w:szCs w:val="21"/>
              </w:rPr>
              <w:t>③</w:t>
            </w:r>
            <w:r>
              <w:rPr>
                <w:rFonts w:eastAsia="仿宋_GB2312"/>
                <w:sz w:val="21"/>
                <w:szCs w:val="21"/>
              </w:rPr>
              <w:t>投标函</w:t>
            </w:r>
          </w:p>
          <w:p w:rsidR="00896D7D" w:rsidRDefault="00F520D8">
            <w:pPr>
              <w:spacing w:line="320" w:lineRule="exact"/>
              <w:ind w:firstLineChars="200" w:firstLine="420"/>
              <w:jc w:val="left"/>
              <w:rPr>
                <w:rFonts w:eastAsia="仿宋_GB2312"/>
                <w:sz w:val="21"/>
                <w:szCs w:val="21"/>
              </w:rPr>
            </w:pPr>
            <w:r>
              <w:rPr>
                <w:rFonts w:ascii="仿宋_GB2312" w:eastAsia="仿宋_GB2312" w:hAnsi="仿宋_GB2312" w:cs="仿宋_GB2312" w:hint="eastAsia"/>
                <w:sz w:val="21"/>
                <w:szCs w:val="21"/>
              </w:rPr>
              <w:t>④</w:t>
            </w:r>
            <w:r>
              <w:rPr>
                <w:rFonts w:eastAsia="仿宋_GB2312"/>
                <w:sz w:val="21"/>
                <w:szCs w:val="21"/>
              </w:rPr>
              <w:t>服务承诺等</w:t>
            </w:r>
          </w:p>
          <w:p w:rsidR="00896D7D" w:rsidRDefault="00F520D8">
            <w:pPr>
              <w:spacing w:line="320" w:lineRule="exact"/>
              <w:ind w:firstLineChars="200" w:firstLine="420"/>
              <w:jc w:val="left"/>
              <w:rPr>
                <w:rFonts w:eastAsia="仿宋_GB2312"/>
                <w:sz w:val="21"/>
                <w:szCs w:val="21"/>
              </w:rPr>
            </w:pPr>
            <w:r>
              <w:rPr>
                <w:rFonts w:ascii="仿宋_GB2312" w:eastAsia="仿宋_GB2312" w:hAnsi="仿宋_GB2312" w:cs="仿宋_GB2312" w:hint="eastAsia"/>
                <w:sz w:val="21"/>
                <w:szCs w:val="21"/>
              </w:rPr>
              <w:t>⑤</w:t>
            </w:r>
            <w:r>
              <w:rPr>
                <w:rFonts w:eastAsia="仿宋_GB2312"/>
                <w:sz w:val="21"/>
                <w:szCs w:val="21"/>
              </w:rPr>
              <w:t>其它资料</w:t>
            </w:r>
          </w:p>
        </w:tc>
      </w:tr>
      <w:tr w:rsidR="00896D7D">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jc w:val="center"/>
              <w:rPr>
                <w:rFonts w:eastAsia="仿宋_GB2312"/>
                <w:sz w:val="21"/>
                <w:szCs w:val="21"/>
              </w:rPr>
            </w:pPr>
            <w:r>
              <w:rPr>
                <w:rFonts w:eastAsia="仿宋_GB2312"/>
                <w:sz w:val="21"/>
                <w:szCs w:val="21"/>
              </w:rPr>
              <w:t>4.1.1</w:t>
            </w:r>
          </w:p>
        </w:tc>
        <w:tc>
          <w:tcPr>
            <w:tcW w:w="1503"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jc w:val="center"/>
              <w:rPr>
                <w:rFonts w:eastAsia="仿宋_GB2312"/>
                <w:sz w:val="21"/>
                <w:szCs w:val="21"/>
              </w:rPr>
            </w:pPr>
            <w:r>
              <w:rPr>
                <w:rFonts w:eastAsia="仿宋_GB2312"/>
                <w:sz w:val="21"/>
                <w:szCs w:val="21"/>
              </w:rPr>
              <w:t>投标文件的密封</w:t>
            </w:r>
          </w:p>
        </w:tc>
        <w:tc>
          <w:tcPr>
            <w:tcW w:w="6770"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rPr>
                <w:rFonts w:eastAsia="仿宋_GB2312"/>
                <w:sz w:val="21"/>
                <w:szCs w:val="21"/>
              </w:rPr>
            </w:pPr>
            <w:r>
              <w:rPr>
                <w:rFonts w:eastAsia="仿宋_GB2312" w:hint="eastAsia"/>
                <w:sz w:val="21"/>
                <w:szCs w:val="21"/>
              </w:rPr>
              <w:t>1.</w:t>
            </w:r>
            <w:r>
              <w:rPr>
                <w:rFonts w:eastAsia="仿宋_GB2312"/>
                <w:sz w:val="21"/>
                <w:szCs w:val="21"/>
              </w:rPr>
              <w:t>投标文件袋用</w:t>
            </w:r>
            <w:r>
              <w:rPr>
                <w:rFonts w:eastAsia="仿宋_GB2312"/>
                <w:sz w:val="21"/>
                <w:szCs w:val="21"/>
              </w:rPr>
              <w:t>“</w:t>
            </w:r>
            <w:r>
              <w:rPr>
                <w:rFonts w:eastAsia="仿宋_GB2312"/>
                <w:sz w:val="21"/>
                <w:szCs w:val="21"/>
              </w:rPr>
              <w:t>资格审查部分</w:t>
            </w:r>
            <w:r>
              <w:rPr>
                <w:rFonts w:eastAsia="仿宋_GB2312"/>
                <w:sz w:val="21"/>
                <w:szCs w:val="21"/>
              </w:rPr>
              <w:t>”</w:t>
            </w:r>
            <w:r>
              <w:rPr>
                <w:rFonts w:eastAsia="仿宋_GB2312"/>
                <w:sz w:val="21"/>
                <w:szCs w:val="21"/>
              </w:rPr>
              <w:t>袋</w:t>
            </w:r>
            <w:r>
              <w:rPr>
                <w:rFonts w:eastAsia="仿宋_GB2312" w:hint="eastAsia"/>
                <w:sz w:val="21"/>
                <w:szCs w:val="21"/>
              </w:rPr>
              <w:t>、</w:t>
            </w:r>
            <w:r>
              <w:rPr>
                <w:rFonts w:eastAsia="仿宋_GB2312"/>
                <w:sz w:val="21"/>
                <w:szCs w:val="21"/>
              </w:rPr>
              <w:t>“</w:t>
            </w:r>
            <w:r>
              <w:rPr>
                <w:rFonts w:eastAsia="仿宋_GB2312" w:hint="eastAsia"/>
                <w:sz w:val="21"/>
                <w:szCs w:val="21"/>
              </w:rPr>
              <w:t>投标函</w:t>
            </w:r>
            <w:r>
              <w:rPr>
                <w:rFonts w:eastAsia="仿宋_GB2312"/>
                <w:sz w:val="21"/>
                <w:szCs w:val="21"/>
              </w:rPr>
              <w:t>部分</w:t>
            </w:r>
            <w:r>
              <w:rPr>
                <w:rFonts w:eastAsia="仿宋_GB2312"/>
                <w:sz w:val="21"/>
                <w:szCs w:val="21"/>
              </w:rPr>
              <w:t>”</w:t>
            </w:r>
            <w:r>
              <w:rPr>
                <w:rFonts w:eastAsia="仿宋_GB2312"/>
                <w:sz w:val="21"/>
                <w:szCs w:val="21"/>
              </w:rPr>
              <w:t>袋、以及</w:t>
            </w:r>
            <w:r>
              <w:rPr>
                <w:rFonts w:eastAsia="仿宋_GB2312"/>
                <w:sz w:val="21"/>
                <w:szCs w:val="21"/>
              </w:rPr>
              <w:t>“</w:t>
            </w:r>
            <w:r>
              <w:rPr>
                <w:rFonts w:eastAsia="仿宋_GB2312"/>
                <w:sz w:val="21"/>
                <w:szCs w:val="21"/>
              </w:rPr>
              <w:t>投标文件</w:t>
            </w:r>
            <w:r>
              <w:rPr>
                <w:rFonts w:eastAsia="仿宋_GB2312"/>
                <w:sz w:val="21"/>
                <w:szCs w:val="21"/>
              </w:rPr>
              <w:t>”</w:t>
            </w:r>
            <w:r>
              <w:rPr>
                <w:rFonts w:eastAsia="仿宋_GB2312"/>
                <w:sz w:val="21"/>
                <w:szCs w:val="21"/>
              </w:rPr>
              <w:t>大袋。</w:t>
            </w:r>
          </w:p>
          <w:p w:rsidR="00896D7D" w:rsidRDefault="00F520D8">
            <w:pPr>
              <w:spacing w:line="320" w:lineRule="exact"/>
              <w:rPr>
                <w:rFonts w:eastAsia="仿宋_GB2312"/>
                <w:sz w:val="21"/>
                <w:szCs w:val="21"/>
              </w:rPr>
            </w:pPr>
            <w:r>
              <w:rPr>
                <w:rFonts w:eastAsia="仿宋_GB2312" w:hint="eastAsia"/>
                <w:sz w:val="21"/>
                <w:szCs w:val="21"/>
              </w:rPr>
              <w:t>2.</w:t>
            </w:r>
            <w:r>
              <w:rPr>
                <w:rFonts w:eastAsia="仿宋_GB2312"/>
                <w:sz w:val="21"/>
                <w:szCs w:val="21"/>
              </w:rPr>
              <w:t>资格审查部分装入</w:t>
            </w:r>
            <w:r>
              <w:rPr>
                <w:rFonts w:eastAsia="仿宋_GB2312"/>
                <w:sz w:val="21"/>
                <w:szCs w:val="21"/>
              </w:rPr>
              <w:t>“</w:t>
            </w:r>
            <w:r>
              <w:rPr>
                <w:rFonts w:eastAsia="仿宋_GB2312"/>
                <w:sz w:val="21"/>
                <w:szCs w:val="21"/>
              </w:rPr>
              <w:t>资格审查部分</w:t>
            </w:r>
            <w:r>
              <w:rPr>
                <w:rFonts w:eastAsia="仿宋_GB2312"/>
                <w:sz w:val="21"/>
                <w:szCs w:val="21"/>
              </w:rPr>
              <w:t>”</w:t>
            </w:r>
            <w:r>
              <w:rPr>
                <w:rFonts w:eastAsia="仿宋_GB2312"/>
                <w:sz w:val="21"/>
                <w:szCs w:val="21"/>
              </w:rPr>
              <w:t>袋中，密封并在袋上封口处加盖投标人单位章。</w:t>
            </w:r>
          </w:p>
          <w:p w:rsidR="00896D7D" w:rsidRDefault="00F520D8">
            <w:pPr>
              <w:spacing w:line="320" w:lineRule="exact"/>
              <w:rPr>
                <w:rFonts w:eastAsia="仿宋_GB2312"/>
                <w:sz w:val="21"/>
                <w:szCs w:val="21"/>
              </w:rPr>
            </w:pPr>
            <w:r>
              <w:rPr>
                <w:rFonts w:eastAsia="仿宋_GB2312" w:hint="eastAsia"/>
                <w:sz w:val="21"/>
                <w:szCs w:val="21"/>
              </w:rPr>
              <w:t>3.</w:t>
            </w:r>
            <w:r>
              <w:rPr>
                <w:rFonts w:eastAsia="仿宋_GB2312"/>
                <w:sz w:val="21"/>
                <w:szCs w:val="21"/>
              </w:rPr>
              <w:t>投标</w:t>
            </w:r>
            <w:proofErr w:type="gramStart"/>
            <w:r>
              <w:rPr>
                <w:rFonts w:eastAsia="仿宋_GB2312"/>
                <w:sz w:val="21"/>
                <w:szCs w:val="21"/>
              </w:rPr>
              <w:t>函部分</w:t>
            </w:r>
            <w:proofErr w:type="gramEnd"/>
            <w:r>
              <w:rPr>
                <w:rFonts w:eastAsia="仿宋_GB2312"/>
                <w:sz w:val="21"/>
                <w:szCs w:val="21"/>
              </w:rPr>
              <w:t>装入</w:t>
            </w:r>
            <w:r>
              <w:rPr>
                <w:rFonts w:eastAsia="仿宋_GB2312"/>
                <w:sz w:val="21"/>
                <w:szCs w:val="21"/>
              </w:rPr>
              <w:t>“</w:t>
            </w:r>
            <w:r>
              <w:rPr>
                <w:rFonts w:eastAsia="仿宋_GB2312" w:hint="eastAsia"/>
                <w:sz w:val="21"/>
                <w:szCs w:val="21"/>
              </w:rPr>
              <w:t>投标函部分</w:t>
            </w:r>
            <w:r>
              <w:rPr>
                <w:rFonts w:eastAsia="仿宋_GB2312"/>
                <w:sz w:val="21"/>
                <w:szCs w:val="21"/>
              </w:rPr>
              <w:t>”</w:t>
            </w:r>
            <w:r>
              <w:rPr>
                <w:rFonts w:eastAsia="仿宋_GB2312"/>
                <w:sz w:val="21"/>
                <w:szCs w:val="21"/>
              </w:rPr>
              <w:t>袋中，密封并在袋上封口处加盖投标人单位章。</w:t>
            </w:r>
          </w:p>
          <w:p w:rsidR="00896D7D" w:rsidRDefault="00F520D8">
            <w:pPr>
              <w:spacing w:line="320" w:lineRule="exact"/>
              <w:rPr>
                <w:rFonts w:eastAsia="仿宋_GB2312"/>
                <w:sz w:val="21"/>
                <w:szCs w:val="21"/>
              </w:rPr>
            </w:pPr>
            <w:r>
              <w:rPr>
                <w:rFonts w:eastAsia="仿宋_GB2312" w:hint="eastAsia"/>
                <w:sz w:val="21"/>
                <w:szCs w:val="21"/>
              </w:rPr>
              <w:t>4.</w:t>
            </w:r>
            <w:r>
              <w:rPr>
                <w:rFonts w:eastAsia="仿宋_GB2312"/>
                <w:sz w:val="21"/>
                <w:szCs w:val="21"/>
              </w:rPr>
              <w:t>“</w:t>
            </w:r>
            <w:r>
              <w:rPr>
                <w:rFonts w:eastAsia="仿宋_GB2312" w:hint="eastAsia"/>
                <w:sz w:val="21"/>
                <w:szCs w:val="21"/>
              </w:rPr>
              <w:t>投标函</w:t>
            </w:r>
            <w:r>
              <w:rPr>
                <w:rFonts w:eastAsia="仿宋_GB2312"/>
                <w:sz w:val="21"/>
                <w:szCs w:val="21"/>
              </w:rPr>
              <w:t>部分</w:t>
            </w:r>
            <w:r>
              <w:rPr>
                <w:rFonts w:eastAsia="仿宋_GB2312"/>
                <w:sz w:val="21"/>
                <w:szCs w:val="21"/>
              </w:rPr>
              <w:t>”</w:t>
            </w:r>
            <w:r>
              <w:rPr>
                <w:rFonts w:eastAsia="仿宋_GB2312" w:hint="eastAsia"/>
                <w:sz w:val="21"/>
                <w:szCs w:val="21"/>
              </w:rPr>
              <w:t>袋</w:t>
            </w:r>
            <w:r>
              <w:rPr>
                <w:rFonts w:eastAsia="仿宋_GB2312"/>
                <w:sz w:val="21"/>
                <w:szCs w:val="21"/>
              </w:rPr>
              <w:t>、</w:t>
            </w:r>
            <w:proofErr w:type="gramStart"/>
            <w:r>
              <w:rPr>
                <w:rFonts w:eastAsia="仿宋_GB2312" w:hint="eastAsia"/>
                <w:sz w:val="21"/>
                <w:szCs w:val="21"/>
              </w:rPr>
              <w:t>“</w:t>
            </w:r>
            <w:proofErr w:type="gramEnd"/>
            <w:r>
              <w:rPr>
                <w:rFonts w:eastAsia="仿宋_GB2312"/>
                <w:sz w:val="21"/>
                <w:szCs w:val="21"/>
              </w:rPr>
              <w:t xml:space="preserve"> “</w:t>
            </w:r>
            <w:r>
              <w:rPr>
                <w:rFonts w:eastAsia="仿宋_GB2312"/>
                <w:sz w:val="21"/>
                <w:szCs w:val="21"/>
              </w:rPr>
              <w:t>资格审查部分</w:t>
            </w:r>
            <w:r>
              <w:rPr>
                <w:rFonts w:eastAsia="仿宋_GB2312"/>
                <w:sz w:val="21"/>
                <w:szCs w:val="21"/>
              </w:rPr>
              <w:t>”</w:t>
            </w:r>
            <w:r>
              <w:rPr>
                <w:rFonts w:eastAsia="仿宋_GB2312"/>
                <w:sz w:val="21"/>
                <w:szCs w:val="21"/>
              </w:rPr>
              <w:t>等小袋装入</w:t>
            </w:r>
            <w:r>
              <w:rPr>
                <w:rFonts w:eastAsia="仿宋_GB2312"/>
                <w:sz w:val="21"/>
                <w:szCs w:val="21"/>
              </w:rPr>
              <w:t>“</w:t>
            </w:r>
            <w:r>
              <w:rPr>
                <w:rFonts w:eastAsia="仿宋_GB2312"/>
                <w:sz w:val="21"/>
                <w:szCs w:val="21"/>
              </w:rPr>
              <w:t>投标文件</w:t>
            </w:r>
            <w:r>
              <w:rPr>
                <w:rFonts w:eastAsia="仿宋_GB2312"/>
                <w:sz w:val="21"/>
                <w:szCs w:val="21"/>
              </w:rPr>
              <w:t>”</w:t>
            </w:r>
            <w:r>
              <w:rPr>
                <w:rFonts w:eastAsia="仿宋_GB2312"/>
                <w:sz w:val="21"/>
                <w:szCs w:val="21"/>
              </w:rPr>
              <w:t>大袋中，密封并在大袋上封口处加盖投标人单位章，同时</w:t>
            </w:r>
            <w:r>
              <w:rPr>
                <w:rFonts w:eastAsia="仿宋_GB2312"/>
                <w:sz w:val="21"/>
                <w:szCs w:val="21"/>
              </w:rPr>
              <w:t>“</w:t>
            </w:r>
            <w:r>
              <w:rPr>
                <w:rFonts w:eastAsia="仿宋_GB2312"/>
                <w:sz w:val="21"/>
                <w:szCs w:val="21"/>
              </w:rPr>
              <w:t>投标文件</w:t>
            </w:r>
            <w:r>
              <w:rPr>
                <w:rFonts w:eastAsia="仿宋_GB2312"/>
                <w:sz w:val="21"/>
                <w:szCs w:val="21"/>
              </w:rPr>
              <w:t>”</w:t>
            </w:r>
            <w:r>
              <w:rPr>
                <w:rFonts w:eastAsia="仿宋_GB2312"/>
                <w:sz w:val="21"/>
                <w:szCs w:val="21"/>
              </w:rPr>
              <w:t>大袋应按本表第</w:t>
            </w:r>
            <w:r>
              <w:rPr>
                <w:rFonts w:eastAsia="仿宋_GB2312"/>
                <w:sz w:val="21"/>
                <w:szCs w:val="21"/>
              </w:rPr>
              <w:t>4.1.2</w:t>
            </w:r>
            <w:r>
              <w:rPr>
                <w:rFonts w:eastAsia="仿宋_GB2312"/>
                <w:sz w:val="21"/>
                <w:szCs w:val="21"/>
              </w:rPr>
              <w:t>项的规定写明相应内容。</w:t>
            </w:r>
          </w:p>
          <w:p w:rsidR="00896D7D" w:rsidRDefault="00F520D8">
            <w:pPr>
              <w:spacing w:line="320" w:lineRule="exact"/>
              <w:rPr>
                <w:rFonts w:eastAsia="仿宋_GB2312"/>
                <w:sz w:val="21"/>
                <w:szCs w:val="21"/>
              </w:rPr>
            </w:pPr>
            <w:r>
              <w:rPr>
                <w:rFonts w:eastAsia="仿宋_GB2312" w:hint="eastAsia"/>
                <w:sz w:val="21"/>
                <w:szCs w:val="21"/>
              </w:rPr>
              <w:t>6.</w:t>
            </w:r>
            <w:r>
              <w:rPr>
                <w:rFonts w:eastAsia="仿宋_GB2312"/>
                <w:sz w:val="21"/>
                <w:szCs w:val="21"/>
              </w:rPr>
              <w:t>如果</w:t>
            </w:r>
            <w:r>
              <w:rPr>
                <w:rFonts w:eastAsia="仿宋_GB2312"/>
                <w:sz w:val="21"/>
                <w:szCs w:val="21"/>
              </w:rPr>
              <w:t>“</w:t>
            </w:r>
            <w:r>
              <w:rPr>
                <w:rFonts w:eastAsia="仿宋_GB2312"/>
                <w:sz w:val="21"/>
                <w:szCs w:val="21"/>
              </w:rPr>
              <w:t>投标文件</w:t>
            </w:r>
            <w:r>
              <w:rPr>
                <w:rFonts w:eastAsia="仿宋_GB2312"/>
                <w:sz w:val="21"/>
                <w:szCs w:val="21"/>
              </w:rPr>
              <w:t>”</w:t>
            </w:r>
            <w:r>
              <w:rPr>
                <w:rFonts w:eastAsia="仿宋_GB2312"/>
                <w:sz w:val="21"/>
                <w:szCs w:val="21"/>
              </w:rPr>
              <w:t>大袋未按上述规定封装，招标人拒绝接收。</w:t>
            </w:r>
          </w:p>
        </w:tc>
      </w:tr>
      <w:tr w:rsidR="00896D7D">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jc w:val="center"/>
              <w:rPr>
                <w:rFonts w:eastAsia="仿宋_GB2312"/>
                <w:sz w:val="21"/>
                <w:szCs w:val="21"/>
              </w:rPr>
            </w:pPr>
            <w:r>
              <w:rPr>
                <w:rFonts w:eastAsia="仿宋_GB2312"/>
                <w:sz w:val="21"/>
                <w:szCs w:val="21"/>
              </w:rPr>
              <w:t>4.1.2</w:t>
            </w:r>
          </w:p>
        </w:tc>
        <w:tc>
          <w:tcPr>
            <w:tcW w:w="1503"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jc w:val="center"/>
              <w:rPr>
                <w:rFonts w:eastAsia="仿宋_GB2312"/>
                <w:sz w:val="21"/>
                <w:szCs w:val="21"/>
              </w:rPr>
            </w:pPr>
            <w:r>
              <w:rPr>
                <w:rFonts w:eastAsia="仿宋_GB2312"/>
                <w:sz w:val="21"/>
                <w:szCs w:val="21"/>
              </w:rPr>
              <w:t>封套上写明</w:t>
            </w:r>
          </w:p>
        </w:tc>
        <w:tc>
          <w:tcPr>
            <w:tcW w:w="6770" w:type="dxa"/>
            <w:tcBorders>
              <w:top w:val="single" w:sz="4" w:space="0" w:color="auto"/>
              <w:left w:val="single" w:sz="4" w:space="0" w:color="auto"/>
              <w:bottom w:val="single" w:sz="4" w:space="0" w:color="auto"/>
              <w:right w:val="single" w:sz="4" w:space="0" w:color="auto"/>
            </w:tcBorders>
            <w:vAlign w:val="center"/>
          </w:tcPr>
          <w:p w:rsidR="00896D7D" w:rsidRDefault="00F520D8">
            <w:pPr>
              <w:rPr>
                <w:rFonts w:eastAsia="仿宋_GB2312"/>
                <w:sz w:val="21"/>
                <w:szCs w:val="21"/>
              </w:rPr>
            </w:pPr>
            <w:r>
              <w:rPr>
                <w:rFonts w:eastAsia="仿宋_GB2312"/>
                <w:sz w:val="21"/>
                <w:szCs w:val="21"/>
              </w:rPr>
              <w:t>项目名称：</w:t>
            </w:r>
            <w:r w:rsidR="00DD6871" w:rsidRPr="00DD6871">
              <w:rPr>
                <w:rFonts w:eastAsia="仿宋_GB2312" w:hint="eastAsia"/>
                <w:sz w:val="21"/>
                <w:szCs w:val="21"/>
              </w:rPr>
              <w:t>重庆</w:t>
            </w:r>
            <w:r w:rsidR="00DD6871" w:rsidRPr="00DD6871">
              <w:rPr>
                <w:rFonts w:eastAsia="仿宋_GB2312"/>
                <w:sz w:val="21"/>
                <w:szCs w:val="21"/>
              </w:rPr>
              <w:t>工商大学</w:t>
            </w:r>
            <w:r w:rsidR="00DD6871" w:rsidRPr="00DD6871">
              <w:rPr>
                <w:rFonts w:eastAsia="仿宋_GB2312" w:hint="eastAsia"/>
                <w:sz w:val="21"/>
                <w:szCs w:val="21"/>
              </w:rPr>
              <w:t>融</w:t>
            </w:r>
            <w:r w:rsidR="00DD6871" w:rsidRPr="00DD6871">
              <w:rPr>
                <w:rFonts w:eastAsia="仿宋_GB2312"/>
                <w:sz w:val="21"/>
                <w:szCs w:val="21"/>
              </w:rPr>
              <w:t>智</w:t>
            </w:r>
            <w:r w:rsidR="00DD6871" w:rsidRPr="00DD6871">
              <w:rPr>
                <w:rFonts w:eastAsia="仿宋_GB2312" w:hint="eastAsia"/>
                <w:sz w:val="21"/>
                <w:szCs w:val="21"/>
              </w:rPr>
              <w:t>学院</w:t>
            </w:r>
            <w:r w:rsidR="00DD6871" w:rsidRPr="00DD6871">
              <w:rPr>
                <w:rFonts w:eastAsia="仿宋_GB2312" w:hint="eastAsia"/>
                <w:sz w:val="21"/>
                <w:szCs w:val="21"/>
              </w:rPr>
              <w:t>G5</w:t>
            </w:r>
            <w:r w:rsidR="00DD6871" w:rsidRPr="00DD6871">
              <w:rPr>
                <w:rFonts w:eastAsia="仿宋_GB2312" w:hint="eastAsia"/>
                <w:sz w:val="21"/>
                <w:szCs w:val="21"/>
              </w:rPr>
              <w:t>公寓</w:t>
            </w:r>
            <w:r w:rsidR="00AD0400">
              <w:rPr>
                <w:rFonts w:eastAsia="仿宋_GB2312" w:hint="eastAsia"/>
                <w:sz w:val="21"/>
                <w:szCs w:val="21"/>
              </w:rPr>
              <w:t>第二期</w:t>
            </w:r>
            <w:r w:rsidR="00DD6871" w:rsidRPr="00DD6871">
              <w:rPr>
                <w:rFonts w:eastAsia="仿宋_GB2312" w:hint="eastAsia"/>
                <w:sz w:val="21"/>
                <w:szCs w:val="21"/>
              </w:rPr>
              <w:t>家具采购项目</w:t>
            </w:r>
          </w:p>
          <w:p w:rsidR="00896D7D" w:rsidRDefault="00F520D8">
            <w:pPr>
              <w:spacing w:line="320" w:lineRule="exact"/>
              <w:rPr>
                <w:rFonts w:eastAsia="仿宋_GB2312"/>
                <w:sz w:val="21"/>
                <w:szCs w:val="21"/>
              </w:rPr>
            </w:pPr>
            <w:r>
              <w:rPr>
                <w:rFonts w:eastAsia="仿宋_GB2312"/>
                <w:sz w:val="21"/>
                <w:szCs w:val="21"/>
              </w:rPr>
              <w:t>投标人名称：</w:t>
            </w:r>
            <w:r>
              <w:rPr>
                <w:rFonts w:eastAsia="仿宋_GB2312" w:hint="eastAsia"/>
                <w:sz w:val="21"/>
                <w:szCs w:val="21"/>
                <w:u w:val="single"/>
              </w:rPr>
              <w:t xml:space="preserve">             </w:t>
            </w:r>
            <w:r>
              <w:rPr>
                <w:rFonts w:eastAsia="仿宋_GB2312"/>
                <w:sz w:val="21"/>
                <w:szCs w:val="21"/>
              </w:rPr>
              <w:t>（投标人盖章）</w:t>
            </w:r>
          </w:p>
          <w:p w:rsidR="00896D7D" w:rsidRDefault="00F520D8">
            <w:pPr>
              <w:spacing w:line="320" w:lineRule="exact"/>
              <w:rPr>
                <w:rFonts w:eastAsia="仿宋_GB2312"/>
                <w:sz w:val="21"/>
                <w:szCs w:val="21"/>
              </w:rPr>
            </w:pPr>
            <w:r>
              <w:rPr>
                <w:rFonts w:eastAsia="仿宋_GB2312"/>
                <w:sz w:val="21"/>
                <w:szCs w:val="21"/>
              </w:rPr>
              <w:t>投标文件</w:t>
            </w:r>
            <w:r>
              <w:rPr>
                <w:rFonts w:eastAsia="仿宋_GB2312"/>
                <w:sz w:val="21"/>
                <w:szCs w:val="21"/>
              </w:rPr>
              <w:t xml:space="preserve"> </w:t>
            </w:r>
            <w:r>
              <w:rPr>
                <w:rFonts w:eastAsia="仿宋_GB2312"/>
                <w:sz w:val="21"/>
                <w:szCs w:val="21"/>
              </w:rPr>
              <w:t>在</w:t>
            </w:r>
            <w:r>
              <w:rPr>
                <w:rFonts w:eastAsia="仿宋_GB2312" w:hint="eastAsia"/>
                <w:sz w:val="21"/>
                <w:szCs w:val="21"/>
              </w:rPr>
              <w:t>开标</w:t>
            </w:r>
            <w:r>
              <w:rPr>
                <w:rFonts w:eastAsia="仿宋_GB2312"/>
                <w:sz w:val="21"/>
                <w:szCs w:val="21"/>
              </w:rPr>
              <w:t>前不得开启</w:t>
            </w:r>
            <w:r>
              <w:rPr>
                <w:rFonts w:eastAsia="仿宋_GB2312"/>
                <w:sz w:val="21"/>
                <w:szCs w:val="21"/>
              </w:rPr>
              <w:t xml:space="preserve"> </w:t>
            </w:r>
          </w:p>
        </w:tc>
      </w:tr>
      <w:tr w:rsidR="00896D7D" w:rsidTr="00AD0400">
        <w:trPr>
          <w:trHeight w:val="307"/>
        </w:trPr>
        <w:tc>
          <w:tcPr>
            <w:tcW w:w="1014"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jc w:val="center"/>
              <w:rPr>
                <w:rFonts w:eastAsia="仿宋_GB2312"/>
                <w:sz w:val="21"/>
                <w:szCs w:val="21"/>
              </w:rPr>
            </w:pPr>
            <w:r>
              <w:rPr>
                <w:rFonts w:eastAsia="仿宋_GB2312"/>
                <w:sz w:val="21"/>
                <w:szCs w:val="21"/>
              </w:rPr>
              <w:t>4.2.1</w:t>
            </w:r>
          </w:p>
        </w:tc>
        <w:tc>
          <w:tcPr>
            <w:tcW w:w="1503"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rPr>
                <w:rFonts w:eastAsia="仿宋_GB2312"/>
                <w:sz w:val="21"/>
                <w:szCs w:val="21"/>
              </w:rPr>
            </w:pPr>
            <w:r>
              <w:rPr>
                <w:rFonts w:eastAsia="仿宋_GB2312"/>
                <w:sz w:val="21"/>
                <w:szCs w:val="21"/>
              </w:rPr>
              <w:t>投标截止时间</w:t>
            </w:r>
          </w:p>
        </w:tc>
        <w:tc>
          <w:tcPr>
            <w:tcW w:w="6770" w:type="dxa"/>
            <w:tcBorders>
              <w:top w:val="single" w:sz="4" w:space="0" w:color="auto"/>
              <w:left w:val="single" w:sz="4" w:space="0" w:color="auto"/>
              <w:bottom w:val="single" w:sz="4" w:space="0" w:color="auto"/>
              <w:right w:val="single" w:sz="4" w:space="0" w:color="auto"/>
            </w:tcBorders>
            <w:vAlign w:val="bottom"/>
          </w:tcPr>
          <w:p w:rsidR="00896D7D" w:rsidRDefault="00DD6871" w:rsidP="008A7D15">
            <w:pPr>
              <w:pStyle w:val="123123123"/>
              <w:spacing w:line="240" w:lineRule="auto"/>
              <w:ind w:firstLine="0"/>
              <w:jc w:val="both"/>
              <w:rPr>
                <w:rFonts w:asciiTheme="minorHAnsi" w:eastAsia="仿宋_GB2312" w:hAnsiTheme="minorHAnsi" w:cstheme="minorBidi"/>
                <w:sz w:val="21"/>
                <w:szCs w:val="21"/>
              </w:rPr>
            </w:pPr>
            <w:r>
              <w:rPr>
                <w:rFonts w:asciiTheme="minorHAnsi" w:eastAsia="仿宋_GB2312" w:hAnsiTheme="minorHAnsi" w:cstheme="minorBidi"/>
                <w:sz w:val="21"/>
                <w:szCs w:val="21"/>
              </w:rPr>
              <w:t>201</w:t>
            </w:r>
            <w:r>
              <w:rPr>
                <w:rFonts w:asciiTheme="minorHAnsi" w:eastAsia="仿宋_GB2312" w:hAnsiTheme="minorHAnsi" w:cstheme="minorBidi" w:hint="eastAsia"/>
                <w:sz w:val="21"/>
                <w:szCs w:val="21"/>
              </w:rPr>
              <w:t>8</w:t>
            </w:r>
            <w:r w:rsidR="00F520D8">
              <w:rPr>
                <w:rFonts w:asciiTheme="minorHAnsi" w:eastAsia="仿宋_GB2312" w:hAnsiTheme="minorHAnsi" w:cstheme="minorBidi"/>
                <w:sz w:val="21"/>
                <w:szCs w:val="21"/>
              </w:rPr>
              <w:t>年</w:t>
            </w:r>
            <w:r>
              <w:rPr>
                <w:rFonts w:asciiTheme="minorHAnsi" w:eastAsia="仿宋_GB2312" w:hAnsiTheme="minorHAnsi" w:cstheme="minorBidi" w:hint="eastAsia"/>
                <w:sz w:val="21"/>
                <w:szCs w:val="21"/>
              </w:rPr>
              <w:t>1</w:t>
            </w:r>
            <w:r w:rsidR="00F520D8">
              <w:rPr>
                <w:rFonts w:asciiTheme="minorHAnsi" w:eastAsia="仿宋_GB2312" w:hAnsiTheme="minorHAnsi" w:cstheme="minorBidi" w:hint="eastAsia"/>
                <w:sz w:val="21"/>
                <w:szCs w:val="21"/>
              </w:rPr>
              <w:t>月</w:t>
            </w:r>
            <w:r w:rsidR="008A7D15">
              <w:rPr>
                <w:rFonts w:asciiTheme="minorHAnsi" w:eastAsia="仿宋_GB2312" w:hAnsiTheme="minorHAnsi" w:cstheme="minorBidi" w:hint="eastAsia"/>
                <w:sz w:val="21"/>
                <w:szCs w:val="21"/>
              </w:rPr>
              <w:t>3</w:t>
            </w:r>
            <w:r w:rsidR="00F520D8">
              <w:rPr>
                <w:rFonts w:asciiTheme="minorHAnsi" w:eastAsia="仿宋_GB2312" w:hAnsiTheme="minorHAnsi" w:cstheme="minorBidi"/>
                <w:sz w:val="21"/>
                <w:szCs w:val="21"/>
              </w:rPr>
              <w:t>日下午</w:t>
            </w:r>
            <w:r w:rsidR="00F520D8">
              <w:rPr>
                <w:rFonts w:asciiTheme="minorHAnsi" w:eastAsia="仿宋_GB2312" w:hAnsiTheme="minorHAnsi" w:cstheme="minorBidi"/>
                <w:sz w:val="21"/>
                <w:szCs w:val="21"/>
              </w:rPr>
              <w:t xml:space="preserve"> 16</w:t>
            </w:r>
            <w:r w:rsidR="00F520D8">
              <w:rPr>
                <w:rFonts w:asciiTheme="minorHAnsi" w:eastAsia="仿宋_GB2312" w:hAnsiTheme="minorHAnsi" w:cstheme="minorBidi"/>
                <w:sz w:val="21"/>
                <w:szCs w:val="21"/>
              </w:rPr>
              <w:t>：</w:t>
            </w:r>
            <w:r w:rsidR="00F520D8">
              <w:rPr>
                <w:rFonts w:asciiTheme="minorHAnsi" w:eastAsia="仿宋_GB2312" w:hAnsiTheme="minorHAnsi" w:cstheme="minorBidi"/>
                <w:sz w:val="21"/>
                <w:szCs w:val="21"/>
              </w:rPr>
              <w:t>00</w:t>
            </w:r>
            <w:r w:rsidR="00F520D8">
              <w:rPr>
                <w:rFonts w:asciiTheme="minorHAnsi" w:eastAsia="仿宋_GB2312" w:hAnsiTheme="minorHAnsi" w:cstheme="minorBidi" w:hint="eastAsia"/>
                <w:sz w:val="21"/>
                <w:szCs w:val="21"/>
              </w:rPr>
              <w:t>（北京时间）</w:t>
            </w:r>
          </w:p>
        </w:tc>
      </w:tr>
      <w:tr w:rsidR="00896D7D">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jc w:val="center"/>
              <w:rPr>
                <w:rFonts w:eastAsia="仿宋_GB2312"/>
                <w:sz w:val="21"/>
                <w:szCs w:val="21"/>
              </w:rPr>
            </w:pPr>
            <w:r>
              <w:rPr>
                <w:rFonts w:eastAsia="仿宋_GB2312"/>
                <w:sz w:val="21"/>
                <w:szCs w:val="21"/>
              </w:rPr>
              <w:t>4.2.2</w:t>
            </w:r>
          </w:p>
        </w:tc>
        <w:tc>
          <w:tcPr>
            <w:tcW w:w="1503"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jc w:val="center"/>
              <w:rPr>
                <w:rFonts w:eastAsia="仿宋_GB2312"/>
                <w:sz w:val="21"/>
                <w:szCs w:val="21"/>
              </w:rPr>
            </w:pPr>
            <w:r>
              <w:rPr>
                <w:rFonts w:eastAsia="仿宋_GB2312"/>
                <w:sz w:val="21"/>
                <w:szCs w:val="21"/>
              </w:rPr>
              <w:t>递交投标文件地点</w:t>
            </w:r>
          </w:p>
        </w:tc>
        <w:tc>
          <w:tcPr>
            <w:tcW w:w="6770"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420" w:lineRule="exact"/>
              <w:ind w:leftChars="-64" w:left="-154"/>
              <w:rPr>
                <w:rFonts w:asciiTheme="minorEastAsia" w:eastAsiaTheme="minorEastAsia" w:hAnsiTheme="minorEastAsia"/>
              </w:rPr>
            </w:pPr>
            <w:r>
              <w:rPr>
                <w:rFonts w:eastAsia="仿宋_GB2312"/>
                <w:sz w:val="21"/>
                <w:szCs w:val="21"/>
              </w:rPr>
              <w:t>投标人将投标文件密封送达</w:t>
            </w:r>
            <w:r>
              <w:rPr>
                <w:rFonts w:eastAsia="仿宋_GB2312" w:hint="eastAsia"/>
                <w:sz w:val="21"/>
                <w:szCs w:val="21"/>
              </w:rPr>
              <w:t>重庆工商大学融智学院教学楼</w:t>
            </w:r>
            <w:r>
              <w:rPr>
                <w:rFonts w:eastAsia="仿宋_GB2312" w:hint="eastAsia"/>
                <w:sz w:val="21"/>
                <w:szCs w:val="21"/>
              </w:rPr>
              <w:t>1201A</w:t>
            </w:r>
            <w:r>
              <w:rPr>
                <w:rFonts w:eastAsia="仿宋_GB2312" w:hint="eastAsia"/>
                <w:sz w:val="21"/>
                <w:szCs w:val="21"/>
              </w:rPr>
              <w:t>室</w:t>
            </w:r>
            <w:r>
              <w:rPr>
                <w:rFonts w:eastAsia="仿宋_GB2312"/>
                <w:sz w:val="21"/>
                <w:szCs w:val="21"/>
              </w:rPr>
              <w:t>（地址：</w:t>
            </w:r>
            <w:r>
              <w:rPr>
                <w:rFonts w:eastAsia="仿宋_GB2312" w:hint="eastAsia"/>
                <w:sz w:val="21"/>
                <w:szCs w:val="21"/>
              </w:rPr>
              <w:t>重庆市巴南区</w:t>
            </w:r>
            <w:proofErr w:type="gramStart"/>
            <w:r>
              <w:rPr>
                <w:rFonts w:eastAsia="仿宋_GB2312" w:hint="eastAsia"/>
                <w:sz w:val="21"/>
                <w:szCs w:val="21"/>
              </w:rPr>
              <w:t>龙洲湾尚文</w:t>
            </w:r>
            <w:proofErr w:type="gramEnd"/>
            <w:r>
              <w:rPr>
                <w:rFonts w:eastAsia="仿宋_GB2312" w:hint="eastAsia"/>
                <w:sz w:val="21"/>
                <w:szCs w:val="21"/>
              </w:rPr>
              <w:t>大道</w:t>
            </w:r>
            <w:r>
              <w:rPr>
                <w:rFonts w:eastAsia="仿宋_GB2312" w:hint="eastAsia"/>
                <w:sz w:val="21"/>
                <w:szCs w:val="21"/>
              </w:rPr>
              <w:t>906</w:t>
            </w:r>
            <w:r>
              <w:rPr>
                <w:rFonts w:eastAsia="仿宋_GB2312" w:hint="eastAsia"/>
                <w:sz w:val="21"/>
                <w:szCs w:val="21"/>
              </w:rPr>
              <w:t>号</w:t>
            </w:r>
            <w:r>
              <w:rPr>
                <w:rFonts w:eastAsia="仿宋_GB2312"/>
                <w:sz w:val="21"/>
                <w:szCs w:val="21"/>
              </w:rPr>
              <w:t>）。</w:t>
            </w:r>
          </w:p>
        </w:tc>
      </w:tr>
      <w:tr w:rsidR="00896D7D">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jc w:val="center"/>
              <w:rPr>
                <w:rFonts w:eastAsia="仿宋_GB2312"/>
                <w:sz w:val="21"/>
                <w:szCs w:val="21"/>
              </w:rPr>
            </w:pPr>
            <w:r>
              <w:rPr>
                <w:rFonts w:eastAsia="仿宋_GB2312"/>
                <w:sz w:val="21"/>
                <w:szCs w:val="21"/>
              </w:rPr>
              <w:t>4.2.3</w:t>
            </w:r>
          </w:p>
        </w:tc>
        <w:tc>
          <w:tcPr>
            <w:tcW w:w="1503"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jc w:val="center"/>
              <w:rPr>
                <w:rFonts w:eastAsia="仿宋_GB2312"/>
                <w:sz w:val="21"/>
                <w:szCs w:val="21"/>
              </w:rPr>
            </w:pPr>
            <w:r>
              <w:rPr>
                <w:rFonts w:eastAsia="仿宋_GB2312"/>
                <w:sz w:val="21"/>
                <w:szCs w:val="21"/>
              </w:rPr>
              <w:t>是否退还投标文件</w:t>
            </w:r>
          </w:p>
        </w:tc>
        <w:tc>
          <w:tcPr>
            <w:tcW w:w="6770"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rPr>
                <w:rFonts w:eastAsia="仿宋_GB2312"/>
                <w:sz w:val="21"/>
                <w:szCs w:val="21"/>
              </w:rPr>
            </w:pPr>
            <w:r>
              <w:rPr>
                <w:rFonts w:eastAsia="仿宋_GB2312"/>
                <w:sz w:val="21"/>
                <w:szCs w:val="21"/>
              </w:rPr>
              <w:t>否</w:t>
            </w:r>
          </w:p>
        </w:tc>
      </w:tr>
      <w:tr w:rsidR="00896D7D">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jc w:val="center"/>
              <w:rPr>
                <w:rFonts w:eastAsia="仿宋_GB2312"/>
                <w:sz w:val="21"/>
                <w:szCs w:val="21"/>
              </w:rPr>
            </w:pPr>
            <w:r>
              <w:rPr>
                <w:rFonts w:eastAsia="仿宋_GB2312"/>
                <w:sz w:val="21"/>
                <w:szCs w:val="21"/>
              </w:rPr>
              <w:lastRenderedPageBreak/>
              <w:t>5</w:t>
            </w:r>
          </w:p>
        </w:tc>
        <w:tc>
          <w:tcPr>
            <w:tcW w:w="1503"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jc w:val="center"/>
              <w:rPr>
                <w:rFonts w:eastAsia="仿宋_GB2312"/>
                <w:sz w:val="21"/>
                <w:szCs w:val="21"/>
              </w:rPr>
            </w:pPr>
            <w:r>
              <w:rPr>
                <w:rFonts w:eastAsia="仿宋_GB2312"/>
                <w:sz w:val="21"/>
                <w:szCs w:val="21"/>
              </w:rPr>
              <w:t>开标会</w:t>
            </w:r>
          </w:p>
        </w:tc>
        <w:tc>
          <w:tcPr>
            <w:tcW w:w="6770"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rPr>
                <w:rFonts w:eastAsia="仿宋_GB2312"/>
                <w:sz w:val="21"/>
                <w:szCs w:val="21"/>
              </w:rPr>
            </w:pPr>
            <w:r>
              <w:rPr>
                <w:rFonts w:eastAsia="仿宋_GB2312"/>
                <w:sz w:val="21"/>
                <w:szCs w:val="21"/>
              </w:rPr>
              <w:t>开标会由</w:t>
            </w:r>
            <w:r>
              <w:rPr>
                <w:rFonts w:eastAsia="仿宋_GB2312" w:hint="eastAsia"/>
                <w:sz w:val="21"/>
                <w:szCs w:val="21"/>
              </w:rPr>
              <w:t>重庆工商大学融智学院招标领导小组主持</w:t>
            </w:r>
          </w:p>
        </w:tc>
      </w:tr>
      <w:tr w:rsidR="00896D7D">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jc w:val="center"/>
              <w:rPr>
                <w:rFonts w:eastAsia="仿宋_GB2312"/>
                <w:sz w:val="21"/>
                <w:szCs w:val="21"/>
              </w:rPr>
            </w:pPr>
            <w:r>
              <w:rPr>
                <w:rFonts w:eastAsia="仿宋_GB2312"/>
                <w:sz w:val="21"/>
                <w:szCs w:val="21"/>
              </w:rPr>
              <w:t>5.1</w:t>
            </w:r>
          </w:p>
        </w:tc>
        <w:tc>
          <w:tcPr>
            <w:tcW w:w="1503"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jc w:val="center"/>
              <w:rPr>
                <w:rFonts w:eastAsia="仿宋_GB2312"/>
                <w:sz w:val="21"/>
                <w:szCs w:val="21"/>
              </w:rPr>
            </w:pPr>
            <w:r>
              <w:rPr>
                <w:rFonts w:eastAsia="仿宋_GB2312"/>
                <w:sz w:val="21"/>
                <w:szCs w:val="21"/>
              </w:rPr>
              <w:t>开标时间和地点</w:t>
            </w:r>
          </w:p>
        </w:tc>
        <w:tc>
          <w:tcPr>
            <w:tcW w:w="6770"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rPr>
                <w:rFonts w:eastAsia="仿宋_GB2312"/>
                <w:sz w:val="21"/>
                <w:szCs w:val="21"/>
              </w:rPr>
            </w:pPr>
            <w:r>
              <w:rPr>
                <w:rFonts w:eastAsia="仿宋_GB2312"/>
                <w:sz w:val="21"/>
                <w:szCs w:val="21"/>
              </w:rPr>
              <w:t>开标时间：</w:t>
            </w:r>
            <w:r>
              <w:rPr>
                <w:rFonts w:eastAsia="仿宋_GB2312" w:hint="eastAsia"/>
                <w:sz w:val="21"/>
                <w:szCs w:val="21"/>
              </w:rPr>
              <w:t>择日开标</w:t>
            </w:r>
          </w:p>
          <w:p w:rsidR="00896D7D" w:rsidRDefault="00F520D8">
            <w:pPr>
              <w:spacing w:line="320" w:lineRule="exact"/>
              <w:rPr>
                <w:rFonts w:eastAsia="仿宋_GB2312"/>
                <w:sz w:val="21"/>
                <w:szCs w:val="21"/>
              </w:rPr>
            </w:pPr>
            <w:r>
              <w:rPr>
                <w:rFonts w:eastAsia="仿宋_GB2312"/>
                <w:sz w:val="21"/>
                <w:szCs w:val="21"/>
              </w:rPr>
              <w:t>开标地点：</w:t>
            </w:r>
            <w:r>
              <w:rPr>
                <w:rFonts w:eastAsia="仿宋_GB2312" w:hint="eastAsia"/>
                <w:sz w:val="21"/>
                <w:szCs w:val="21"/>
              </w:rPr>
              <w:t>重庆工商大学融智学院</w:t>
            </w:r>
          </w:p>
        </w:tc>
      </w:tr>
      <w:tr w:rsidR="00896D7D">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jc w:val="center"/>
              <w:rPr>
                <w:rFonts w:eastAsia="仿宋_GB2312"/>
                <w:sz w:val="21"/>
                <w:szCs w:val="21"/>
              </w:rPr>
            </w:pPr>
            <w:r>
              <w:rPr>
                <w:rFonts w:eastAsia="仿宋_GB2312"/>
                <w:sz w:val="21"/>
                <w:szCs w:val="21"/>
              </w:rPr>
              <w:t>6</w:t>
            </w:r>
          </w:p>
        </w:tc>
        <w:tc>
          <w:tcPr>
            <w:tcW w:w="1503"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jc w:val="center"/>
              <w:rPr>
                <w:rFonts w:eastAsia="仿宋_GB2312"/>
                <w:sz w:val="21"/>
                <w:szCs w:val="21"/>
              </w:rPr>
            </w:pPr>
            <w:r>
              <w:rPr>
                <w:rFonts w:eastAsia="仿宋_GB2312"/>
                <w:sz w:val="21"/>
                <w:szCs w:val="21"/>
              </w:rPr>
              <w:t>评标</w:t>
            </w:r>
          </w:p>
        </w:tc>
        <w:tc>
          <w:tcPr>
            <w:tcW w:w="6770"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rPr>
                <w:rFonts w:eastAsia="仿宋_GB2312"/>
                <w:sz w:val="21"/>
                <w:szCs w:val="21"/>
              </w:rPr>
            </w:pPr>
            <w:r>
              <w:rPr>
                <w:rFonts w:eastAsia="仿宋_GB2312"/>
                <w:sz w:val="21"/>
                <w:szCs w:val="21"/>
              </w:rPr>
              <w:t>评标工作由依法组建的本项目评标委员会按照本次招标文件要求和所规定的评标办法、标准、细则进行评标。</w:t>
            </w:r>
          </w:p>
        </w:tc>
      </w:tr>
      <w:tr w:rsidR="00896D7D">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jc w:val="center"/>
              <w:rPr>
                <w:rFonts w:eastAsia="仿宋_GB2312"/>
                <w:sz w:val="21"/>
                <w:szCs w:val="21"/>
              </w:rPr>
            </w:pPr>
            <w:r>
              <w:rPr>
                <w:rFonts w:eastAsia="仿宋_GB2312"/>
                <w:sz w:val="21"/>
                <w:szCs w:val="21"/>
              </w:rPr>
              <w:t>6.1</w:t>
            </w:r>
          </w:p>
        </w:tc>
        <w:tc>
          <w:tcPr>
            <w:tcW w:w="1503"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jc w:val="center"/>
              <w:rPr>
                <w:rFonts w:eastAsia="仿宋_GB2312"/>
                <w:sz w:val="21"/>
                <w:szCs w:val="21"/>
              </w:rPr>
            </w:pPr>
            <w:r>
              <w:rPr>
                <w:rFonts w:eastAsia="仿宋_GB2312"/>
                <w:sz w:val="21"/>
                <w:szCs w:val="21"/>
              </w:rPr>
              <w:t>评标委员会的组建</w:t>
            </w:r>
          </w:p>
        </w:tc>
        <w:tc>
          <w:tcPr>
            <w:tcW w:w="6770"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rPr>
                <w:rFonts w:eastAsia="仿宋_GB2312"/>
                <w:sz w:val="21"/>
                <w:szCs w:val="21"/>
              </w:rPr>
            </w:pPr>
            <w:r>
              <w:rPr>
                <w:rFonts w:eastAsia="仿宋_GB2312"/>
                <w:sz w:val="21"/>
                <w:szCs w:val="21"/>
              </w:rPr>
              <w:t>由</w:t>
            </w:r>
            <w:r>
              <w:rPr>
                <w:rFonts w:eastAsia="仿宋_GB2312" w:hint="eastAsia"/>
                <w:sz w:val="21"/>
                <w:szCs w:val="21"/>
              </w:rPr>
              <w:t>招标人依法组建</w:t>
            </w:r>
            <w:r>
              <w:rPr>
                <w:rFonts w:eastAsia="仿宋_GB2312"/>
                <w:sz w:val="21"/>
                <w:szCs w:val="21"/>
              </w:rPr>
              <w:t>评标委员</w:t>
            </w:r>
            <w:r>
              <w:rPr>
                <w:rFonts w:eastAsia="仿宋_GB2312" w:hint="eastAsia"/>
                <w:sz w:val="21"/>
                <w:szCs w:val="21"/>
              </w:rPr>
              <w:t>会。</w:t>
            </w:r>
          </w:p>
        </w:tc>
      </w:tr>
      <w:tr w:rsidR="00896D7D">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jc w:val="center"/>
              <w:rPr>
                <w:rFonts w:eastAsia="仿宋_GB2312"/>
                <w:sz w:val="21"/>
                <w:szCs w:val="21"/>
              </w:rPr>
            </w:pPr>
            <w:r>
              <w:rPr>
                <w:rFonts w:eastAsia="仿宋_GB2312"/>
                <w:sz w:val="21"/>
                <w:szCs w:val="21"/>
              </w:rPr>
              <w:t>7.1</w:t>
            </w:r>
          </w:p>
        </w:tc>
        <w:tc>
          <w:tcPr>
            <w:tcW w:w="1503"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jc w:val="center"/>
              <w:rPr>
                <w:rFonts w:eastAsia="仿宋_GB2312"/>
                <w:sz w:val="21"/>
                <w:szCs w:val="21"/>
              </w:rPr>
            </w:pPr>
            <w:r>
              <w:rPr>
                <w:rFonts w:eastAsia="仿宋_GB2312"/>
                <w:sz w:val="21"/>
                <w:szCs w:val="21"/>
              </w:rPr>
              <w:t>是否授权评标委员会确定中标人</w:t>
            </w:r>
          </w:p>
        </w:tc>
        <w:tc>
          <w:tcPr>
            <w:tcW w:w="6770"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rPr>
                <w:rFonts w:eastAsia="仿宋_GB2312"/>
                <w:sz w:val="21"/>
                <w:szCs w:val="21"/>
              </w:rPr>
            </w:pPr>
            <w:r>
              <w:rPr>
                <w:rFonts w:eastAsia="仿宋_GB2312"/>
                <w:sz w:val="21"/>
                <w:szCs w:val="21"/>
              </w:rPr>
              <w:t>否，评标委员会按照得分由高到低的顺序依次推荐</w:t>
            </w:r>
            <w:r>
              <w:rPr>
                <w:rFonts w:eastAsia="仿宋_GB2312"/>
                <w:sz w:val="21"/>
                <w:szCs w:val="21"/>
              </w:rPr>
              <w:t>1</w:t>
            </w:r>
            <w:r>
              <w:rPr>
                <w:rFonts w:eastAsia="仿宋_GB2312"/>
                <w:sz w:val="21"/>
                <w:szCs w:val="21"/>
              </w:rPr>
              <w:t>～</w:t>
            </w:r>
            <w:r>
              <w:rPr>
                <w:rFonts w:eastAsia="仿宋_GB2312" w:hint="eastAsia"/>
                <w:sz w:val="21"/>
                <w:szCs w:val="21"/>
              </w:rPr>
              <w:t>2</w:t>
            </w:r>
            <w:r>
              <w:rPr>
                <w:rFonts w:eastAsia="仿宋_GB2312"/>
                <w:sz w:val="21"/>
                <w:szCs w:val="21"/>
              </w:rPr>
              <w:t>名为中标候选人。</w:t>
            </w:r>
          </w:p>
        </w:tc>
      </w:tr>
      <w:tr w:rsidR="00896D7D">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jc w:val="center"/>
              <w:rPr>
                <w:rFonts w:eastAsia="仿宋_GB2312"/>
                <w:sz w:val="21"/>
                <w:szCs w:val="21"/>
              </w:rPr>
            </w:pPr>
            <w:r>
              <w:rPr>
                <w:rFonts w:eastAsia="仿宋_GB2312"/>
                <w:sz w:val="21"/>
                <w:szCs w:val="21"/>
              </w:rPr>
              <w:t>8.1</w:t>
            </w:r>
          </w:p>
        </w:tc>
        <w:tc>
          <w:tcPr>
            <w:tcW w:w="1503"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jc w:val="center"/>
              <w:rPr>
                <w:rFonts w:eastAsia="仿宋_GB2312"/>
                <w:sz w:val="21"/>
                <w:szCs w:val="21"/>
              </w:rPr>
            </w:pPr>
            <w:r>
              <w:rPr>
                <w:rFonts w:eastAsia="仿宋_GB2312"/>
                <w:sz w:val="21"/>
                <w:szCs w:val="21"/>
              </w:rPr>
              <w:t>重新招标</w:t>
            </w:r>
          </w:p>
        </w:tc>
        <w:tc>
          <w:tcPr>
            <w:tcW w:w="6770" w:type="dxa"/>
            <w:tcBorders>
              <w:top w:val="single" w:sz="4" w:space="0" w:color="auto"/>
              <w:left w:val="single" w:sz="4" w:space="0" w:color="auto"/>
              <w:bottom w:val="single" w:sz="4" w:space="0" w:color="auto"/>
              <w:right w:val="single" w:sz="4" w:space="0" w:color="auto"/>
            </w:tcBorders>
            <w:vAlign w:val="center"/>
          </w:tcPr>
          <w:p w:rsidR="00896D7D" w:rsidRDefault="00F520D8">
            <w:pPr>
              <w:autoSpaceDE w:val="0"/>
              <w:autoSpaceDN w:val="0"/>
              <w:adjustRightInd w:val="0"/>
              <w:snapToGrid w:val="0"/>
              <w:spacing w:line="300" w:lineRule="exact"/>
              <w:jc w:val="left"/>
              <w:rPr>
                <w:rFonts w:ascii="仿宋_GB2312" w:eastAsia="仿宋_GB2312" w:hAnsi="宋体" w:cs="Times New Roman"/>
                <w:snapToGrid w:val="0"/>
                <w:kern w:val="0"/>
                <w:sz w:val="21"/>
                <w:szCs w:val="21"/>
              </w:rPr>
            </w:pPr>
            <w:r>
              <w:rPr>
                <w:rFonts w:eastAsia="仿宋_GB2312" w:hint="eastAsia"/>
                <w:sz w:val="21"/>
                <w:szCs w:val="21"/>
              </w:rPr>
              <w:t>1</w:t>
            </w:r>
            <w:r>
              <w:rPr>
                <w:rFonts w:eastAsia="仿宋_GB2312" w:hint="eastAsia"/>
                <w:sz w:val="21"/>
                <w:szCs w:val="21"/>
              </w:rPr>
              <w:t>、</w:t>
            </w:r>
            <w:r>
              <w:rPr>
                <w:rFonts w:ascii="仿宋_GB2312" w:eastAsia="仿宋_GB2312" w:hAnsi="宋体" w:cs="Times New Roman" w:hint="eastAsia"/>
                <w:snapToGrid w:val="0"/>
                <w:kern w:val="0"/>
                <w:sz w:val="21"/>
                <w:szCs w:val="21"/>
              </w:rPr>
              <w:t xml:space="preserve">投标截止时间止，投标人少于 3 </w:t>
            </w:r>
            <w:proofErr w:type="gramStart"/>
            <w:r>
              <w:rPr>
                <w:rFonts w:ascii="仿宋_GB2312" w:eastAsia="仿宋_GB2312" w:hAnsi="宋体" w:cs="Times New Roman" w:hint="eastAsia"/>
                <w:snapToGrid w:val="0"/>
                <w:kern w:val="0"/>
                <w:sz w:val="21"/>
                <w:szCs w:val="21"/>
              </w:rPr>
              <w:t>个</w:t>
            </w:r>
            <w:proofErr w:type="gramEnd"/>
            <w:r>
              <w:rPr>
                <w:rFonts w:ascii="仿宋_GB2312" w:eastAsia="仿宋_GB2312" w:hAnsi="宋体" w:cs="Times New Roman" w:hint="eastAsia"/>
                <w:snapToGrid w:val="0"/>
                <w:kern w:val="0"/>
                <w:sz w:val="21"/>
                <w:szCs w:val="21"/>
              </w:rPr>
              <w:t>的；</w:t>
            </w:r>
          </w:p>
          <w:p w:rsidR="00896D7D" w:rsidRDefault="00F520D8">
            <w:pPr>
              <w:spacing w:line="320" w:lineRule="exact"/>
              <w:rPr>
                <w:rFonts w:eastAsia="仿宋_GB2312"/>
                <w:sz w:val="21"/>
                <w:szCs w:val="21"/>
              </w:rPr>
            </w:pPr>
            <w:r>
              <w:rPr>
                <w:rFonts w:eastAsia="仿宋_GB2312" w:hint="eastAsia"/>
                <w:sz w:val="21"/>
                <w:szCs w:val="21"/>
              </w:rPr>
              <w:t>2</w:t>
            </w:r>
            <w:r>
              <w:rPr>
                <w:rFonts w:eastAsia="仿宋_GB2312" w:hint="eastAsia"/>
                <w:sz w:val="21"/>
                <w:szCs w:val="21"/>
              </w:rPr>
              <w:t>、</w:t>
            </w:r>
            <w:r>
              <w:rPr>
                <w:rFonts w:eastAsia="仿宋_GB2312"/>
                <w:sz w:val="21"/>
                <w:szCs w:val="21"/>
              </w:rPr>
              <w:t>经评审后，如合格的投标人少于三个且评标委员会评定为仍具有竞争的，评标委员会可以继续进行评审，并按招标文件规定推荐中标候选人。如合格的投标人少于三个的，且明显缺乏竞争的，评标委员会可以否决全部投标，招标人将重新组织招标。</w:t>
            </w:r>
          </w:p>
        </w:tc>
      </w:tr>
      <w:tr w:rsidR="00896D7D">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jc w:val="center"/>
              <w:rPr>
                <w:rFonts w:eastAsia="仿宋_GB2312"/>
                <w:sz w:val="21"/>
                <w:szCs w:val="21"/>
              </w:rPr>
            </w:pPr>
            <w:r>
              <w:rPr>
                <w:rFonts w:eastAsia="仿宋_GB2312" w:hint="eastAsia"/>
                <w:sz w:val="21"/>
                <w:szCs w:val="21"/>
              </w:rPr>
              <w:t>9</w:t>
            </w:r>
          </w:p>
        </w:tc>
        <w:tc>
          <w:tcPr>
            <w:tcW w:w="8273" w:type="dxa"/>
            <w:gridSpan w:val="2"/>
            <w:tcBorders>
              <w:top w:val="single" w:sz="4" w:space="0" w:color="auto"/>
              <w:left w:val="single" w:sz="4" w:space="0" w:color="auto"/>
              <w:bottom w:val="single" w:sz="4" w:space="0" w:color="auto"/>
              <w:right w:val="single" w:sz="4" w:space="0" w:color="auto"/>
            </w:tcBorders>
            <w:vAlign w:val="center"/>
          </w:tcPr>
          <w:p w:rsidR="00896D7D" w:rsidRDefault="00F520D8">
            <w:pPr>
              <w:adjustRightInd w:val="0"/>
              <w:spacing w:line="320" w:lineRule="exact"/>
              <w:ind w:left="480"/>
              <w:jc w:val="center"/>
              <w:textAlignment w:val="baseline"/>
              <w:rPr>
                <w:rFonts w:eastAsia="仿宋_GB2312"/>
                <w:b/>
                <w:sz w:val="21"/>
                <w:szCs w:val="21"/>
              </w:rPr>
            </w:pPr>
            <w:r>
              <w:rPr>
                <w:rFonts w:eastAsia="仿宋_GB2312" w:hint="eastAsia"/>
                <w:b/>
                <w:sz w:val="21"/>
                <w:szCs w:val="21"/>
              </w:rPr>
              <w:t>补充内容</w:t>
            </w:r>
          </w:p>
        </w:tc>
      </w:tr>
      <w:tr w:rsidR="00896D7D">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jc w:val="center"/>
              <w:rPr>
                <w:rFonts w:eastAsia="仿宋_GB2312"/>
                <w:sz w:val="21"/>
                <w:szCs w:val="21"/>
              </w:rPr>
            </w:pPr>
            <w:r>
              <w:rPr>
                <w:rFonts w:eastAsia="仿宋_GB2312" w:hint="eastAsia"/>
                <w:sz w:val="21"/>
                <w:szCs w:val="21"/>
              </w:rPr>
              <w:t>9</w:t>
            </w:r>
            <w:r>
              <w:rPr>
                <w:rFonts w:eastAsia="仿宋_GB2312"/>
                <w:sz w:val="21"/>
                <w:szCs w:val="21"/>
              </w:rPr>
              <w:t>.</w:t>
            </w:r>
            <w:r>
              <w:rPr>
                <w:rFonts w:eastAsia="仿宋_GB2312" w:hint="eastAsia"/>
                <w:sz w:val="21"/>
                <w:szCs w:val="21"/>
              </w:rPr>
              <w:t>1</w:t>
            </w:r>
          </w:p>
        </w:tc>
        <w:tc>
          <w:tcPr>
            <w:tcW w:w="8273" w:type="dxa"/>
            <w:gridSpan w:val="2"/>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jc w:val="left"/>
              <w:rPr>
                <w:rFonts w:eastAsia="仿宋_GB2312"/>
                <w:sz w:val="21"/>
                <w:szCs w:val="21"/>
              </w:rPr>
            </w:pPr>
            <w:r>
              <w:rPr>
                <w:rFonts w:eastAsia="仿宋_GB2312"/>
                <w:b/>
                <w:sz w:val="21"/>
                <w:szCs w:val="21"/>
              </w:rPr>
              <w:t>1</w:t>
            </w:r>
            <w:r>
              <w:rPr>
                <w:rFonts w:eastAsia="仿宋_GB2312" w:hint="eastAsia"/>
                <w:b/>
                <w:sz w:val="21"/>
                <w:szCs w:val="21"/>
              </w:rPr>
              <w:t>.</w:t>
            </w:r>
            <w:r>
              <w:rPr>
                <w:rFonts w:eastAsia="仿宋_GB2312" w:hint="eastAsia"/>
                <w:b/>
                <w:sz w:val="21"/>
                <w:szCs w:val="21"/>
              </w:rPr>
              <w:t>投标人收到中标通知后</w:t>
            </w:r>
            <w:r>
              <w:rPr>
                <w:rFonts w:eastAsia="仿宋_GB2312" w:hint="eastAsia"/>
                <w:b/>
                <w:sz w:val="21"/>
                <w:szCs w:val="21"/>
              </w:rPr>
              <w:t>3</w:t>
            </w:r>
            <w:r>
              <w:rPr>
                <w:rFonts w:eastAsia="仿宋_GB2312" w:hint="eastAsia"/>
                <w:b/>
                <w:sz w:val="21"/>
                <w:szCs w:val="21"/>
              </w:rPr>
              <w:t>天后，投标保证金自动转为履约保证金。</w:t>
            </w:r>
          </w:p>
        </w:tc>
      </w:tr>
      <w:tr w:rsidR="00896D7D">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jc w:val="center"/>
              <w:rPr>
                <w:rFonts w:eastAsia="仿宋_GB2312"/>
                <w:sz w:val="21"/>
                <w:szCs w:val="21"/>
              </w:rPr>
            </w:pPr>
            <w:r>
              <w:rPr>
                <w:rFonts w:eastAsia="仿宋_GB2312" w:hint="eastAsia"/>
                <w:sz w:val="21"/>
                <w:szCs w:val="21"/>
              </w:rPr>
              <w:t>9.2</w:t>
            </w:r>
          </w:p>
        </w:tc>
        <w:tc>
          <w:tcPr>
            <w:tcW w:w="8273" w:type="dxa"/>
            <w:gridSpan w:val="2"/>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jc w:val="left"/>
              <w:rPr>
                <w:rFonts w:eastAsia="仿宋_GB2312"/>
                <w:b/>
                <w:sz w:val="21"/>
                <w:szCs w:val="21"/>
              </w:rPr>
            </w:pPr>
            <w:r>
              <w:rPr>
                <w:rFonts w:eastAsia="仿宋_GB2312" w:hint="eastAsia"/>
                <w:b/>
                <w:sz w:val="21"/>
                <w:szCs w:val="21"/>
              </w:rPr>
              <w:t>本项目从中标方</w:t>
            </w:r>
            <w:r w:rsidR="00763866">
              <w:rPr>
                <w:rFonts w:eastAsia="仿宋_GB2312" w:hint="eastAsia"/>
                <w:b/>
                <w:sz w:val="21"/>
                <w:szCs w:val="21"/>
              </w:rPr>
              <w:t>接到</w:t>
            </w:r>
            <w:r>
              <w:rPr>
                <w:rFonts w:eastAsia="仿宋_GB2312" w:hint="eastAsia"/>
                <w:b/>
                <w:sz w:val="21"/>
                <w:szCs w:val="21"/>
              </w:rPr>
              <w:t>进场</w:t>
            </w:r>
            <w:r w:rsidR="00763866">
              <w:rPr>
                <w:rFonts w:eastAsia="仿宋_GB2312" w:hint="eastAsia"/>
                <w:b/>
                <w:sz w:val="21"/>
                <w:szCs w:val="21"/>
              </w:rPr>
              <w:t>通知后</w:t>
            </w:r>
            <w:r w:rsidR="00763866">
              <w:rPr>
                <w:rFonts w:eastAsia="仿宋_GB2312" w:hint="eastAsia"/>
                <w:b/>
                <w:sz w:val="21"/>
                <w:szCs w:val="21"/>
              </w:rPr>
              <w:t>2</w:t>
            </w:r>
            <w:r>
              <w:rPr>
                <w:rFonts w:eastAsia="仿宋_GB2312" w:hint="eastAsia"/>
                <w:b/>
                <w:sz w:val="21"/>
                <w:szCs w:val="21"/>
              </w:rPr>
              <w:t>5</w:t>
            </w:r>
            <w:r>
              <w:rPr>
                <w:rFonts w:eastAsia="仿宋_GB2312" w:hint="eastAsia"/>
                <w:b/>
                <w:sz w:val="21"/>
                <w:szCs w:val="21"/>
              </w:rPr>
              <w:t>天</w:t>
            </w:r>
            <w:r w:rsidR="00763866">
              <w:rPr>
                <w:rFonts w:eastAsia="仿宋_GB2312" w:hint="eastAsia"/>
                <w:b/>
                <w:sz w:val="21"/>
                <w:szCs w:val="21"/>
              </w:rPr>
              <w:t>内完成家具安装</w:t>
            </w:r>
            <w:r>
              <w:rPr>
                <w:rFonts w:eastAsia="仿宋_GB2312" w:hint="eastAsia"/>
                <w:b/>
                <w:sz w:val="21"/>
                <w:szCs w:val="21"/>
              </w:rPr>
              <w:t>，若规定时间内中标方未能完成本项目，招标人有权不退还履约保证金并追究中标方的责任。</w:t>
            </w:r>
          </w:p>
        </w:tc>
      </w:tr>
      <w:tr w:rsidR="00896D7D">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jc w:val="center"/>
              <w:rPr>
                <w:rFonts w:eastAsia="仿宋_GB2312"/>
                <w:sz w:val="21"/>
                <w:szCs w:val="21"/>
              </w:rPr>
            </w:pPr>
            <w:r>
              <w:rPr>
                <w:rFonts w:eastAsia="仿宋_GB2312" w:hint="eastAsia"/>
                <w:sz w:val="21"/>
                <w:szCs w:val="21"/>
              </w:rPr>
              <w:t>9.3</w:t>
            </w:r>
          </w:p>
        </w:tc>
        <w:tc>
          <w:tcPr>
            <w:tcW w:w="8273" w:type="dxa"/>
            <w:gridSpan w:val="2"/>
            <w:tcBorders>
              <w:top w:val="single" w:sz="4" w:space="0" w:color="auto"/>
              <w:left w:val="single" w:sz="4" w:space="0" w:color="auto"/>
              <w:bottom w:val="single" w:sz="4" w:space="0" w:color="auto"/>
              <w:right w:val="single" w:sz="4" w:space="0" w:color="auto"/>
            </w:tcBorders>
            <w:vAlign w:val="center"/>
          </w:tcPr>
          <w:p w:rsidR="00CF0C11" w:rsidRDefault="00CF0C11" w:rsidP="00CF0C11">
            <w:pPr>
              <w:spacing w:line="320" w:lineRule="exact"/>
              <w:rPr>
                <w:rFonts w:eastAsia="仿宋_GB2312"/>
                <w:b/>
                <w:sz w:val="21"/>
                <w:szCs w:val="21"/>
              </w:rPr>
            </w:pPr>
            <w:r>
              <w:rPr>
                <w:rFonts w:eastAsia="仿宋_GB2312" w:hint="eastAsia"/>
                <w:b/>
                <w:sz w:val="21"/>
                <w:szCs w:val="21"/>
              </w:rPr>
              <w:t xml:space="preserve">1. </w:t>
            </w:r>
            <w:r>
              <w:rPr>
                <w:rFonts w:eastAsia="仿宋_GB2312" w:hint="eastAsia"/>
                <w:b/>
                <w:sz w:val="21"/>
                <w:szCs w:val="21"/>
              </w:rPr>
              <w:t>家具安装完毕试用</w:t>
            </w:r>
            <w:r>
              <w:rPr>
                <w:rFonts w:eastAsia="仿宋_GB2312" w:hint="eastAsia"/>
                <w:b/>
                <w:sz w:val="21"/>
                <w:szCs w:val="21"/>
              </w:rPr>
              <w:t>2</w:t>
            </w:r>
            <w:r>
              <w:rPr>
                <w:rFonts w:eastAsia="仿宋_GB2312" w:hint="eastAsia"/>
                <w:b/>
                <w:sz w:val="21"/>
                <w:szCs w:val="21"/>
              </w:rPr>
              <w:t>个月后组织验收，验收合格</w:t>
            </w:r>
            <w:r>
              <w:rPr>
                <w:rFonts w:eastAsia="仿宋_GB2312"/>
                <w:b/>
                <w:sz w:val="21"/>
                <w:szCs w:val="21"/>
              </w:rPr>
              <w:t>后，</w:t>
            </w:r>
            <w:r>
              <w:rPr>
                <w:rFonts w:eastAsia="仿宋_GB2312" w:hint="eastAsia"/>
                <w:b/>
                <w:sz w:val="21"/>
                <w:szCs w:val="21"/>
              </w:rPr>
              <w:t>十个</w:t>
            </w:r>
            <w:r>
              <w:rPr>
                <w:rFonts w:eastAsia="仿宋_GB2312"/>
                <w:b/>
                <w:sz w:val="21"/>
                <w:szCs w:val="21"/>
              </w:rPr>
              <w:t>工作日支付</w:t>
            </w:r>
            <w:r>
              <w:rPr>
                <w:rFonts w:eastAsia="仿宋_GB2312" w:hint="eastAsia"/>
                <w:b/>
                <w:sz w:val="21"/>
                <w:szCs w:val="21"/>
              </w:rPr>
              <w:t>80</w:t>
            </w:r>
            <w:r>
              <w:rPr>
                <w:rFonts w:eastAsia="仿宋_GB2312"/>
                <w:b/>
                <w:sz w:val="21"/>
                <w:szCs w:val="21"/>
              </w:rPr>
              <w:t>%</w:t>
            </w:r>
            <w:r>
              <w:rPr>
                <w:rFonts w:eastAsia="仿宋_GB2312" w:hint="eastAsia"/>
                <w:b/>
                <w:sz w:val="21"/>
                <w:szCs w:val="21"/>
              </w:rPr>
              <w:t>合同</w:t>
            </w:r>
            <w:r>
              <w:rPr>
                <w:rFonts w:eastAsia="仿宋_GB2312"/>
                <w:b/>
                <w:sz w:val="21"/>
                <w:szCs w:val="21"/>
              </w:rPr>
              <w:t>款；</w:t>
            </w:r>
          </w:p>
          <w:p w:rsidR="00CF0C11" w:rsidRDefault="00CF0C11" w:rsidP="00CF0C11">
            <w:pPr>
              <w:spacing w:line="320" w:lineRule="exact"/>
              <w:rPr>
                <w:rFonts w:eastAsia="仿宋_GB2312"/>
                <w:b/>
                <w:sz w:val="21"/>
                <w:szCs w:val="21"/>
              </w:rPr>
            </w:pPr>
            <w:r>
              <w:rPr>
                <w:rFonts w:eastAsia="仿宋_GB2312" w:hint="eastAsia"/>
                <w:b/>
                <w:sz w:val="21"/>
                <w:szCs w:val="21"/>
              </w:rPr>
              <w:t xml:space="preserve">2. </w:t>
            </w:r>
            <w:r>
              <w:rPr>
                <w:rFonts w:eastAsia="仿宋_GB2312" w:hint="eastAsia"/>
                <w:b/>
                <w:sz w:val="21"/>
                <w:szCs w:val="21"/>
              </w:rPr>
              <w:t>首付款一年后，招标人支付合同款的</w:t>
            </w:r>
            <w:r>
              <w:rPr>
                <w:rFonts w:eastAsia="仿宋_GB2312" w:hint="eastAsia"/>
                <w:b/>
                <w:sz w:val="21"/>
                <w:szCs w:val="21"/>
              </w:rPr>
              <w:t>15%</w:t>
            </w:r>
            <w:r>
              <w:rPr>
                <w:rFonts w:eastAsia="仿宋_GB2312" w:hint="eastAsia"/>
                <w:b/>
                <w:sz w:val="21"/>
                <w:szCs w:val="21"/>
              </w:rPr>
              <w:t>；</w:t>
            </w:r>
          </w:p>
          <w:p w:rsidR="00896D7D" w:rsidRDefault="00CF0C11" w:rsidP="00CF0C11">
            <w:pPr>
              <w:spacing w:line="320" w:lineRule="exact"/>
              <w:rPr>
                <w:rFonts w:eastAsia="仿宋_GB2312"/>
                <w:sz w:val="21"/>
                <w:szCs w:val="21"/>
              </w:rPr>
            </w:pPr>
            <w:r>
              <w:rPr>
                <w:rFonts w:eastAsia="仿宋_GB2312" w:hint="eastAsia"/>
                <w:b/>
                <w:sz w:val="21"/>
                <w:szCs w:val="21"/>
              </w:rPr>
              <w:t xml:space="preserve">3. </w:t>
            </w:r>
            <w:r>
              <w:rPr>
                <w:rFonts w:eastAsia="仿宋_GB2312" w:hint="eastAsia"/>
                <w:b/>
                <w:sz w:val="21"/>
                <w:szCs w:val="21"/>
              </w:rPr>
              <w:t>首付款</w:t>
            </w:r>
            <w:r>
              <w:rPr>
                <w:rFonts w:eastAsia="仿宋_GB2312" w:hint="eastAsia"/>
                <w:b/>
                <w:sz w:val="21"/>
                <w:szCs w:val="21"/>
              </w:rPr>
              <w:t>3</w:t>
            </w:r>
            <w:r>
              <w:rPr>
                <w:rFonts w:eastAsia="仿宋_GB2312" w:hint="eastAsia"/>
                <w:b/>
                <w:sz w:val="21"/>
                <w:szCs w:val="21"/>
              </w:rPr>
              <w:t>年后，招标人支付</w:t>
            </w:r>
            <w:r>
              <w:rPr>
                <w:rFonts w:eastAsia="仿宋_GB2312" w:hint="eastAsia"/>
                <w:b/>
                <w:sz w:val="21"/>
                <w:szCs w:val="21"/>
              </w:rPr>
              <w:t>5%</w:t>
            </w:r>
            <w:r>
              <w:rPr>
                <w:rFonts w:eastAsia="仿宋_GB2312" w:hint="eastAsia"/>
                <w:b/>
                <w:sz w:val="21"/>
                <w:szCs w:val="21"/>
              </w:rPr>
              <w:t>的剩余合同款（无息）。</w:t>
            </w:r>
          </w:p>
        </w:tc>
      </w:tr>
      <w:tr w:rsidR="00896D7D">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jc w:val="center"/>
              <w:rPr>
                <w:rFonts w:eastAsia="仿宋_GB2312"/>
                <w:sz w:val="21"/>
                <w:szCs w:val="21"/>
              </w:rPr>
            </w:pPr>
            <w:r>
              <w:rPr>
                <w:rFonts w:eastAsia="仿宋_GB2312" w:hint="eastAsia"/>
                <w:sz w:val="21"/>
                <w:szCs w:val="21"/>
              </w:rPr>
              <w:t>9.4</w:t>
            </w:r>
          </w:p>
        </w:tc>
        <w:tc>
          <w:tcPr>
            <w:tcW w:w="8273" w:type="dxa"/>
            <w:gridSpan w:val="2"/>
            <w:tcBorders>
              <w:top w:val="single" w:sz="4" w:space="0" w:color="auto"/>
              <w:left w:val="single" w:sz="4" w:space="0" w:color="auto"/>
              <w:bottom w:val="single" w:sz="4" w:space="0" w:color="auto"/>
              <w:right w:val="single" w:sz="4" w:space="0" w:color="auto"/>
            </w:tcBorders>
            <w:vAlign w:val="center"/>
          </w:tcPr>
          <w:p w:rsidR="00896D7D" w:rsidRDefault="00F520D8">
            <w:pPr>
              <w:spacing w:line="320" w:lineRule="exact"/>
              <w:rPr>
                <w:rFonts w:eastAsia="仿宋_GB2312"/>
                <w:b/>
                <w:sz w:val="21"/>
                <w:szCs w:val="21"/>
              </w:rPr>
            </w:pPr>
            <w:r>
              <w:rPr>
                <w:rFonts w:eastAsia="仿宋_GB2312" w:hint="eastAsia"/>
                <w:b/>
                <w:sz w:val="21"/>
                <w:szCs w:val="21"/>
              </w:rPr>
              <w:t>签合同前，中标方务必再次实地测量房间尺寸，落实公寓家具详细尺寸。</w:t>
            </w:r>
          </w:p>
        </w:tc>
      </w:tr>
    </w:tbl>
    <w:p w:rsidR="00896D7D" w:rsidRDefault="00896D7D">
      <w:pPr>
        <w:rPr>
          <w:rFonts w:eastAsia="仿宋_GB2312"/>
          <w:kern w:val="0"/>
          <w:szCs w:val="24"/>
        </w:rPr>
      </w:pPr>
    </w:p>
    <w:p w:rsidR="00896D7D" w:rsidRDefault="00F520D8">
      <w:pPr>
        <w:rPr>
          <w:rFonts w:hAnsi="宋体"/>
          <w:b/>
          <w:snapToGrid w:val="0"/>
          <w:sz w:val="21"/>
          <w:szCs w:val="24"/>
        </w:rPr>
      </w:pPr>
      <w:r>
        <w:rPr>
          <w:rFonts w:eastAsia="仿宋_GB2312"/>
          <w:kern w:val="0"/>
          <w:szCs w:val="24"/>
        </w:rPr>
        <w:br w:type="page"/>
      </w:r>
    </w:p>
    <w:p w:rsidR="00896D7D" w:rsidRDefault="00F520D8">
      <w:pPr>
        <w:autoSpaceDE w:val="0"/>
        <w:autoSpaceDN w:val="0"/>
        <w:adjustRightInd w:val="0"/>
        <w:snapToGrid w:val="0"/>
        <w:spacing w:line="300" w:lineRule="exact"/>
        <w:jc w:val="left"/>
        <w:outlineLvl w:val="1"/>
        <w:rPr>
          <w:rFonts w:ascii="仿宋_GB2312" w:eastAsia="仿宋_GB2312" w:hAnsi="宋体" w:cs="宋体"/>
          <w:b/>
          <w:snapToGrid w:val="0"/>
          <w:w w:val="99"/>
          <w:kern w:val="0"/>
          <w:sz w:val="28"/>
          <w:szCs w:val="32"/>
          <w:lang w:val="zh-CN"/>
        </w:rPr>
      </w:pPr>
      <w:bookmarkStart w:id="14" w:name="_Toc334774164"/>
      <w:bookmarkStart w:id="15" w:name="_Toc32150"/>
      <w:bookmarkStart w:id="16" w:name="_Toc481694469"/>
      <w:bookmarkStart w:id="17" w:name="_Toc502066422"/>
      <w:r>
        <w:rPr>
          <w:rFonts w:ascii="仿宋_GB2312" w:eastAsia="仿宋_GB2312" w:hAnsi="宋体" w:cs="宋体" w:hint="eastAsia"/>
          <w:b/>
          <w:snapToGrid w:val="0"/>
          <w:w w:val="99"/>
          <w:kern w:val="0"/>
          <w:sz w:val="28"/>
          <w:szCs w:val="32"/>
          <w:lang w:val="zh-CN"/>
        </w:rPr>
        <w:lastRenderedPageBreak/>
        <w:t>1.  总则</w:t>
      </w:r>
      <w:bookmarkEnd w:id="14"/>
      <w:bookmarkEnd w:id="15"/>
      <w:bookmarkEnd w:id="17"/>
    </w:p>
    <w:p w:rsidR="00896D7D" w:rsidRDefault="00F520D8">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18" w:name="_Toc334774165"/>
      <w:bookmarkStart w:id="19" w:name="_Toc12010"/>
      <w:bookmarkStart w:id="20" w:name="_Toc325636581"/>
      <w:bookmarkStart w:id="21" w:name="_Toc317863423"/>
      <w:bookmarkStart w:id="22" w:name="_Toc200513127"/>
      <w:bookmarkStart w:id="23" w:name="_Toc502066423"/>
      <w:r>
        <w:rPr>
          <w:rFonts w:ascii="仿宋_GB2312" w:eastAsia="仿宋_GB2312" w:hAnsi="宋体" w:cs="宋体" w:hint="eastAsia"/>
          <w:b/>
          <w:snapToGrid w:val="0"/>
          <w:kern w:val="0"/>
          <w:sz w:val="21"/>
          <w:szCs w:val="21"/>
          <w:lang w:val="zh-CN"/>
        </w:rPr>
        <w:t>1.1 项目概况</w:t>
      </w:r>
      <w:bookmarkEnd w:id="18"/>
      <w:bookmarkEnd w:id="19"/>
      <w:bookmarkEnd w:id="23"/>
    </w:p>
    <w:p w:rsidR="00896D7D" w:rsidRDefault="00F520D8">
      <w:pPr>
        <w:autoSpaceDE w:val="0"/>
        <w:autoSpaceDN w:val="0"/>
        <w:spacing w:line="300" w:lineRule="exact"/>
        <w:ind w:firstLineChars="200" w:firstLine="420"/>
        <w:contextualSpacing/>
        <w:jc w:val="left"/>
        <w:rPr>
          <w:rFonts w:ascii="Times New Roman" w:eastAsia="仿宋_GB2312" w:hAnsi="Times New Roman" w:cs="Times New Roman"/>
          <w:bCs/>
          <w:kern w:val="0"/>
          <w:sz w:val="21"/>
          <w:szCs w:val="21"/>
        </w:rPr>
      </w:pPr>
      <w:r>
        <w:rPr>
          <w:rFonts w:ascii="Times New Roman" w:eastAsia="仿宋_GB2312" w:hAnsi="Times New Roman" w:cs="Times New Roman" w:hint="eastAsia"/>
          <w:bCs/>
          <w:kern w:val="0"/>
          <w:sz w:val="21"/>
          <w:szCs w:val="21"/>
        </w:rPr>
        <w:t xml:space="preserve">1.1.1 </w:t>
      </w:r>
      <w:r>
        <w:rPr>
          <w:rFonts w:ascii="Times New Roman" w:eastAsia="仿宋_GB2312" w:hAnsi="Times New Roman" w:cs="Times New Roman" w:hint="eastAsia"/>
          <w:bCs/>
          <w:kern w:val="0"/>
          <w:sz w:val="21"/>
          <w:szCs w:val="21"/>
        </w:rPr>
        <w:t>根据《中华人民共和国招标投标法》等有关法律、法规和规章的规定，对本项目货物采购及服务进行公开招标。</w:t>
      </w:r>
    </w:p>
    <w:p w:rsidR="00896D7D" w:rsidRDefault="00F520D8">
      <w:pPr>
        <w:autoSpaceDE w:val="0"/>
        <w:autoSpaceDN w:val="0"/>
        <w:spacing w:line="300" w:lineRule="exact"/>
        <w:ind w:firstLineChars="200" w:firstLine="420"/>
        <w:contextualSpacing/>
        <w:jc w:val="left"/>
        <w:rPr>
          <w:rFonts w:ascii="Times New Roman" w:eastAsia="仿宋_GB2312" w:hAnsi="Times New Roman" w:cs="Times New Roman"/>
          <w:bCs/>
          <w:kern w:val="0"/>
          <w:sz w:val="21"/>
          <w:szCs w:val="21"/>
        </w:rPr>
      </w:pPr>
      <w:r>
        <w:rPr>
          <w:rFonts w:ascii="Times New Roman" w:eastAsia="仿宋_GB2312" w:hAnsi="Times New Roman" w:cs="Times New Roman" w:hint="eastAsia"/>
          <w:bCs/>
          <w:kern w:val="0"/>
          <w:sz w:val="21"/>
          <w:szCs w:val="21"/>
        </w:rPr>
        <w:t xml:space="preserve">1.1.2 </w:t>
      </w:r>
      <w:r>
        <w:rPr>
          <w:rFonts w:ascii="Times New Roman" w:eastAsia="仿宋_GB2312" w:hAnsi="Times New Roman" w:cs="Times New Roman" w:hint="eastAsia"/>
          <w:bCs/>
          <w:kern w:val="0"/>
          <w:sz w:val="21"/>
          <w:szCs w:val="21"/>
        </w:rPr>
        <w:t>本招标项目名称、项目地点：见投标人需知前附表。</w:t>
      </w:r>
    </w:p>
    <w:p w:rsidR="00896D7D" w:rsidRDefault="00F520D8">
      <w:pPr>
        <w:autoSpaceDE w:val="0"/>
        <w:autoSpaceDN w:val="0"/>
        <w:spacing w:line="300" w:lineRule="exact"/>
        <w:ind w:firstLineChars="200" w:firstLine="420"/>
        <w:contextualSpacing/>
        <w:jc w:val="left"/>
        <w:rPr>
          <w:rFonts w:ascii="Times New Roman" w:eastAsia="仿宋_GB2312" w:hAnsi="Times New Roman" w:cs="Times New Roman"/>
          <w:bCs/>
          <w:kern w:val="0"/>
          <w:sz w:val="21"/>
          <w:szCs w:val="21"/>
        </w:rPr>
      </w:pPr>
      <w:r>
        <w:rPr>
          <w:rFonts w:ascii="Times New Roman" w:eastAsia="仿宋_GB2312" w:hAnsi="Times New Roman" w:cs="Times New Roman" w:hint="eastAsia"/>
          <w:bCs/>
          <w:kern w:val="0"/>
          <w:sz w:val="21"/>
          <w:szCs w:val="21"/>
        </w:rPr>
        <w:t xml:space="preserve">1.1.3  </w:t>
      </w:r>
      <w:r>
        <w:rPr>
          <w:rFonts w:ascii="Times New Roman" w:eastAsia="仿宋_GB2312" w:hAnsi="Times New Roman" w:cs="Times New Roman" w:hint="eastAsia"/>
          <w:bCs/>
          <w:kern w:val="0"/>
          <w:sz w:val="21"/>
          <w:szCs w:val="21"/>
        </w:rPr>
        <w:t>招标人名称、地址、联系方式：见投标人需知前附表。</w:t>
      </w:r>
    </w:p>
    <w:p w:rsidR="00896D7D" w:rsidRDefault="00F520D8">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24" w:name="_Toc325636582"/>
      <w:bookmarkStart w:id="25" w:name="_Toc317863424"/>
      <w:bookmarkStart w:id="26" w:name="_Toc200513128"/>
      <w:bookmarkStart w:id="27" w:name="_Toc334774166"/>
      <w:bookmarkStart w:id="28" w:name="_Toc31904"/>
      <w:bookmarkStart w:id="29" w:name="_Toc502066424"/>
      <w:bookmarkEnd w:id="20"/>
      <w:bookmarkEnd w:id="21"/>
      <w:bookmarkEnd w:id="22"/>
      <w:r>
        <w:rPr>
          <w:rFonts w:ascii="仿宋_GB2312" w:eastAsia="仿宋_GB2312" w:hAnsi="宋体" w:cs="宋体" w:hint="eastAsia"/>
          <w:b/>
          <w:snapToGrid w:val="0"/>
          <w:kern w:val="0"/>
          <w:sz w:val="21"/>
          <w:szCs w:val="21"/>
          <w:lang w:val="zh-CN"/>
        </w:rPr>
        <w:t xml:space="preserve">1.2  </w:t>
      </w:r>
      <w:bookmarkEnd w:id="24"/>
      <w:bookmarkEnd w:id="25"/>
      <w:bookmarkEnd w:id="26"/>
      <w:r>
        <w:rPr>
          <w:rFonts w:ascii="仿宋_GB2312" w:eastAsia="仿宋_GB2312" w:hAnsi="宋体" w:cs="宋体" w:hint="eastAsia"/>
          <w:b/>
          <w:snapToGrid w:val="0"/>
          <w:kern w:val="0"/>
          <w:sz w:val="21"/>
          <w:szCs w:val="21"/>
          <w:lang w:val="zh-CN"/>
        </w:rPr>
        <w:t>资金来源和落实情况</w:t>
      </w:r>
      <w:bookmarkEnd w:id="27"/>
      <w:bookmarkEnd w:id="28"/>
      <w:bookmarkEnd w:id="29"/>
    </w:p>
    <w:p w:rsidR="00896D7D" w:rsidRDefault="00F520D8">
      <w:pPr>
        <w:autoSpaceDE w:val="0"/>
        <w:autoSpaceDN w:val="0"/>
        <w:adjustRightInd w:val="0"/>
        <w:snapToGrid w:val="0"/>
        <w:spacing w:line="300" w:lineRule="exact"/>
        <w:ind w:firstLineChars="170" w:firstLine="357"/>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1.2.1  本招标项目的资金来源：见投标人</w:t>
      </w:r>
      <w:r>
        <w:rPr>
          <w:rFonts w:ascii="Times New Roman" w:eastAsia="仿宋_GB2312" w:hAnsi="Times New Roman" w:cs="Times New Roman" w:hint="eastAsia"/>
          <w:bCs/>
          <w:kern w:val="0"/>
          <w:sz w:val="21"/>
          <w:szCs w:val="21"/>
        </w:rPr>
        <w:t>需</w:t>
      </w:r>
      <w:r>
        <w:rPr>
          <w:rFonts w:ascii="仿宋_GB2312" w:eastAsia="仿宋_GB2312" w:hAnsi="宋体" w:cs="Times New Roman" w:hint="eastAsia"/>
          <w:snapToGrid w:val="0"/>
          <w:kern w:val="0"/>
          <w:sz w:val="21"/>
          <w:szCs w:val="21"/>
        </w:rPr>
        <w:t>知前附表。</w:t>
      </w:r>
    </w:p>
    <w:p w:rsidR="00896D7D" w:rsidRDefault="00F520D8">
      <w:pPr>
        <w:autoSpaceDE w:val="0"/>
        <w:autoSpaceDN w:val="0"/>
        <w:adjustRightInd w:val="0"/>
        <w:snapToGrid w:val="0"/>
        <w:spacing w:line="300" w:lineRule="exact"/>
        <w:ind w:firstLineChars="170" w:firstLine="357"/>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1.2.2  本招标项目的资金落实情况：见投标人</w:t>
      </w:r>
      <w:r>
        <w:rPr>
          <w:rFonts w:ascii="Times New Roman" w:eastAsia="仿宋_GB2312" w:hAnsi="Times New Roman" w:cs="Times New Roman" w:hint="eastAsia"/>
          <w:bCs/>
          <w:kern w:val="0"/>
          <w:sz w:val="21"/>
          <w:szCs w:val="21"/>
        </w:rPr>
        <w:t>需</w:t>
      </w:r>
      <w:r>
        <w:rPr>
          <w:rFonts w:ascii="仿宋_GB2312" w:eastAsia="仿宋_GB2312" w:hAnsi="宋体" w:cs="Times New Roman" w:hint="eastAsia"/>
          <w:snapToGrid w:val="0"/>
          <w:kern w:val="0"/>
          <w:sz w:val="21"/>
          <w:szCs w:val="21"/>
        </w:rPr>
        <w:t>知前附表。</w:t>
      </w:r>
    </w:p>
    <w:p w:rsidR="00896D7D" w:rsidRDefault="00F520D8">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30" w:name="_Toc317863425"/>
      <w:bookmarkStart w:id="31" w:name="_Toc200513129"/>
      <w:bookmarkStart w:id="32" w:name="_Toc325636583"/>
      <w:bookmarkStart w:id="33" w:name="_Toc334774167"/>
      <w:bookmarkStart w:id="34" w:name="_Toc21275"/>
      <w:bookmarkStart w:id="35" w:name="_Toc502066425"/>
      <w:r>
        <w:rPr>
          <w:rFonts w:ascii="仿宋_GB2312" w:eastAsia="仿宋_GB2312" w:hAnsi="宋体" w:cs="宋体" w:hint="eastAsia"/>
          <w:b/>
          <w:snapToGrid w:val="0"/>
          <w:kern w:val="0"/>
          <w:sz w:val="21"/>
          <w:szCs w:val="21"/>
          <w:lang w:val="zh-CN"/>
        </w:rPr>
        <w:t>1.3  招标</w:t>
      </w:r>
      <w:bookmarkEnd w:id="30"/>
      <w:bookmarkEnd w:id="31"/>
      <w:r>
        <w:rPr>
          <w:rFonts w:ascii="仿宋_GB2312" w:eastAsia="仿宋_GB2312" w:hAnsi="宋体" w:cs="宋体" w:hint="eastAsia"/>
          <w:b/>
          <w:snapToGrid w:val="0"/>
          <w:kern w:val="0"/>
          <w:sz w:val="21"/>
          <w:szCs w:val="21"/>
          <w:lang w:val="zh-CN"/>
        </w:rPr>
        <w:t>内容</w:t>
      </w:r>
      <w:bookmarkEnd w:id="32"/>
      <w:bookmarkEnd w:id="33"/>
      <w:bookmarkEnd w:id="34"/>
      <w:bookmarkEnd w:id="35"/>
    </w:p>
    <w:p w:rsidR="00896D7D" w:rsidRDefault="00F520D8">
      <w:pPr>
        <w:autoSpaceDE w:val="0"/>
        <w:autoSpaceDN w:val="0"/>
        <w:adjustRightInd w:val="0"/>
        <w:snapToGrid w:val="0"/>
        <w:spacing w:line="300" w:lineRule="exact"/>
        <w:ind w:leftChars="171" w:left="41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1.3.1  本次招标范围：见投标人</w:t>
      </w:r>
      <w:r>
        <w:rPr>
          <w:rFonts w:ascii="Times New Roman" w:eastAsia="仿宋_GB2312" w:hAnsi="Times New Roman" w:cs="Times New Roman" w:hint="eastAsia"/>
          <w:bCs/>
          <w:kern w:val="0"/>
          <w:sz w:val="21"/>
          <w:szCs w:val="21"/>
        </w:rPr>
        <w:t>需</w:t>
      </w:r>
      <w:r>
        <w:rPr>
          <w:rFonts w:ascii="仿宋_GB2312" w:eastAsia="仿宋_GB2312" w:hAnsi="宋体" w:cs="Times New Roman" w:hint="eastAsia"/>
          <w:snapToGrid w:val="0"/>
          <w:kern w:val="0"/>
          <w:sz w:val="21"/>
          <w:szCs w:val="21"/>
        </w:rPr>
        <w:t>知前附表。</w:t>
      </w:r>
    </w:p>
    <w:p w:rsidR="00896D7D" w:rsidRDefault="00F520D8">
      <w:pPr>
        <w:autoSpaceDE w:val="0"/>
        <w:autoSpaceDN w:val="0"/>
        <w:adjustRightInd w:val="0"/>
        <w:snapToGrid w:val="0"/>
        <w:spacing w:line="300" w:lineRule="exact"/>
        <w:ind w:leftChars="171" w:left="41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1.3.2  交货方式、交货时间：见投标人</w:t>
      </w:r>
      <w:r>
        <w:rPr>
          <w:rFonts w:ascii="Times New Roman" w:eastAsia="仿宋_GB2312" w:hAnsi="Times New Roman" w:cs="Times New Roman" w:hint="eastAsia"/>
          <w:bCs/>
          <w:kern w:val="0"/>
          <w:sz w:val="21"/>
          <w:szCs w:val="21"/>
        </w:rPr>
        <w:t>需</w:t>
      </w:r>
      <w:r>
        <w:rPr>
          <w:rFonts w:ascii="仿宋_GB2312" w:eastAsia="仿宋_GB2312" w:hAnsi="宋体" w:cs="Times New Roman" w:hint="eastAsia"/>
          <w:snapToGrid w:val="0"/>
          <w:kern w:val="0"/>
          <w:sz w:val="21"/>
          <w:szCs w:val="21"/>
        </w:rPr>
        <w:t>知前附表。</w:t>
      </w:r>
    </w:p>
    <w:p w:rsidR="00896D7D" w:rsidRDefault="00F520D8">
      <w:pPr>
        <w:autoSpaceDE w:val="0"/>
        <w:autoSpaceDN w:val="0"/>
        <w:adjustRightInd w:val="0"/>
        <w:snapToGrid w:val="0"/>
        <w:spacing w:line="300" w:lineRule="exact"/>
        <w:ind w:leftChars="171" w:left="41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1.3.3  伴随服务要求：见投标人</w:t>
      </w:r>
      <w:r>
        <w:rPr>
          <w:rFonts w:ascii="Times New Roman" w:eastAsia="仿宋_GB2312" w:hAnsi="Times New Roman" w:cs="Times New Roman" w:hint="eastAsia"/>
          <w:bCs/>
          <w:kern w:val="0"/>
          <w:sz w:val="21"/>
          <w:szCs w:val="21"/>
        </w:rPr>
        <w:t>需</w:t>
      </w:r>
      <w:r>
        <w:rPr>
          <w:rFonts w:ascii="仿宋_GB2312" w:eastAsia="仿宋_GB2312" w:hAnsi="宋体" w:cs="Times New Roman" w:hint="eastAsia"/>
          <w:snapToGrid w:val="0"/>
          <w:kern w:val="0"/>
          <w:sz w:val="21"/>
          <w:szCs w:val="21"/>
        </w:rPr>
        <w:t>知前附表。</w:t>
      </w:r>
    </w:p>
    <w:p w:rsidR="00896D7D" w:rsidRDefault="00F520D8">
      <w:pPr>
        <w:autoSpaceDE w:val="0"/>
        <w:autoSpaceDN w:val="0"/>
        <w:adjustRightInd w:val="0"/>
        <w:snapToGrid w:val="0"/>
        <w:spacing w:line="300" w:lineRule="exact"/>
        <w:ind w:firstLineChars="171" w:firstLine="359"/>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1.3.4  质量保证期：见投标人</w:t>
      </w:r>
      <w:r>
        <w:rPr>
          <w:rFonts w:ascii="Times New Roman" w:eastAsia="仿宋_GB2312" w:hAnsi="Times New Roman" w:cs="Times New Roman" w:hint="eastAsia"/>
          <w:bCs/>
          <w:kern w:val="0"/>
          <w:sz w:val="21"/>
          <w:szCs w:val="21"/>
        </w:rPr>
        <w:t>需</w:t>
      </w:r>
      <w:r>
        <w:rPr>
          <w:rFonts w:ascii="仿宋_GB2312" w:eastAsia="仿宋_GB2312" w:hAnsi="宋体" w:cs="Times New Roman" w:hint="eastAsia"/>
          <w:snapToGrid w:val="0"/>
          <w:kern w:val="0"/>
          <w:sz w:val="21"/>
          <w:szCs w:val="21"/>
        </w:rPr>
        <w:t>知前附表。</w:t>
      </w:r>
    </w:p>
    <w:p w:rsidR="00896D7D" w:rsidRDefault="00F520D8">
      <w:pPr>
        <w:autoSpaceDE w:val="0"/>
        <w:autoSpaceDN w:val="0"/>
        <w:adjustRightInd w:val="0"/>
        <w:snapToGrid w:val="0"/>
        <w:spacing w:line="300" w:lineRule="exact"/>
        <w:ind w:firstLineChars="171" w:firstLine="359"/>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1.3.5  质量要求：见投标人</w:t>
      </w:r>
      <w:r>
        <w:rPr>
          <w:rFonts w:ascii="Times New Roman" w:eastAsia="仿宋_GB2312" w:hAnsi="Times New Roman" w:cs="Times New Roman" w:hint="eastAsia"/>
          <w:bCs/>
          <w:kern w:val="0"/>
          <w:sz w:val="21"/>
          <w:szCs w:val="21"/>
        </w:rPr>
        <w:t>需</w:t>
      </w:r>
      <w:r>
        <w:rPr>
          <w:rFonts w:ascii="仿宋_GB2312" w:eastAsia="仿宋_GB2312" w:hAnsi="宋体" w:cs="Times New Roman" w:hint="eastAsia"/>
          <w:snapToGrid w:val="0"/>
          <w:kern w:val="0"/>
          <w:sz w:val="21"/>
          <w:szCs w:val="21"/>
        </w:rPr>
        <w:t>知前附表。</w:t>
      </w:r>
    </w:p>
    <w:p w:rsidR="00896D7D" w:rsidRDefault="00F520D8">
      <w:pPr>
        <w:autoSpaceDE w:val="0"/>
        <w:autoSpaceDN w:val="0"/>
        <w:adjustRightInd w:val="0"/>
        <w:snapToGrid w:val="0"/>
        <w:spacing w:line="300" w:lineRule="exact"/>
        <w:ind w:firstLineChars="171" w:firstLine="359"/>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1.3.6  售后服务：见投标人</w:t>
      </w:r>
      <w:r>
        <w:rPr>
          <w:rFonts w:ascii="Times New Roman" w:eastAsia="仿宋_GB2312" w:hAnsi="Times New Roman" w:cs="Times New Roman" w:hint="eastAsia"/>
          <w:bCs/>
          <w:kern w:val="0"/>
          <w:sz w:val="21"/>
          <w:szCs w:val="21"/>
        </w:rPr>
        <w:t>需</w:t>
      </w:r>
      <w:r>
        <w:rPr>
          <w:rFonts w:ascii="仿宋_GB2312" w:eastAsia="仿宋_GB2312" w:hAnsi="宋体" w:cs="Times New Roman" w:hint="eastAsia"/>
          <w:snapToGrid w:val="0"/>
          <w:kern w:val="0"/>
          <w:sz w:val="21"/>
          <w:szCs w:val="21"/>
        </w:rPr>
        <w:t>知前附表。</w:t>
      </w:r>
    </w:p>
    <w:p w:rsidR="00896D7D" w:rsidRDefault="00F520D8">
      <w:pPr>
        <w:autoSpaceDE w:val="0"/>
        <w:autoSpaceDN w:val="0"/>
        <w:adjustRightInd w:val="0"/>
        <w:snapToGrid w:val="0"/>
        <w:spacing w:line="300" w:lineRule="exact"/>
        <w:ind w:firstLineChars="171" w:firstLine="359"/>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1.3.7  项目验收：见投标人</w:t>
      </w:r>
      <w:r>
        <w:rPr>
          <w:rFonts w:ascii="Times New Roman" w:eastAsia="仿宋_GB2312" w:hAnsi="Times New Roman" w:cs="Times New Roman" w:hint="eastAsia"/>
          <w:bCs/>
          <w:kern w:val="0"/>
          <w:sz w:val="21"/>
          <w:szCs w:val="21"/>
        </w:rPr>
        <w:t>需</w:t>
      </w:r>
      <w:r>
        <w:rPr>
          <w:rFonts w:ascii="仿宋_GB2312" w:eastAsia="仿宋_GB2312" w:hAnsi="宋体" w:cs="Times New Roman" w:hint="eastAsia"/>
          <w:snapToGrid w:val="0"/>
          <w:kern w:val="0"/>
          <w:sz w:val="21"/>
          <w:szCs w:val="21"/>
        </w:rPr>
        <w:t>知前附表。</w:t>
      </w:r>
    </w:p>
    <w:p w:rsidR="00896D7D" w:rsidRDefault="00F520D8">
      <w:pPr>
        <w:autoSpaceDE w:val="0"/>
        <w:autoSpaceDN w:val="0"/>
        <w:adjustRightInd w:val="0"/>
        <w:snapToGrid w:val="0"/>
        <w:spacing w:line="300" w:lineRule="exact"/>
        <w:ind w:firstLineChars="171" w:firstLine="359"/>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1.3.8  质量保证及责任：见投标人</w:t>
      </w:r>
      <w:r>
        <w:rPr>
          <w:rFonts w:ascii="Times New Roman" w:eastAsia="仿宋_GB2312" w:hAnsi="Times New Roman" w:cs="Times New Roman" w:hint="eastAsia"/>
          <w:bCs/>
          <w:kern w:val="0"/>
          <w:sz w:val="21"/>
          <w:szCs w:val="21"/>
        </w:rPr>
        <w:t>需</w:t>
      </w:r>
      <w:r>
        <w:rPr>
          <w:rFonts w:ascii="仿宋_GB2312" w:eastAsia="仿宋_GB2312" w:hAnsi="宋体" w:cs="Times New Roman" w:hint="eastAsia"/>
          <w:snapToGrid w:val="0"/>
          <w:kern w:val="0"/>
          <w:sz w:val="21"/>
          <w:szCs w:val="21"/>
        </w:rPr>
        <w:t>知前附表。</w:t>
      </w:r>
    </w:p>
    <w:p w:rsidR="00896D7D" w:rsidRDefault="00F520D8">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36" w:name="_Toc325636584"/>
      <w:bookmarkStart w:id="37" w:name="_Toc334774168"/>
      <w:bookmarkStart w:id="38" w:name="_Toc8901"/>
      <w:bookmarkStart w:id="39" w:name="_Toc502066426"/>
      <w:r>
        <w:rPr>
          <w:rFonts w:ascii="仿宋_GB2312" w:eastAsia="仿宋_GB2312" w:hAnsi="宋体" w:cs="宋体" w:hint="eastAsia"/>
          <w:b/>
          <w:snapToGrid w:val="0"/>
          <w:kern w:val="0"/>
          <w:sz w:val="21"/>
          <w:szCs w:val="21"/>
          <w:lang w:val="zh-CN"/>
        </w:rPr>
        <w:t>1.4  投标人资格要求</w:t>
      </w:r>
      <w:bookmarkEnd w:id="36"/>
      <w:bookmarkEnd w:id="37"/>
      <w:bookmarkEnd w:id="38"/>
      <w:bookmarkEnd w:id="39"/>
    </w:p>
    <w:p w:rsidR="00896D7D" w:rsidRDefault="00F520D8">
      <w:pPr>
        <w:autoSpaceDE w:val="0"/>
        <w:autoSpaceDN w:val="0"/>
        <w:adjustRightInd w:val="0"/>
        <w:snapToGrid w:val="0"/>
        <w:spacing w:line="300" w:lineRule="exact"/>
        <w:ind w:firstLineChars="171" w:firstLine="359"/>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1.4.1 投标人应具备承担本项目的资质条件、能力和信誉。</w:t>
      </w:r>
    </w:p>
    <w:p w:rsidR="00896D7D" w:rsidRDefault="00F520D8">
      <w:pPr>
        <w:autoSpaceDE w:val="0"/>
        <w:autoSpaceDN w:val="0"/>
        <w:adjustRightInd w:val="0"/>
        <w:snapToGrid w:val="0"/>
        <w:spacing w:line="300" w:lineRule="exact"/>
        <w:ind w:firstLineChars="171" w:firstLine="359"/>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 xml:space="preserve">1.4.2 </w:t>
      </w:r>
      <w:r>
        <w:rPr>
          <w:rFonts w:ascii="仿宋_GB2312" w:eastAsia="仿宋_GB2312" w:hAnsi="宋体" w:cs="Times New Roman" w:hint="eastAsia"/>
          <w:b/>
          <w:snapToGrid w:val="0"/>
          <w:kern w:val="0"/>
          <w:sz w:val="21"/>
          <w:szCs w:val="21"/>
        </w:rPr>
        <w:t xml:space="preserve"> </w:t>
      </w:r>
      <w:r>
        <w:rPr>
          <w:rFonts w:ascii="仿宋_GB2312" w:eastAsia="仿宋_GB2312" w:hAnsi="宋体" w:cs="Times New Roman" w:hint="eastAsia"/>
          <w:snapToGrid w:val="0"/>
          <w:kern w:val="0"/>
          <w:sz w:val="21"/>
          <w:szCs w:val="21"/>
        </w:rPr>
        <w:t>本项目不接受联合体投标。</w:t>
      </w:r>
    </w:p>
    <w:p w:rsidR="00896D7D" w:rsidRDefault="00F520D8">
      <w:pPr>
        <w:autoSpaceDE w:val="0"/>
        <w:autoSpaceDN w:val="0"/>
        <w:adjustRightInd w:val="0"/>
        <w:snapToGrid w:val="0"/>
        <w:spacing w:line="300" w:lineRule="exact"/>
        <w:ind w:firstLineChars="171" w:firstLine="359"/>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1.4.3  投标人不得存在下列情形之一：</w:t>
      </w:r>
    </w:p>
    <w:p w:rsidR="00896D7D" w:rsidRDefault="00F520D8">
      <w:pPr>
        <w:autoSpaceDE w:val="0"/>
        <w:autoSpaceDN w:val="0"/>
        <w:adjustRightInd w:val="0"/>
        <w:snapToGrid w:val="0"/>
        <w:spacing w:line="300" w:lineRule="exact"/>
        <w:ind w:firstLineChars="200" w:firstLine="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（一）与国有资金投资或国家融资项目的招标人或招标代理机构有控股关系；</w:t>
      </w:r>
    </w:p>
    <w:p w:rsidR="00896D7D" w:rsidRDefault="00F520D8">
      <w:pPr>
        <w:autoSpaceDE w:val="0"/>
        <w:autoSpaceDN w:val="0"/>
        <w:adjustRightInd w:val="0"/>
        <w:snapToGrid w:val="0"/>
        <w:spacing w:line="300" w:lineRule="exact"/>
        <w:ind w:firstLineChars="200" w:firstLine="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（二）单位负责人为同一人或者存在控股、管理关系的不同单位，不得参加同一标段投标或者未划分标段的同一招标项目投标。</w:t>
      </w:r>
    </w:p>
    <w:p w:rsidR="00896D7D" w:rsidRDefault="00F520D8">
      <w:pPr>
        <w:autoSpaceDE w:val="0"/>
        <w:autoSpaceDN w:val="0"/>
        <w:adjustRightInd w:val="0"/>
        <w:snapToGrid w:val="0"/>
        <w:spacing w:line="300" w:lineRule="exact"/>
        <w:ind w:firstLineChars="200" w:firstLine="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（三）为参加同一招标项目投标的其他投标人编制投标文件或提供咨询服务；</w:t>
      </w:r>
    </w:p>
    <w:p w:rsidR="00896D7D" w:rsidRDefault="00F520D8">
      <w:pPr>
        <w:autoSpaceDE w:val="0"/>
        <w:autoSpaceDN w:val="0"/>
        <w:adjustRightInd w:val="0"/>
        <w:snapToGrid w:val="0"/>
        <w:spacing w:line="300" w:lineRule="exact"/>
        <w:ind w:firstLineChars="200" w:firstLine="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（四）被有关行政部门暂停投标资格期限未满。</w:t>
      </w:r>
    </w:p>
    <w:p w:rsidR="00896D7D" w:rsidRDefault="00F520D8">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40" w:name="_Toc325636585"/>
      <w:bookmarkStart w:id="41" w:name="_Toc317863427"/>
      <w:bookmarkStart w:id="42" w:name="_Toc200513132"/>
      <w:bookmarkStart w:id="43" w:name="_Toc334774169"/>
      <w:bookmarkStart w:id="44" w:name="_Toc17569"/>
      <w:bookmarkStart w:id="45" w:name="_Toc502066427"/>
      <w:r>
        <w:rPr>
          <w:rFonts w:ascii="仿宋_GB2312" w:eastAsia="仿宋_GB2312" w:hAnsi="宋体" w:cs="宋体" w:hint="eastAsia"/>
          <w:b/>
          <w:snapToGrid w:val="0"/>
          <w:kern w:val="0"/>
          <w:sz w:val="21"/>
          <w:szCs w:val="21"/>
          <w:lang w:val="zh-CN"/>
        </w:rPr>
        <w:t>1.5  费用承担</w:t>
      </w:r>
      <w:bookmarkEnd w:id="40"/>
      <w:bookmarkEnd w:id="41"/>
      <w:bookmarkEnd w:id="42"/>
      <w:bookmarkEnd w:id="43"/>
      <w:bookmarkEnd w:id="44"/>
      <w:bookmarkEnd w:id="45"/>
    </w:p>
    <w:p w:rsidR="00896D7D" w:rsidRDefault="00F520D8">
      <w:pPr>
        <w:autoSpaceDE w:val="0"/>
        <w:autoSpaceDN w:val="0"/>
        <w:adjustRightInd w:val="0"/>
        <w:snapToGrid w:val="0"/>
        <w:spacing w:line="300" w:lineRule="exact"/>
        <w:ind w:firstLineChars="200" w:firstLine="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不论投标结果如何，投标人应自行承担其准备和参加本投标活动所涉及的一切费用。</w:t>
      </w:r>
    </w:p>
    <w:p w:rsidR="00896D7D" w:rsidRDefault="00F520D8">
      <w:pPr>
        <w:autoSpaceDE w:val="0"/>
        <w:autoSpaceDN w:val="0"/>
        <w:adjustRightInd w:val="0"/>
        <w:snapToGrid w:val="0"/>
        <w:spacing w:line="300" w:lineRule="exact"/>
        <w:jc w:val="left"/>
        <w:rPr>
          <w:rFonts w:ascii="仿宋_GB2312" w:eastAsia="仿宋_GB2312" w:hAnsi="宋体" w:cs="Times New Roman"/>
          <w:b/>
          <w:snapToGrid w:val="0"/>
          <w:sz w:val="21"/>
          <w:szCs w:val="21"/>
        </w:rPr>
      </w:pPr>
      <w:bookmarkStart w:id="46" w:name="_Toc317863428"/>
      <w:bookmarkStart w:id="47" w:name="_Toc325636586"/>
      <w:bookmarkStart w:id="48" w:name="_Toc334774170"/>
      <w:bookmarkStart w:id="49" w:name="_Toc200513133"/>
      <w:r>
        <w:rPr>
          <w:rFonts w:ascii="仿宋_GB2312" w:eastAsia="仿宋_GB2312" w:hAnsi="宋体" w:cs="Times New Roman" w:hint="eastAsia"/>
          <w:b/>
          <w:snapToGrid w:val="0"/>
          <w:sz w:val="21"/>
          <w:szCs w:val="21"/>
        </w:rPr>
        <w:t>1.6  保密</w:t>
      </w:r>
      <w:bookmarkEnd w:id="46"/>
      <w:bookmarkEnd w:id="47"/>
      <w:bookmarkEnd w:id="48"/>
      <w:bookmarkEnd w:id="49"/>
    </w:p>
    <w:p w:rsidR="00896D7D" w:rsidRDefault="00F520D8">
      <w:pPr>
        <w:autoSpaceDE w:val="0"/>
        <w:autoSpaceDN w:val="0"/>
        <w:adjustRightInd w:val="0"/>
        <w:snapToGrid w:val="0"/>
        <w:spacing w:line="300" w:lineRule="exact"/>
        <w:ind w:firstLine="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参与招标投标活动的各方应对招标文件和投标文件中的商业和技术等秘密保密，违者应对由此造成的后果承担法律责任。</w:t>
      </w:r>
    </w:p>
    <w:p w:rsidR="00896D7D" w:rsidRDefault="00F520D8">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50" w:name="_Toc325636587"/>
      <w:bookmarkStart w:id="51" w:name="_Toc334774171"/>
      <w:bookmarkStart w:id="52" w:name="_Toc317863429"/>
      <w:bookmarkStart w:id="53" w:name="_Toc200513134"/>
      <w:bookmarkStart w:id="54" w:name="_Toc19952"/>
      <w:bookmarkStart w:id="55" w:name="_Toc502066428"/>
      <w:r>
        <w:rPr>
          <w:rFonts w:ascii="仿宋_GB2312" w:eastAsia="仿宋_GB2312" w:hAnsi="宋体" w:cs="宋体" w:hint="eastAsia"/>
          <w:b/>
          <w:snapToGrid w:val="0"/>
          <w:kern w:val="0"/>
          <w:sz w:val="21"/>
          <w:szCs w:val="21"/>
          <w:lang w:val="zh-CN"/>
        </w:rPr>
        <w:t>1.7  语言文字</w:t>
      </w:r>
      <w:bookmarkEnd w:id="50"/>
      <w:bookmarkEnd w:id="51"/>
      <w:bookmarkEnd w:id="52"/>
      <w:bookmarkEnd w:id="53"/>
      <w:bookmarkEnd w:id="54"/>
      <w:bookmarkEnd w:id="55"/>
    </w:p>
    <w:p w:rsidR="00896D7D" w:rsidRDefault="00F520D8">
      <w:pPr>
        <w:autoSpaceDE w:val="0"/>
        <w:autoSpaceDN w:val="0"/>
        <w:adjustRightInd w:val="0"/>
        <w:snapToGrid w:val="0"/>
        <w:spacing w:line="300" w:lineRule="exact"/>
        <w:ind w:firstLineChars="200" w:firstLine="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除专用术语外，与招标投标有关的语言均使用中文。必要时专用术语应附有中文注释。</w:t>
      </w:r>
    </w:p>
    <w:p w:rsidR="00896D7D" w:rsidRDefault="00F520D8">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56" w:name="_Toc200513135"/>
      <w:bookmarkStart w:id="57" w:name="_Toc317863430"/>
      <w:bookmarkStart w:id="58" w:name="_Toc334774172"/>
      <w:bookmarkStart w:id="59" w:name="_Toc325636588"/>
      <w:bookmarkStart w:id="60" w:name="_Toc16650"/>
      <w:bookmarkStart w:id="61" w:name="_Toc502066429"/>
      <w:r>
        <w:rPr>
          <w:rFonts w:ascii="仿宋_GB2312" w:eastAsia="仿宋_GB2312" w:hAnsi="宋体" w:cs="宋体" w:hint="eastAsia"/>
          <w:b/>
          <w:snapToGrid w:val="0"/>
          <w:kern w:val="0"/>
          <w:sz w:val="21"/>
          <w:szCs w:val="21"/>
          <w:lang w:val="zh-CN"/>
        </w:rPr>
        <w:t>1.8  计量单位</w:t>
      </w:r>
      <w:bookmarkEnd w:id="56"/>
      <w:bookmarkEnd w:id="57"/>
      <w:bookmarkEnd w:id="58"/>
      <w:bookmarkEnd w:id="59"/>
      <w:bookmarkEnd w:id="60"/>
      <w:bookmarkEnd w:id="61"/>
    </w:p>
    <w:p w:rsidR="00896D7D" w:rsidRDefault="00F520D8">
      <w:pPr>
        <w:autoSpaceDE w:val="0"/>
        <w:autoSpaceDN w:val="0"/>
        <w:adjustRightInd w:val="0"/>
        <w:snapToGrid w:val="0"/>
        <w:spacing w:line="300" w:lineRule="exact"/>
        <w:ind w:firstLineChars="202" w:firstLine="424"/>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所有计量均采用中华人民共和国法定计量单位。</w:t>
      </w:r>
    </w:p>
    <w:p w:rsidR="00763866" w:rsidRDefault="00763866" w:rsidP="00763866">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62" w:name="_Toc502066430"/>
      <w:r w:rsidRPr="00763866">
        <w:rPr>
          <w:rFonts w:ascii="仿宋_GB2312" w:eastAsia="仿宋_GB2312" w:hAnsi="宋体" w:cs="宋体" w:hint="eastAsia"/>
          <w:b/>
          <w:snapToGrid w:val="0"/>
          <w:kern w:val="0"/>
          <w:sz w:val="21"/>
          <w:szCs w:val="21"/>
          <w:lang w:val="zh-CN"/>
        </w:rPr>
        <w:t>1.9  勘察现场</w:t>
      </w:r>
      <w:bookmarkEnd w:id="62"/>
    </w:p>
    <w:p w:rsidR="00D534F6" w:rsidRDefault="00763866" w:rsidP="00D534F6">
      <w:pPr>
        <w:autoSpaceDE w:val="0"/>
        <w:autoSpaceDN w:val="0"/>
        <w:adjustRightInd w:val="0"/>
        <w:snapToGrid w:val="0"/>
        <w:spacing w:line="300" w:lineRule="exact"/>
        <w:ind w:firstLineChars="147" w:firstLine="310"/>
        <w:jc w:val="left"/>
        <w:rPr>
          <w:rFonts w:ascii="仿宋_GB2312" w:eastAsia="仿宋_GB2312" w:hAnsi="宋体" w:cs="Times New Roman"/>
          <w:snapToGrid w:val="0"/>
          <w:kern w:val="0"/>
          <w:sz w:val="21"/>
          <w:szCs w:val="21"/>
        </w:rPr>
      </w:pPr>
      <w:r>
        <w:rPr>
          <w:rFonts w:ascii="仿宋_GB2312" w:eastAsia="仿宋_GB2312" w:hAnsi="宋体" w:cs="宋体" w:hint="eastAsia"/>
          <w:b/>
          <w:snapToGrid w:val="0"/>
          <w:kern w:val="0"/>
          <w:sz w:val="21"/>
          <w:szCs w:val="21"/>
          <w:lang w:val="zh-CN"/>
        </w:rPr>
        <w:t xml:space="preserve"> </w:t>
      </w:r>
      <w:r w:rsidR="00D534F6">
        <w:rPr>
          <w:rFonts w:ascii="仿宋_GB2312" w:eastAsia="仿宋_GB2312" w:hAnsi="宋体" w:cs="Times New Roman" w:hint="eastAsia"/>
          <w:snapToGrid w:val="0"/>
          <w:kern w:val="0"/>
          <w:sz w:val="21"/>
          <w:szCs w:val="21"/>
        </w:rPr>
        <w:t>1.9.1  投标人须知前附表规定组织踏勘现场的，招标人按规定组织投标人踏勘项目现场。</w:t>
      </w:r>
    </w:p>
    <w:p w:rsidR="00D534F6" w:rsidRDefault="00D534F6" w:rsidP="00D534F6">
      <w:pPr>
        <w:autoSpaceDE w:val="0"/>
        <w:autoSpaceDN w:val="0"/>
        <w:adjustRightInd w:val="0"/>
        <w:snapToGrid w:val="0"/>
        <w:spacing w:line="300" w:lineRule="exact"/>
        <w:ind w:firstLine="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1.9.2  投标人踏勘现场发生的费用自理。</w:t>
      </w:r>
    </w:p>
    <w:p w:rsidR="00D534F6" w:rsidRDefault="00D534F6" w:rsidP="00D534F6">
      <w:pPr>
        <w:autoSpaceDE w:val="0"/>
        <w:autoSpaceDN w:val="0"/>
        <w:adjustRightInd w:val="0"/>
        <w:snapToGrid w:val="0"/>
        <w:spacing w:line="300" w:lineRule="exact"/>
        <w:ind w:firstLine="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1.9.3  除招标人的原因外，投标人自行负责在踏勘现场中所发生的人员伤亡和财产损失。</w:t>
      </w:r>
    </w:p>
    <w:p w:rsidR="00D534F6" w:rsidRDefault="00D534F6" w:rsidP="00D534F6">
      <w:pPr>
        <w:autoSpaceDE w:val="0"/>
        <w:autoSpaceDN w:val="0"/>
        <w:adjustRightInd w:val="0"/>
        <w:snapToGrid w:val="0"/>
        <w:spacing w:line="300" w:lineRule="exact"/>
        <w:ind w:firstLine="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1.9.4  招标人在踏勘现场中介绍的项目场地和相关的周边环境情况，供投标人在编制投标文件时参考，招标人不对投标人据此做出的判断和决策负责。</w:t>
      </w:r>
    </w:p>
    <w:p w:rsidR="00763866" w:rsidRPr="00D534F6" w:rsidRDefault="00763866" w:rsidP="00763866">
      <w:pPr>
        <w:autoSpaceDE w:val="0"/>
        <w:autoSpaceDN w:val="0"/>
        <w:adjustRightInd w:val="0"/>
        <w:snapToGrid w:val="0"/>
        <w:spacing w:before="16" w:line="300" w:lineRule="exact"/>
        <w:jc w:val="left"/>
        <w:outlineLvl w:val="2"/>
        <w:rPr>
          <w:rFonts w:ascii="仿宋_GB2312" w:eastAsia="仿宋_GB2312" w:hAnsi="宋体" w:cs="宋体"/>
          <w:snapToGrid w:val="0"/>
          <w:kern w:val="0"/>
          <w:sz w:val="21"/>
          <w:szCs w:val="21"/>
        </w:rPr>
      </w:pPr>
    </w:p>
    <w:p w:rsidR="00896D7D" w:rsidRDefault="00F520D8">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63" w:name="_Toc317863432"/>
      <w:bookmarkStart w:id="64" w:name="_Toc325636590"/>
      <w:bookmarkStart w:id="65" w:name="_Toc334774174"/>
      <w:bookmarkStart w:id="66" w:name="_Toc11658"/>
      <w:bookmarkStart w:id="67" w:name="_Toc200513137"/>
      <w:bookmarkStart w:id="68" w:name="_Toc502066431"/>
      <w:r>
        <w:rPr>
          <w:rFonts w:ascii="仿宋_GB2312" w:eastAsia="仿宋_GB2312" w:hAnsi="宋体" w:cs="宋体" w:hint="eastAsia"/>
          <w:b/>
          <w:snapToGrid w:val="0"/>
          <w:kern w:val="0"/>
          <w:sz w:val="21"/>
          <w:szCs w:val="21"/>
          <w:lang w:val="zh-CN"/>
        </w:rPr>
        <w:lastRenderedPageBreak/>
        <w:t>1.10  投标预备会</w:t>
      </w:r>
      <w:bookmarkEnd w:id="63"/>
      <w:bookmarkEnd w:id="64"/>
      <w:bookmarkEnd w:id="65"/>
      <w:bookmarkEnd w:id="66"/>
      <w:bookmarkEnd w:id="67"/>
      <w:bookmarkEnd w:id="68"/>
    </w:p>
    <w:p w:rsidR="00896D7D" w:rsidRDefault="00F520D8">
      <w:pPr>
        <w:autoSpaceDE w:val="0"/>
        <w:autoSpaceDN w:val="0"/>
        <w:adjustRightInd w:val="0"/>
        <w:snapToGrid w:val="0"/>
        <w:spacing w:line="300" w:lineRule="exact"/>
        <w:ind w:firstLineChars="302" w:firstLine="634"/>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本项目不组织投标预备会。</w:t>
      </w:r>
      <w:bookmarkStart w:id="69" w:name="_Toc200513139"/>
    </w:p>
    <w:p w:rsidR="00896D7D" w:rsidRDefault="00F520D8">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70" w:name="_Toc317863435"/>
      <w:bookmarkStart w:id="71" w:name="_Toc334774176"/>
      <w:bookmarkStart w:id="72" w:name="_Toc19903"/>
      <w:bookmarkStart w:id="73" w:name="_Toc325636593"/>
      <w:bookmarkStart w:id="74" w:name="_Toc502066432"/>
      <w:r>
        <w:rPr>
          <w:rFonts w:ascii="仿宋_GB2312" w:eastAsia="仿宋_GB2312" w:hAnsi="宋体" w:cs="宋体" w:hint="eastAsia"/>
          <w:b/>
          <w:snapToGrid w:val="0"/>
          <w:kern w:val="0"/>
          <w:sz w:val="21"/>
          <w:szCs w:val="21"/>
          <w:lang w:val="zh-CN"/>
        </w:rPr>
        <w:t>1.11 偏离</w:t>
      </w:r>
      <w:bookmarkEnd w:id="69"/>
      <w:bookmarkEnd w:id="70"/>
      <w:bookmarkEnd w:id="71"/>
      <w:bookmarkEnd w:id="72"/>
      <w:bookmarkEnd w:id="73"/>
      <w:bookmarkEnd w:id="74"/>
    </w:p>
    <w:p w:rsidR="00896D7D" w:rsidRDefault="00F520D8">
      <w:pPr>
        <w:autoSpaceDE w:val="0"/>
        <w:autoSpaceDN w:val="0"/>
        <w:adjustRightInd w:val="0"/>
        <w:snapToGrid w:val="0"/>
        <w:spacing w:line="300" w:lineRule="exact"/>
        <w:ind w:firstLineChars="200" w:firstLine="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投标人需知前附表允许投标文件偏离招标文件某些要求的，偏离应当符合招标文件规定的偏离范围和幅度。</w:t>
      </w:r>
    </w:p>
    <w:p w:rsidR="00896D7D" w:rsidRDefault="00F520D8">
      <w:pPr>
        <w:autoSpaceDE w:val="0"/>
        <w:autoSpaceDN w:val="0"/>
        <w:adjustRightInd w:val="0"/>
        <w:snapToGrid w:val="0"/>
        <w:spacing w:line="300" w:lineRule="exact"/>
        <w:jc w:val="left"/>
        <w:outlineLvl w:val="1"/>
        <w:rPr>
          <w:rFonts w:ascii="仿宋_GB2312" w:eastAsia="仿宋_GB2312" w:hAnsi="宋体" w:cs="宋体"/>
          <w:b/>
          <w:snapToGrid w:val="0"/>
          <w:w w:val="99"/>
          <w:kern w:val="0"/>
          <w:sz w:val="28"/>
          <w:szCs w:val="32"/>
          <w:lang w:val="zh-CN"/>
        </w:rPr>
      </w:pPr>
      <w:bookmarkStart w:id="75" w:name="_Toc317863436"/>
      <w:bookmarkStart w:id="76" w:name="_Toc200513140"/>
      <w:bookmarkStart w:id="77" w:name="_Toc334774177"/>
      <w:bookmarkStart w:id="78" w:name="_Toc778"/>
      <w:bookmarkStart w:id="79" w:name="_Toc502066433"/>
      <w:r>
        <w:rPr>
          <w:rFonts w:ascii="仿宋_GB2312" w:eastAsia="仿宋_GB2312" w:hAnsi="宋体" w:cs="宋体" w:hint="eastAsia"/>
          <w:b/>
          <w:snapToGrid w:val="0"/>
          <w:w w:val="99"/>
          <w:kern w:val="0"/>
          <w:sz w:val="28"/>
          <w:szCs w:val="32"/>
          <w:lang w:val="zh-CN"/>
        </w:rPr>
        <w:t>2.  招标文件</w:t>
      </w:r>
      <w:bookmarkEnd w:id="75"/>
      <w:bookmarkEnd w:id="76"/>
      <w:bookmarkEnd w:id="77"/>
      <w:bookmarkEnd w:id="78"/>
      <w:bookmarkEnd w:id="79"/>
    </w:p>
    <w:p w:rsidR="00896D7D" w:rsidRDefault="00F520D8">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80" w:name="_Toc317863437"/>
      <w:bookmarkStart w:id="81" w:name="_Toc325636595"/>
      <w:bookmarkStart w:id="82" w:name="_Toc200513141"/>
      <w:bookmarkStart w:id="83" w:name="_Toc334774178"/>
      <w:bookmarkStart w:id="84" w:name="_Toc32194"/>
      <w:bookmarkStart w:id="85" w:name="_Toc502066434"/>
      <w:r>
        <w:rPr>
          <w:rFonts w:ascii="仿宋_GB2312" w:eastAsia="仿宋_GB2312" w:hAnsi="宋体" w:cs="宋体" w:hint="eastAsia"/>
          <w:b/>
          <w:snapToGrid w:val="0"/>
          <w:kern w:val="0"/>
          <w:sz w:val="21"/>
          <w:szCs w:val="21"/>
          <w:lang w:val="zh-CN"/>
        </w:rPr>
        <w:t>2.1  招标文件的组成</w:t>
      </w:r>
      <w:bookmarkEnd w:id="80"/>
      <w:bookmarkEnd w:id="81"/>
      <w:bookmarkEnd w:id="82"/>
      <w:bookmarkEnd w:id="83"/>
      <w:bookmarkEnd w:id="84"/>
      <w:bookmarkEnd w:id="85"/>
    </w:p>
    <w:p w:rsidR="00896D7D" w:rsidRDefault="00F520D8">
      <w:pPr>
        <w:autoSpaceDE w:val="0"/>
        <w:autoSpaceDN w:val="0"/>
        <w:adjustRightInd w:val="0"/>
        <w:snapToGrid w:val="0"/>
        <w:spacing w:line="300" w:lineRule="exact"/>
        <w:ind w:leftChars="171" w:left="41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本招标文件包括：</w:t>
      </w:r>
    </w:p>
    <w:p w:rsidR="00896D7D" w:rsidRDefault="00F520D8">
      <w:pPr>
        <w:autoSpaceDE w:val="0"/>
        <w:autoSpaceDN w:val="0"/>
        <w:adjustRightInd w:val="0"/>
        <w:snapToGrid w:val="0"/>
        <w:spacing w:line="300" w:lineRule="exact"/>
        <w:ind w:leftChars="171" w:left="41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（1）招标公告；</w:t>
      </w:r>
    </w:p>
    <w:p w:rsidR="00896D7D" w:rsidRDefault="00F520D8">
      <w:pPr>
        <w:autoSpaceDE w:val="0"/>
        <w:autoSpaceDN w:val="0"/>
        <w:adjustRightInd w:val="0"/>
        <w:snapToGrid w:val="0"/>
        <w:spacing w:line="300" w:lineRule="exact"/>
        <w:ind w:leftChars="171" w:left="41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（2）投标人须知；</w:t>
      </w:r>
    </w:p>
    <w:p w:rsidR="00896D7D" w:rsidRDefault="00F520D8">
      <w:pPr>
        <w:autoSpaceDE w:val="0"/>
        <w:autoSpaceDN w:val="0"/>
        <w:adjustRightInd w:val="0"/>
        <w:snapToGrid w:val="0"/>
        <w:spacing w:line="300" w:lineRule="exact"/>
        <w:ind w:leftChars="171" w:left="41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（3）评标办法；</w:t>
      </w:r>
    </w:p>
    <w:p w:rsidR="00896D7D" w:rsidRDefault="00F520D8">
      <w:pPr>
        <w:autoSpaceDE w:val="0"/>
        <w:autoSpaceDN w:val="0"/>
        <w:adjustRightInd w:val="0"/>
        <w:snapToGrid w:val="0"/>
        <w:spacing w:line="300" w:lineRule="exact"/>
        <w:ind w:leftChars="171" w:left="41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（4）技术标准和要求；</w:t>
      </w:r>
    </w:p>
    <w:p w:rsidR="00896D7D" w:rsidRDefault="00F520D8">
      <w:pPr>
        <w:autoSpaceDE w:val="0"/>
        <w:autoSpaceDN w:val="0"/>
        <w:adjustRightInd w:val="0"/>
        <w:snapToGrid w:val="0"/>
        <w:spacing w:line="300" w:lineRule="exact"/>
        <w:ind w:leftChars="171" w:left="41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（5）投标文件格式；</w:t>
      </w:r>
    </w:p>
    <w:p w:rsidR="00896D7D" w:rsidRDefault="00F520D8">
      <w:pPr>
        <w:autoSpaceDE w:val="0"/>
        <w:autoSpaceDN w:val="0"/>
        <w:adjustRightInd w:val="0"/>
        <w:snapToGrid w:val="0"/>
        <w:spacing w:line="300" w:lineRule="exact"/>
        <w:ind w:firstLine="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根据本章第1.10款、第2.2款和第2.3款对招标文件所作的澄清、修改，构成招标文件的组成部分。</w:t>
      </w:r>
    </w:p>
    <w:p w:rsidR="00896D7D" w:rsidRDefault="00F520D8">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86" w:name="_Toc325636596"/>
      <w:bookmarkStart w:id="87" w:name="_Toc317863438"/>
      <w:bookmarkStart w:id="88" w:name="_Toc200513142"/>
      <w:bookmarkStart w:id="89" w:name="_Toc334774179"/>
      <w:bookmarkStart w:id="90" w:name="_Toc13635"/>
      <w:bookmarkStart w:id="91" w:name="_Toc502066435"/>
      <w:r>
        <w:rPr>
          <w:rFonts w:ascii="仿宋_GB2312" w:eastAsia="仿宋_GB2312" w:hAnsi="宋体" w:cs="宋体" w:hint="eastAsia"/>
          <w:b/>
          <w:snapToGrid w:val="0"/>
          <w:kern w:val="0"/>
          <w:sz w:val="21"/>
          <w:szCs w:val="21"/>
          <w:lang w:val="zh-CN"/>
        </w:rPr>
        <w:t xml:space="preserve">2.2  </w:t>
      </w:r>
      <w:bookmarkStart w:id="92" w:name="_Toc325636597"/>
      <w:bookmarkStart w:id="93" w:name="_Toc317863439"/>
      <w:bookmarkStart w:id="94" w:name="_Toc200513143"/>
      <w:bookmarkStart w:id="95" w:name="_Toc334774180"/>
      <w:bookmarkEnd w:id="86"/>
      <w:bookmarkEnd w:id="87"/>
      <w:bookmarkEnd w:id="88"/>
      <w:bookmarkEnd w:id="89"/>
      <w:r>
        <w:rPr>
          <w:rFonts w:ascii="仿宋_GB2312" w:eastAsia="仿宋_GB2312" w:hAnsi="宋体" w:cs="宋体" w:hint="eastAsia"/>
          <w:b/>
          <w:snapToGrid w:val="0"/>
          <w:kern w:val="0"/>
          <w:sz w:val="21"/>
          <w:szCs w:val="21"/>
          <w:lang w:val="zh-CN"/>
        </w:rPr>
        <w:t>对招标文件的疑问</w:t>
      </w:r>
      <w:bookmarkEnd w:id="90"/>
      <w:bookmarkEnd w:id="91"/>
    </w:p>
    <w:p w:rsidR="00896D7D" w:rsidRDefault="00F520D8">
      <w:pPr>
        <w:autoSpaceDE w:val="0"/>
        <w:autoSpaceDN w:val="0"/>
        <w:adjustRightInd w:val="0"/>
        <w:snapToGrid w:val="0"/>
        <w:spacing w:line="300" w:lineRule="exact"/>
        <w:ind w:firstLine="420"/>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2.2.1  投标人应仔细阅读和检查下载的招标文件的全部内容。如发现缺页或附件不全，应及时向招标人提出，以便补齐。如有疑问，应在</w:t>
      </w:r>
      <w:r>
        <w:rPr>
          <w:rFonts w:ascii="仿宋_GB2312" w:eastAsia="仿宋_GB2312" w:hAnsi="宋体" w:cs="Times New Roman" w:hint="eastAsia"/>
          <w:b/>
          <w:snapToGrid w:val="0"/>
          <w:kern w:val="0"/>
          <w:sz w:val="21"/>
          <w:szCs w:val="21"/>
          <w:u w:val="single"/>
        </w:rPr>
        <w:t>投标人须知前附表</w:t>
      </w:r>
      <w:r>
        <w:rPr>
          <w:rFonts w:ascii="仿宋_GB2312" w:eastAsia="仿宋_GB2312" w:hAnsi="宋体" w:cs="Times New Roman" w:hint="eastAsia"/>
          <w:snapToGrid w:val="0"/>
          <w:kern w:val="0"/>
          <w:sz w:val="21"/>
          <w:szCs w:val="21"/>
        </w:rPr>
        <w:t>规定的形式和时间前，</w:t>
      </w:r>
      <w:r>
        <w:rPr>
          <w:rFonts w:ascii="仿宋_GB2312" w:eastAsia="仿宋_GB2312" w:hAnsi="宋体" w:cs="Times New Roman" w:hint="eastAsia"/>
          <w:sz w:val="21"/>
          <w:szCs w:val="21"/>
        </w:rPr>
        <w:t>通知并</w:t>
      </w:r>
      <w:r>
        <w:rPr>
          <w:rFonts w:ascii="仿宋_GB2312" w:eastAsia="仿宋_GB2312" w:hAnsi="宋体" w:cs="Times New Roman" w:hint="eastAsia"/>
          <w:snapToGrid w:val="0"/>
          <w:kern w:val="0"/>
          <w:sz w:val="21"/>
          <w:szCs w:val="21"/>
        </w:rPr>
        <w:t>要求招标人对招标文件予以澄清。</w:t>
      </w:r>
    </w:p>
    <w:p w:rsidR="00896D7D" w:rsidRDefault="00F520D8">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96" w:name="_Toc29041"/>
      <w:bookmarkStart w:id="97" w:name="_Toc502066436"/>
      <w:r>
        <w:rPr>
          <w:rFonts w:ascii="仿宋_GB2312" w:eastAsia="仿宋_GB2312" w:hAnsi="宋体" w:cs="宋体" w:hint="eastAsia"/>
          <w:b/>
          <w:snapToGrid w:val="0"/>
          <w:kern w:val="0"/>
          <w:sz w:val="21"/>
          <w:szCs w:val="21"/>
          <w:lang w:val="zh-CN"/>
        </w:rPr>
        <w:t xml:space="preserve">2.3  </w:t>
      </w:r>
      <w:bookmarkStart w:id="98" w:name="_Toc317863440"/>
      <w:bookmarkStart w:id="99" w:name="_Toc200513144"/>
      <w:bookmarkStart w:id="100" w:name="_Toc334774181"/>
      <w:bookmarkEnd w:id="92"/>
      <w:bookmarkEnd w:id="93"/>
      <w:bookmarkEnd w:id="94"/>
      <w:bookmarkEnd w:id="95"/>
      <w:r>
        <w:rPr>
          <w:rFonts w:ascii="仿宋_GB2312" w:eastAsia="仿宋_GB2312" w:hAnsi="宋体" w:cs="宋体" w:hint="eastAsia"/>
          <w:b/>
          <w:snapToGrid w:val="0"/>
          <w:kern w:val="0"/>
          <w:sz w:val="21"/>
          <w:szCs w:val="21"/>
          <w:lang w:val="zh-CN"/>
        </w:rPr>
        <w:t>招标文件的澄清、修改和答疑</w:t>
      </w:r>
      <w:bookmarkEnd w:id="96"/>
      <w:bookmarkEnd w:id="97"/>
    </w:p>
    <w:p w:rsidR="00AA6E4E" w:rsidRDefault="00F520D8">
      <w:pPr>
        <w:autoSpaceDE w:val="0"/>
        <w:autoSpaceDN w:val="0"/>
        <w:adjustRightInd w:val="0"/>
        <w:snapToGrid w:val="0"/>
        <w:spacing w:line="300" w:lineRule="exact"/>
        <w:ind w:firstLineChars="150" w:firstLine="315"/>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2.3.1  投标人如果有疑问，招标人以须知前附表规定的形式对招标文件澄清、修改和答疑，在</w:t>
      </w:r>
      <w:r>
        <w:rPr>
          <w:rFonts w:eastAsia="仿宋_GB2312" w:hint="eastAsia"/>
          <w:sz w:val="21"/>
          <w:szCs w:val="21"/>
        </w:rPr>
        <w:t>重庆工商大学融智学院校园网（</w:t>
      </w:r>
      <w:r>
        <w:rPr>
          <w:rFonts w:eastAsia="仿宋_GB2312"/>
          <w:sz w:val="21"/>
          <w:szCs w:val="21"/>
        </w:rPr>
        <w:t>http://www.cq</w:t>
      </w:r>
      <w:r>
        <w:rPr>
          <w:rFonts w:eastAsia="仿宋_GB2312" w:hint="eastAsia"/>
          <w:sz w:val="21"/>
          <w:szCs w:val="21"/>
        </w:rPr>
        <w:t>rz</w:t>
      </w:r>
      <w:r>
        <w:rPr>
          <w:rFonts w:eastAsia="仿宋_GB2312"/>
          <w:sz w:val="21"/>
          <w:szCs w:val="21"/>
        </w:rPr>
        <w:t>.</w:t>
      </w:r>
      <w:r>
        <w:rPr>
          <w:rFonts w:eastAsia="仿宋_GB2312" w:hint="eastAsia"/>
          <w:sz w:val="21"/>
          <w:szCs w:val="21"/>
        </w:rPr>
        <w:t>edu.</w:t>
      </w:r>
      <w:r>
        <w:rPr>
          <w:rFonts w:eastAsia="仿宋_GB2312"/>
          <w:sz w:val="21"/>
          <w:szCs w:val="21"/>
        </w:rPr>
        <w:t>com</w:t>
      </w:r>
      <w:r>
        <w:rPr>
          <w:rFonts w:eastAsia="仿宋_GB2312" w:hint="eastAsia"/>
          <w:sz w:val="21"/>
          <w:szCs w:val="21"/>
        </w:rPr>
        <w:t>）</w:t>
      </w:r>
      <w:r>
        <w:rPr>
          <w:rFonts w:ascii="仿宋_GB2312" w:eastAsia="仿宋_GB2312" w:hAnsi="宋体" w:cs="Times New Roman" w:hint="eastAsia"/>
          <w:snapToGrid w:val="0"/>
          <w:sz w:val="21"/>
          <w:szCs w:val="21"/>
        </w:rPr>
        <w:t>发出</w:t>
      </w:r>
      <w:r>
        <w:rPr>
          <w:rFonts w:ascii="仿宋_GB2312" w:eastAsia="仿宋_GB2312" w:hAnsi="宋体" w:cs="Times New Roman" w:hint="eastAsia"/>
          <w:snapToGrid w:val="0"/>
          <w:kern w:val="0"/>
          <w:sz w:val="21"/>
          <w:szCs w:val="21"/>
        </w:rPr>
        <w:t>通知或答疑通知；投标人应时刻在网上相应地方查寻通知、修改、答疑等信息，如果投标人疏忽大意，其后果自负</w:t>
      </w:r>
    </w:p>
    <w:p w:rsidR="00896D7D" w:rsidRDefault="00F520D8">
      <w:pPr>
        <w:autoSpaceDE w:val="0"/>
        <w:autoSpaceDN w:val="0"/>
        <w:adjustRightInd w:val="0"/>
        <w:snapToGrid w:val="0"/>
        <w:spacing w:line="300" w:lineRule="exact"/>
        <w:ind w:firstLineChars="150" w:firstLine="315"/>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2.3.2  投标人网上收到答疑、修改通知后，应按照内容执行，不必确认已收到该修改。</w:t>
      </w:r>
    </w:p>
    <w:p w:rsidR="00896D7D" w:rsidRDefault="00F520D8">
      <w:pPr>
        <w:autoSpaceDE w:val="0"/>
        <w:autoSpaceDN w:val="0"/>
        <w:adjustRightInd w:val="0"/>
        <w:snapToGrid w:val="0"/>
        <w:spacing w:line="300" w:lineRule="exact"/>
        <w:jc w:val="left"/>
        <w:outlineLvl w:val="1"/>
        <w:rPr>
          <w:rFonts w:ascii="仿宋_GB2312" w:eastAsia="仿宋_GB2312" w:hAnsi="宋体" w:cs="宋体"/>
          <w:b/>
          <w:snapToGrid w:val="0"/>
          <w:w w:val="99"/>
          <w:kern w:val="0"/>
          <w:sz w:val="28"/>
          <w:szCs w:val="32"/>
          <w:lang w:val="zh-CN"/>
        </w:rPr>
      </w:pPr>
      <w:bookmarkStart w:id="101" w:name="_Toc18374"/>
      <w:bookmarkStart w:id="102" w:name="_Toc502066437"/>
      <w:r>
        <w:rPr>
          <w:rFonts w:ascii="仿宋_GB2312" w:eastAsia="仿宋_GB2312" w:hAnsi="宋体" w:cs="宋体" w:hint="eastAsia"/>
          <w:b/>
          <w:snapToGrid w:val="0"/>
          <w:w w:val="99"/>
          <w:kern w:val="0"/>
          <w:sz w:val="28"/>
          <w:szCs w:val="32"/>
          <w:lang w:val="zh-CN"/>
        </w:rPr>
        <w:t>3.  投标文件</w:t>
      </w:r>
      <w:bookmarkEnd w:id="98"/>
      <w:bookmarkEnd w:id="99"/>
      <w:bookmarkEnd w:id="100"/>
      <w:bookmarkEnd w:id="101"/>
      <w:bookmarkEnd w:id="102"/>
    </w:p>
    <w:p w:rsidR="00896D7D" w:rsidRDefault="00F520D8">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103" w:name="_Toc325636599"/>
      <w:bookmarkStart w:id="104" w:name="_Toc317863441"/>
      <w:bookmarkStart w:id="105" w:name="_Toc200513145"/>
      <w:bookmarkStart w:id="106" w:name="_Toc334774182"/>
      <w:bookmarkStart w:id="107" w:name="_Toc19286"/>
      <w:bookmarkStart w:id="108" w:name="_Toc502066438"/>
      <w:r>
        <w:rPr>
          <w:rFonts w:ascii="仿宋_GB2312" w:eastAsia="仿宋_GB2312" w:hAnsi="宋体" w:cs="宋体" w:hint="eastAsia"/>
          <w:b/>
          <w:snapToGrid w:val="0"/>
          <w:kern w:val="0"/>
          <w:sz w:val="21"/>
          <w:szCs w:val="21"/>
          <w:lang w:val="zh-CN"/>
        </w:rPr>
        <w:t>3.1  投标文件的组成</w:t>
      </w:r>
      <w:bookmarkEnd w:id="103"/>
      <w:bookmarkEnd w:id="104"/>
      <w:bookmarkEnd w:id="105"/>
      <w:bookmarkEnd w:id="106"/>
      <w:bookmarkEnd w:id="107"/>
      <w:bookmarkEnd w:id="108"/>
    </w:p>
    <w:p w:rsidR="00896D7D" w:rsidRDefault="00F520D8">
      <w:pPr>
        <w:autoSpaceDE w:val="0"/>
        <w:autoSpaceDN w:val="0"/>
        <w:adjustRightInd w:val="0"/>
        <w:snapToGrid w:val="0"/>
        <w:spacing w:line="300" w:lineRule="exact"/>
        <w:ind w:left="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投标文件由投标函部分、资格审查部分组成。</w:t>
      </w:r>
    </w:p>
    <w:p w:rsidR="00896D7D" w:rsidRDefault="00F520D8">
      <w:pPr>
        <w:autoSpaceDE w:val="0"/>
        <w:autoSpaceDN w:val="0"/>
        <w:adjustRightInd w:val="0"/>
        <w:snapToGrid w:val="0"/>
        <w:spacing w:line="300" w:lineRule="exact"/>
        <w:ind w:left="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3.1.1投标</w:t>
      </w:r>
      <w:proofErr w:type="gramStart"/>
      <w:r>
        <w:rPr>
          <w:rFonts w:ascii="仿宋_GB2312" w:eastAsia="仿宋_GB2312" w:hAnsi="宋体" w:cs="Times New Roman" w:hint="eastAsia"/>
          <w:snapToGrid w:val="0"/>
          <w:kern w:val="0"/>
          <w:sz w:val="21"/>
          <w:szCs w:val="21"/>
        </w:rPr>
        <w:t>函部分</w:t>
      </w:r>
      <w:proofErr w:type="gramEnd"/>
      <w:r>
        <w:rPr>
          <w:rFonts w:ascii="仿宋_GB2312" w:eastAsia="仿宋_GB2312" w:hAnsi="宋体" w:cs="Times New Roman" w:hint="eastAsia"/>
          <w:snapToGrid w:val="0"/>
          <w:kern w:val="0"/>
          <w:sz w:val="21"/>
          <w:szCs w:val="21"/>
        </w:rPr>
        <w:t>应包括下列内容：</w:t>
      </w:r>
    </w:p>
    <w:p w:rsidR="00896D7D" w:rsidRDefault="00F520D8">
      <w:pPr>
        <w:autoSpaceDE w:val="0"/>
        <w:autoSpaceDN w:val="0"/>
        <w:adjustRightInd w:val="0"/>
        <w:snapToGrid w:val="0"/>
        <w:spacing w:line="300" w:lineRule="exact"/>
        <w:ind w:left="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（1）法定代表人身份证明及授权委托书</w:t>
      </w:r>
    </w:p>
    <w:p w:rsidR="00896D7D" w:rsidRDefault="00F520D8">
      <w:pPr>
        <w:autoSpaceDE w:val="0"/>
        <w:autoSpaceDN w:val="0"/>
        <w:adjustRightInd w:val="0"/>
        <w:snapToGrid w:val="0"/>
        <w:spacing w:line="300" w:lineRule="exact"/>
        <w:ind w:left="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（2）招标文件确认书</w:t>
      </w:r>
    </w:p>
    <w:p w:rsidR="00896D7D" w:rsidRDefault="00F520D8">
      <w:pPr>
        <w:autoSpaceDE w:val="0"/>
        <w:autoSpaceDN w:val="0"/>
        <w:adjustRightInd w:val="0"/>
        <w:snapToGrid w:val="0"/>
        <w:spacing w:line="300" w:lineRule="exact"/>
        <w:ind w:left="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（3）投标函</w:t>
      </w:r>
    </w:p>
    <w:p w:rsidR="00896D7D" w:rsidRDefault="00F520D8">
      <w:pPr>
        <w:autoSpaceDE w:val="0"/>
        <w:autoSpaceDN w:val="0"/>
        <w:adjustRightInd w:val="0"/>
        <w:snapToGrid w:val="0"/>
        <w:spacing w:line="300" w:lineRule="exact"/>
        <w:ind w:left="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（4）服务承诺</w:t>
      </w:r>
    </w:p>
    <w:p w:rsidR="00896D7D" w:rsidRDefault="00F520D8">
      <w:pPr>
        <w:autoSpaceDE w:val="0"/>
        <w:autoSpaceDN w:val="0"/>
        <w:adjustRightInd w:val="0"/>
        <w:snapToGrid w:val="0"/>
        <w:spacing w:line="300" w:lineRule="exact"/>
        <w:ind w:left="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（5）其它资料</w:t>
      </w:r>
    </w:p>
    <w:p w:rsidR="00896D7D" w:rsidRDefault="00F520D8">
      <w:pPr>
        <w:autoSpaceDE w:val="0"/>
        <w:autoSpaceDN w:val="0"/>
        <w:adjustRightInd w:val="0"/>
        <w:snapToGrid w:val="0"/>
        <w:spacing w:line="300" w:lineRule="exact"/>
        <w:ind w:left="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3.1.2资格审查部分应按招标文件要求制作。</w:t>
      </w:r>
    </w:p>
    <w:p w:rsidR="00896D7D" w:rsidRDefault="00F520D8">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109" w:name="_Toc200513146"/>
      <w:bookmarkStart w:id="110" w:name="_Toc325636600"/>
      <w:bookmarkStart w:id="111" w:name="_Toc334774183"/>
      <w:bookmarkStart w:id="112" w:name="_Toc317863442"/>
      <w:bookmarkStart w:id="113" w:name="_Toc30567"/>
      <w:bookmarkStart w:id="114" w:name="_Toc502066439"/>
      <w:r>
        <w:rPr>
          <w:rFonts w:ascii="仿宋_GB2312" w:eastAsia="仿宋_GB2312" w:hAnsi="宋体" w:cs="宋体" w:hint="eastAsia"/>
          <w:b/>
          <w:snapToGrid w:val="0"/>
          <w:kern w:val="0"/>
          <w:sz w:val="21"/>
          <w:szCs w:val="21"/>
          <w:lang w:val="zh-CN"/>
        </w:rPr>
        <w:t>3.2  投标报价</w:t>
      </w:r>
      <w:bookmarkEnd w:id="109"/>
      <w:bookmarkEnd w:id="110"/>
      <w:bookmarkEnd w:id="111"/>
      <w:bookmarkEnd w:id="112"/>
      <w:bookmarkEnd w:id="113"/>
      <w:bookmarkEnd w:id="114"/>
    </w:p>
    <w:p w:rsidR="00896D7D" w:rsidRDefault="00F520D8">
      <w:pPr>
        <w:autoSpaceDE w:val="0"/>
        <w:autoSpaceDN w:val="0"/>
        <w:adjustRightInd w:val="0"/>
        <w:snapToGrid w:val="0"/>
        <w:spacing w:line="300" w:lineRule="exact"/>
        <w:ind w:left="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3.2.1  投标人应按投标人须知前附表及其相关规定填报。</w:t>
      </w:r>
    </w:p>
    <w:p w:rsidR="00896D7D" w:rsidRDefault="00F520D8">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115" w:name="_Toc317863443"/>
      <w:bookmarkStart w:id="116" w:name="_Toc325636601"/>
      <w:bookmarkStart w:id="117" w:name="_Toc200513147"/>
      <w:bookmarkStart w:id="118" w:name="_Toc334774184"/>
      <w:bookmarkStart w:id="119" w:name="_Toc12196"/>
      <w:bookmarkStart w:id="120" w:name="_Toc502066440"/>
      <w:r>
        <w:rPr>
          <w:rFonts w:ascii="仿宋_GB2312" w:eastAsia="仿宋_GB2312" w:hAnsi="宋体" w:cs="宋体" w:hint="eastAsia"/>
          <w:b/>
          <w:snapToGrid w:val="0"/>
          <w:kern w:val="0"/>
          <w:sz w:val="21"/>
          <w:szCs w:val="21"/>
          <w:lang w:val="zh-CN"/>
        </w:rPr>
        <w:t>3.3  投标有效期</w:t>
      </w:r>
      <w:bookmarkEnd w:id="115"/>
      <w:bookmarkEnd w:id="116"/>
      <w:bookmarkEnd w:id="117"/>
      <w:bookmarkEnd w:id="118"/>
      <w:bookmarkEnd w:id="119"/>
      <w:bookmarkEnd w:id="120"/>
    </w:p>
    <w:p w:rsidR="00896D7D" w:rsidRDefault="00F520D8">
      <w:pPr>
        <w:autoSpaceDE w:val="0"/>
        <w:autoSpaceDN w:val="0"/>
        <w:adjustRightInd w:val="0"/>
        <w:snapToGrid w:val="0"/>
        <w:spacing w:line="300" w:lineRule="exact"/>
        <w:ind w:left="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3.3.1  在投标人须知前附表规定的投标有效期内，投标人不得要求撤销或修改其投标文件。</w:t>
      </w:r>
    </w:p>
    <w:p w:rsidR="00896D7D" w:rsidRDefault="00F520D8">
      <w:pPr>
        <w:autoSpaceDE w:val="0"/>
        <w:autoSpaceDN w:val="0"/>
        <w:adjustRightInd w:val="0"/>
        <w:snapToGrid w:val="0"/>
        <w:spacing w:line="300" w:lineRule="exact"/>
        <w:ind w:left="420"/>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3.3.2  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w:t>
      </w:r>
    </w:p>
    <w:p w:rsidR="00896D7D" w:rsidRDefault="00F520D8">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121" w:name="_Toc28560"/>
      <w:bookmarkStart w:id="122" w:name="_Toc325636602"/>
      <w:bookmarkStart w:id="123" w:name="_Toc317863444"/>
      <w:bookmarkStart w:id="124" w:name="_Toc200513148"/>
      <w:bookmarkStart w:id="125" w:name="_Toc334774185"/>
      <w:bookmarkStart w:id="126" w:name="_Toc502066441"/>
      <w:r>
        <w:rPr>
          <w:rFonts w:ascii="仿宋_GB2312" w:eastAsia="仿宋_GB2312" w:hAnsi="宋体" w:cs="宋体" w:hint="eastAsia"/>
          <w:b/>
          <w:snapToGrid w:val="0"/>
          <w:kern w:val="0"/>
          <w:sz w:val="21"/>
          <w:szCs w:val="21"/>
          <w:lang w:val="zh-CN"/>
        </w:rPr>
        <w:t>3.4  投标保证金</w:t>
      </w:r>
      <w:bookmarkEnd w:id="121"/>
      <w:bookmarkEnd w:id="122"/>
      <w:bookmarkEnd w:id="123"/>
      <w:bookmarkEnd w:id="124"/>
      <w:bookmarkEnd w:id="125"/>
      <w:bookmarkEnd w:id="126"/>
    </w:p>
    <w:p w:rsidR="00896D7D" w:rsidRDefault="00F520D8">
      <w:pPr>
        <w:autoSpaceDE w:val="0"/>
        <w:autoSpaceDN w:val="0"/>
        <w:adjustRightInd w:val="0"/>
        <w:snapToGrid w:val="0"/>
        <w:spacing w:line="300" w:lineRule="exact"/>
        <w:ind w:left="420"/>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3.4.1  投标人在递交投标文件的同时，应按“投标人须知前附表”规定的金额、形式</w:t>
      </w:r>
      <w:r>
        <w:rPr>
          <w:rFonts w:ascii="仿宋_GB2312" w:eastAsia="仿宋_GB2312" w:hAnsi="宋体" w:cs="Times New Roman" w:hint="eastAsia"/>
          <w:snapToGrid w:val="0"/>
          <w:kern w:val="0"/>
          <w:sz w:val="21"/>
          <w:szCs w:val="21"/>
        </w:rPr>
        <w:lastRenderedPageBreak/>
        <w:t>缴纳投标保证金，并作为其投标文件的组成部分。</w:t>
      </w:r>
    </w:p>
    <w:p w:rsidR="00896D7D" w:rsidRDefault="00F520D8">
      <w:pPr>
        <w:autoSpaceDE w:val="0"/>
        <w:autoSpaceDN w:val="0"/>
        <w:adjustRightInd w:val="0"/>
        <w:snapToGrid w:val="0"/>
        <w:spacing w:line="300" w:lineRule="exact"/>
        <w:ind w:left="419"/>
        <w:jc w:val="left"/>
        <w:rPr>
          <w:rFonts w:ascii="仿宋_GB2312" w:eastAsia="仿宋_GB2312" w:hAnsi="宋体" w:cs="Times New Roman"/>
          <w:b/>
          <w:bCs/>
          <w:snapToGrid w:val="0"/>
          <w:kern w:val="0"/>
          <w:sz w:val="21"/>
          <w:szCs w:val="21"/>
        </w:rPr>
      </w:pPr>
      <w:r>
        <w:rPr>
          <w:rFonts w:ascii="仿宋_GB2312" w:eastAsia="仿宋_GB2312" w:hAnsi="宋体" w:cs="Times New Roman" w:hint="eastAsia"/>
          <w:snapToGrid w:val="0"/>
          <w:kern w:val="0"/>
          <w:sz w:val="21"/>
          <w:szCs w:val="21"/>
        </w:rPr>
        <w:t xml:space="preserve">3.4.2  </w:t>
      </w:r>
      <w:r>
        <w:rPr>
          <w:rFonts w:ascii="仿宋_GB2312" w:eastAsia="仿宋_GB2312" w:hAnsi="宋体" w:cs="Times New Roman" w:hint="eastAsia"/>
          <w:b/>
          <w:bCs/>
          <w:snapToGrid w:val="0"/>
          <w:kern w:val="0"/>
          <w:sz w:val="21"/>
          <w:szCs w:val="21"/>
        </w:rPr>
        <w:t>投标人不按本章第 3.4.1 项要求提交投标保证金的，其投标文件作废标处理。</w:t>
      </w:r>
    </w:p>
    <w:p w:rsidR="00896D7D" w:rsidRDefault="00F520D8">
      <w:pPr>
        <w:autoSpaceDE w:val="0"/>
        <w:autoSpaceDN w:val="0"/>
        <w:adjustRightInd w:val="0"/>
        <w:snapToGrid w:val="0"/>
        <w:spacing w:line="300" w:lineRule="exact"/>
        <w:ind w:left="419"/>
        <w:jc w:val="left"/>
        <w:rPr>
          <w:rFonts w:eastAsia="仿宋_GB2312"/>
          <w:sz w:val="21"/>
          <w:szCs w:val="21"/>
        </w:rPr>
      </w:pPr>
      <w:r>
        <w:rPr>
          <w:rFonts w:ascii="仿宋_GB2312" w:eastAsia="仿宋_GB2312" w:hAnsi="宋体" w:cs="Times New Roman" w:hint="eastAsia"/>
          <w:snapToGrid w:val="0"/>
          <w:kern w:val="0"/>
          <w:sz w:val="21"/>
          <w:szCs w:val="21"/>
        </w:rPr>
        <w:t xml:space="preserve">3.4.3  </w:t>
      </w:r>
      <w:r>
        <w:rPr>
          <w:rFonts w:eastAsia="仿宋_GB2312"/>
          <w:sz w:val="21"/>
          <w:szCs w:val="21"/>
        </w:rPr>
        <w:t>招标人发出中标通知书后</w:t>
      </w:r>
      <w:r>
        <w:rPr>
          <w:rFonts w:eastAsia="仿宋_GB2312" w:hint="eastAsia"/>
          <w:sz w:val="21"/>
          <w:szCs w:val="21"/>
        </w:rPr>
        <w:t>15</w:t>
      </w:r>
      <w:r>
        <w:rPr>
          <w:rFonts w:eastAsia="仿宋_GB2312" w:hint="eastAsia"/>
          <w:sz w:val="21"/>
          <w:szCs w:val="21"/>
        </w:rPr>
        <w:t>个工作日</w:t>
      </w:r>
      <w:r>
        <w:rPr>
          <w:rFonts w:eastAsia="仿宋_GB2312"/>
          <w:sz w:val="21"/>
          <w:szCs w:val="21"/>
        </w:rPr>
        <w:t>内，学院退还未列入中标候选人的投标保证金（不计</w:t>
      </w:r>
      <w:proofErr w:type="gramStart"/>
      <w:r>
        <w:rPr>
          <w:rFonts w:eastAsia="仿宋_GB2312"/>
          <w:sz w:val="21"/>
          <w:szCs w:val="21"/>
        </w:rPr>
        <w:t>息</w:t>
      </w:r>
      <w:proofErr w:type="gramEnd"/>
      <w:r>
        <w:rPr>
          <w:rFonts w:eastAsia="仿宋_GB2312"/>
          <w:sz w:val="21"/>
          <w:szCs w:val="21"/>
        </w:rPr>
        <w:t>），招标人与中标人签订合同后</w:t>
      </w:r>
      <w:r>
        <w:rPr>
          <w:rFonts w:eastAsia="仿宋_GB2312" w:hint="eastAsia"/>
          <w:sz w:val="21"/>
          <w:szCs w:val="21"/>
        </w:rPr>
        <w:t>10</w:t>
      </w:r>
      <w:r>
        <w:rPr>
          <w:rFonts w:eastAsia="仿宋_GB2312" w:hint="eastAsia"/>
          <w:sz w:val="21"/>
          <w:szCs w:val="21"/>
        </w:rPr>
        <w:t>个工作日</w:t>
      </w:r>
      <w:r>
        <w:rPr>
          <w:rFonts w:eastAsia="仿宋_GB2312"/>
          <w:sz w:val="21"/>
          <w:szCs w:val="21"/>
        </w:rPr>
        <w:t>内，学院向其他中标候选人退还投标保证金（不计息）。</w:t>
      </w:r>
    </w:p>
    <w:p w:rsidR="00896D7D" w:rsidRDefault="00F520D8">
      <w:pPr>
        <w:autoSpaceDE w:val="0"/>
        <w:autoSpaceDN w:val="0"/>
        <w:adjustRightInd w:val="0"/>
        <w:snapToGrid w:val="0"/>
        <w:spacing w:line="300" w:lineRule="exact"/>
        <w:ind w:left="419"/>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3.4.4  有下列情形之一的，投标保证金将不予退还：</w:t>
      </w:r>
    </w:p>
    <w:p w:rsidR="00896D7D" w:rsidRDefault="00F520D8">
      <w:pPr>
        <w:autoSpaceDE w:val="0"/>
        <w:autoSpaceDN w:val="0"/>
        <w:adjustRightInd w:val="0"/>
        <w:snapToGrid w:val="0"/>
        <w:spacing w:line="300" w:lineRule="exact"/>
        <w:ind w:left="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（1）投标人在规定的投标有效期内撤销或修改其投标文件；</w:t>
      </w:r>
    </w:p>
    <w:p w:rsidR="00896D7D" w:rsidRDefault="00F520D8">
      <w:pPr>
        <w:autoSpaceDE w:val="0"/>
        <w:autoSpaceDN w:val="0"/>
        <w:adjustRightInd w:val="0"/>
        <w:snapToGrid w:val="0"/>
        <w:spacing w:line="300" w:lineRule="exact"/>
        <w:ind w:left="420"/>
        <w:jc w:val="left"/>
        <w:rPr>
          <w:rFonts w:eastAsia="仿宋_GB2312"/>
          <w:sz w:val="21"/>
          <w:szCs w:val="21"/>
        </w:rPr>
      </w:pPr>
      <w:r>
        <w:rPr>
          <w:rFonts w:ascii="仿宋_GB2312" w:eastAsia="仿宋_GB2312" w:hAnsi="宋体" w:cs="Times New Roman" w:hint="eastAsia"/>
          <w:snapToGrid w:val="0"/>
          <w:kern w:val="0"/>
          <w:sz w:val="21"/>
          <w:szCs w:val="21"/>
        </w:rPr>
        <w:t>（2）</w:t>
      </w:r>
      <w:bookmarkStart w:id="127" w:name="_Toc23569"/>
      <w:bookmarkStart w:id="128" w:name="_Toc334774186"/>
      <w:bookmarkStart w:id="129" w:name="_Toc200513150"/>
      <w:bookmarkStart w:id="130" w:name="_Toc325636603"/>
      <w:bookmarkStart w:id="131" w:name="_Toc317863445"/>
      <w:r>
        <w:rPr>
          <w:rFonts w:eastAsia="仿宋_GB2312"/>
          <w:sz w:val="21"/>
          <w:szCs w:val="21"/>
        </w:rPr>
        <w:t>中标人在中标通知书发出</w:t>
      </w:r>
      <w:r>
        <w:rPr>
          <w:rFonts w:eastAsia="仿宋_GB2312" w:hint="eastAsia"/>
          <w:sz w:val="21"/>
          <w:szCs w:val="21"/>
        </w:rPr>
        <w:t>3</w:t>
      </w:r>
      <w:r>
        <w:rPr>
          <w:rFonts w:eastAsia="仿宋_GB2312"/>
          <w:sz w:val="21"/>
          <w:szCs w:val="21"/>
        </w:rPr>
        <w:t>日之内拒绝签订合同，其保证金将不予退还</w:t>
      </w:r>
      <w:r>
        <w:rPr>
          <w:rFonts w:eastAsia="仿宋_GB2312" w:hint="eastAsia"/>
          <w:sz w:val="21"/>
          <w:szCs w:val="21"/>
        </w:rPr>
        <w:t>。</w:t>
      </w:r>
    </w:p>
    <w:p w:rsidR="00896D7D" w:rsidRDefault="00F520D8">
      <w:pPr>
        <w:autoSpaceDE w:val="0"/>
        <w:autoSpaceDN w:val="0"/>
        <w:adjustRightInd w:val="0"/>
        <w:snapToGrid w:val="0"/>
        <w:spacing w:line="300" w:lineRule="exact"/>
        <w:jc w:val="left"/>
        <w:rPr>
          <w:rFonts w:ascii="仿宋_GB2312" w:eastAsia="仿宋_GB2312" w:hAnsi="宋体" w:cs="宋体"/>
          <w:b/>
          <w:snapToGrid w:val="0"/>
          <w:kern w:val="0"/>
          <w:sz w:val="21"/>
          <w:szCs w:val="21"/>
          <w:lang w:val="zh-CN"/>
        </w:rPr>
      </w:pPr>
      <w:r>
        <w:rPr>
          <w:rFonts w:ascii="仿宋_GB2312" w:eastAsia="仿宋_GB2312" w:hAnsi="宋体" w:cs="宋体" w:hint="eastAsia"/>
          <w:b/>
          <w:snapToGrid w:val="0"/>
          <w:kern w:val="0"/>
          <w:sz w:val="21"/>
          <w:szCs w:val="21"/>
          <w:lang w:val="zh-CN"/>
        </w:rPr>
        <w:t>3.5  资格审查资料</w:t>
      </w:r>
      <w:bookmarkEnd w:id="127"/>
      <w:bookmarkEnd w:id="128"/>
      <w:bookmarkEnd w:id="129"/>
      <w:bookmarkEnd w:id="130"/>
      <w:bookmarkEnd w:id="131"/>
    </w:p>
    <w:p w:rsidR="00896D7D" w:rsidRDefault="00F520D8">
      <w:pPr>
        <w:autoSpaceDE w:val="0"/>
        <w:autoSpaceDN w:val="0"/>
        <w:adjustRightInd w:val="0"/>
        <w:snapToGrid w:val="0"/>
        <w:spacing w:line="300" w:lineRule="exact"/>
        <w:ind w:left="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 xml:space="preserve">3.5.1  </w:t>
      </w:r>
      <w:r>
        <w:rPr>
          <w:rFonts w:ascii="Times New Roman" w:eastAsia="仿宋_GB2312" w:hAnsi="Times New Roman" w:cs="Times New Roman" w:hint="eastAsia"/>
          <w:sz w:val="21"/>
          <w:szCs w:val="21"/>
        </w:rPr>
        <w:t>本须知前附表</w:t>
      </w:r>
      <w:r>
        <w:rPr>
          <w:rFonts w:ascii="Times New Roman" w:eastAsia="仿宋_GB2312" w:hAnsi="Times New Roman" w:cs="Times New Roman"/>
          <w:sz w:val="21"/>
          <w:szCs w:val="21"/>
        </w:rPr>
        <w:t>1.4.1</w:t>
      </w:r>
      <w:r>
        <w:rPr>
          <w:rFonts w:ascii="Times New Roman" w:eastAsia="仿宋_GB2312" w:hAnsi="Times New Roman" w:cs="Times New Roman" w:hint="eastAsia"/>
          <w:sz w:val="21"/>
          <w:szCs w:val="21"/>
        </w:rPr>
        <w:t>条要求的相关资料复印件（需要加盖公章）和投标文件格式要求的内容</w:t>
      </w:r>
      <w:r>
        <w:rPr>
          <w:rFonts w:ascii="仿宋_GB2312" w:eastAsia="仿宋_GB2312" w:hAnsi="宋体" w:cs="Times New Roman" w:hint="eastAsia"/>
          <w:snapToGrid w:val="0"/>
          <w:kern w:val="0"/>
          <w:sz w:val="21"/>
          <w:szCs w:val="21"/>
        </w:rPr>
        <w:t>；</w:t>
      </w:r>
    </w:p>
    <w:p w:rsidR="00896D7D" w:rsidRDefault="00F520D8">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132" w:name="_Toc200513151"/>
      <w:bookmarkStart w:id="133" w:name="_Toc7983"/>
      <w:bookmarkStart w:id="134" w:name="_Toc334774187"/>
      <w:bookmarkStart w:id="135" w:name="_Toc317863446"/>
      <w:bookmarkStart w:id="136" w:name="_Toc325636604"/>
      <w:bookmarkStart w:id="137" w:name="_Toc502066442"/>
      <w:r>
        <w:rPr>
          <w:rFonts w:ascii="仿宋_GB2312" w:eastAsia="仿宋_GB2312" w:hAnsi="宋体" w:cs="宋体" w:hint="eastAsia"/>
          <w:b/>
          <w:snapToGrid w:val="0"/>
          <w:kern w:val="0"/>
          <w:sz w:val="21"/>
          <w:szCs w:val="21"/>
          <w:lang w:val="zh-CN"/>
        </w:rPr>
        <w:t>3.6  备选投标人案</w:t>
      </w:r>
      <w:bookmarkEnd w:id="132"/>
      <w:bookmarkEnd w:id="133"/>
      <w:bookmarkEnd w:id="134"/>
      <w:bookmarkEnd w:id="135"/>
      <w:bookmarkEnd w:id="136"/>
      <w:bookmarkEnd w:id="137"/>
    </w:p>
    <w:p w:rsidR="00896D7D" w:rsidRDefault="00F520D8">
      <w:pPr>
        <w:autoSpaceDE w:val="0"/>
        <w:autoSpaceDN w:val="0"/>
        <w:adjustRightInd w:val="0"/>
        <w:snapToGrid w:val="0"/>
        <w:spacing w:line="300" w:lineRule="exact"/>
        <w:ind w:left="420"/>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投标人不得递交备选投标人案。</w:t>
      </w:r>
    </w:p>
    <w:p w:rsidR="00896D7D" w:rsidRDefault="00F520D8">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138" w:name="_Toc325636605"/>
      <w:bookmarkStart w:id="139" w:name="_Toc317863447"/>
      <w:bookmarkStart w:id="140" w:name="_Toc200513152"/>
      <w:bookmarkStart w:id="141" w:name="_Toc334774188"/>
      <w:bookmarkStart w:id="142" w:name="_Toc21408"/>
      <w:bookmarkStart w:id="143" w:name="_Toc502066443"/>
      <w:r>
        <w:rPr>
          <w:rFonts w:ascii="仿宋_GB2312" w:eastAsia="仿宋_GB2312" w:hAnsi="宋体" w:cs="宋体" w:hint="eastAsia"/>
          <w:b/>
          <w:snapToGrid w:val="0"/>
          <w:kern w:val="0"/>
          <w:sz w:val="21"/>
          <w:szCs w:val="21"/>
          <w:lang w:val="zh-CN"/>
        </w:rPr>
        <w:t>3.7  投标文件的编制</w:t>
      </w:r>
      <w:bookmarkEnd w:id="138"/>
      <w:bookmarkEnd w:id="139"/>
      <w:bookmarkEnd w:id="140"/>
      <w:bookmarkEnd w:id="141"/>
      <w:bookmarkEnd w:id="142"/>
      <w:bookmarkEnd w:id="143"/>
    </w:p>
    <w:p w:rsidR="00896D7D" w:rsidRDefault="00F520D8">
      <w:pPr>
        <w:autoSpaceDE w:val="0"/>
        <w:autoSpaceDN w:val="0"/>
        <w:adjustRightInd w:val="0"/>
        <w:snapToGrid w:val="0"/>
        <w:spacing w:line="300" w:lineRule="exact"/>
        <w:ind w:left="420"/>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3.7.1  投标文件应按第五章“投标文件格式”进行编写，如有必要，可以增加内容和附页，作为投标文件的组成部分。其中，投标文件技术条款、投标函条款在满足招标文件实质性要求的基础上，可以提出比招标文件要求更有利于招标人的承诺。</w:t>
      </w:r>
    </w:p>
    <w:p w:rsidR="00896D7D" w:rsidRDefault="00F520D8">
      <w:pPr>
        <w:autoSpaceDE w:val="0"/>
        <w:autoSpaceDN w:val="0"/>
        <w:adjustRightInd w:val="0"/>
        <w:snapToGrid w:val="0"/>
        <w:spacing w:line="300" w:lineRule="exact"/>
        <w:ind w:left="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3.7.2  投标文件应当对招标文件有关工期、投标有效期、质量要求、技术标准和要求、招标范围等实质性内容做出响应。</w:t>
      </w:r>
    </w:p>
    <w:p w:rsidR="00896D7D" w:rsidRDefault="00F520D8">
      <w:pPr>
        <w:autoSpaceDE w:val="0"/>
        <w:autoSpaceDN w:val="0"/>
        <w:adjustRightInd w:val="0"/>
        <w:snapToGrid w:val="0"/>
        <w:spacing w:line="300" w:lineRule="exact"/>
        <w:ind w:left="424"/>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position w:val="-2"/>
          <w:sz w:val="21"/>
          <w:szCs w:val="21"/>
        </w:rPr>
        <w:t>3.7.3  投标文件应用不褪色的材料书写或打印，并由投标人的法定代表人或其委托代理</w:t>
      </w:r>
      <w:r>
        <w:rPr>
          <w:rFonts w:ascii="仿宋_GB2312" w:eastAsia="仿宋_GB2312" w:hAnsi="宋体" w:cs="Times New Roman" w:hint="eastAsia"/>
          <w:snapToGrid w:val="0"/>
          <w:kern w:val="0"/>
          <w:sz w:val="21"/>
          <w:szCs w:val="21"/>
        </w:rPr>
        <w:t>人签字、盖单位公章。委托代理人签字的，投标文件应附法定代表人签署的授权委托书。投标文件应尽量避免涂改、</w:t>
      </w:r>
      <w:proofErr w:type="gramStart"/>
      <w:r>
        <w:rPr>
          <w:rFonts w:ascii="仿宋_GB2312" w:eastAsia="仿宋_GB2312" w:hAnsi="宋体" w:cs="Times New Roman" w:hint="eastAsia"/>
          <w:snapToGrid w:val="0"/>
          <w:kern w:val="0"/>
          <w:sz w:val="21"/>
          <w:szCs w:val="21"/>
        </w:rPr>
        <w:t>行间插字或</w:t>
      </w:r>
      <w:proofErr w:type="gramEnd"/>
      <w:r>
        <w:rPr>
          <w:rFonts w:ascii="仿宋_GB2312" w:eastAsia="仿宋_GB2312" w:hAnsi="宋体" w:cs="Times New Roman" w:hint="eastAsia"/>
          <w:snapToGrid w:val="0"/>
          <w:kern w:val="0"/>
          <w:sz w:val="21"/>
          <w:szCs w:val="21"/>
        </w:rPr>
        <w:t>删除。如果出现上述情况，改动之处应加盖单位公章或由投标人的法定代表人或其授权的代理人签字确认。签字或盖章的具体要求见投标人须知前附表。</w:t>
      </w:r>
    </w:p>
    <w:p w:rsidR="00896D7D" w:rsidRDefault="00F520D8">
      <w:pPr>
        <w:autoSpaceDE w:val="0"/>
        <w:autoSpaceDN w:val="0"/>
        <w:adjustRightInd w:val="0"/>
        <w:snapToGrid w:val="0"/>
        <w:spacing w:before="1" w:line="300" w:lineRule="exact"/>
        <w:ind w:left="426" w:right="-164"/>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3.7.4  投标文件份数见投标须知前附表。</w:t>
      </w:r>
    </w:p>
    <w:p w:rsidR="00896D7D" w:rsidRDefault="00F520D8">
      <w:pPr>
        <w:autoSpaceDE w:val="0"/>
        <w:autoSpaceDN w:val="0"/>
        <w:adjustRightInd w:val="0"/>
        <w:snapToGrid w:val="0"/>
        <w:spacing w:before="10" w:line="300" w:lineRule="exact"/>
        <w:ind w:left="426" w:right="-109"/>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3.7.5  投标文件的正本与副本应分别装订成册，并编制目录，具体装订要求见投标人须知前附表规定。</w:t>
      </w:r>
    </w:p>
    <w:p w:rsidR="00896D7D" w:rsidRDefault="00F520D8">
      <w:pPr>
        <w:autoSpaceDE w:val="0"/>
        <w:autoSpaceDN w:val="0"/>
        <w:adjustRightInd w:val="0"/>
        <w:snapToGrid w:val="0"/>
        <w:spacing w:line="300" w:lineRule="exact"/>
        <w:jc w:val="left"/>
        <w:outlineLvl w:val="1"/>
        <w:rPr>
          <w:rFonts w:ascii="仿宋_GB2312" w:eastAsia="仿宋_GB2312" w:hAnsi="宋体" w:cs="宋体"/>
          <w:b/>
          <w:snapToGrid w:val="0"/>
          <w:w w:val="99"/>
          <w:kern w:val="0"/>
          <w:sz w:val="28"/>
          <w:szCs w:val="32"/>
          <w:lang w:val="zh-CN"/>
        </w:rPr>
      </w:pPr>
      <w:bookmarkStart w:id="144" w:name="_Toc317863448"/>
      <w:bookmarkStart w:id="145" w:name="_Toc200513153"/>
      <w:bookmarkStart w:id="146" w:name="_Toc334774189"/>
      <w:bookmarkStart w:id="147" w:name="_Toc13793"/>
      <w:bookmarkStart w:id="148" w:name="_Toc502066444"/>
      <w:r>
        <w:rPr>
          <w:rFonts w:ascii="仿宋_GB2312" w:eastAsia="仿宋_GB2312" w:hAnsi="宋体" w:cs="宋体" w:hint="eastAsia"/>
          <w:b/>
          <w:snapToGrid w:val="0"/>
          <w:w w:val="99"/>
          <w:kern w:val="0"/>
          <w:sz w:val="28"/>
          <w:szCs w:val="32"/>
          <w:lang w:val="zh-CN"/>
        </w:rPr>
        <w:t>4.  投标</w:t>
      </w:r>
      <w:bookmarkEnd w:id="144"/>
      <w:bookmarkEnd w:id="145"/>
      <w:bookmarkEnd w:id="146"/>
      <w:bookmarkEnd w:id="147"/>
      <w:bookmarkEnd w:id="148"/>
    </w:p>
    <w:p w:rsidR="00896D7D" w:rsidRDefault="00F520D8">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149" w:name="_Toc325636607"/>
      <w:bookmarkStart w:id="150" w:name="_Toc317863449"/>
      <w:bookmarkStart w:id="151" w:name="_Toc200513154"/>
      <w:bookmarkStart w:id="152" w:name="_Toc334774190"/>
      <w:bookmarkStart w:id="153" w:name="_Toc26003"/>
      <w:bookmarkStart w:id="154" w:name="_Toc502066445"/>
      <w:r>
        <w:rPr>
          <w:rFonts w:ascii="仿宋_GB2312" w:eastAsia="仿宋_GB2312" w:hAnsi="宋体" w:cs="宋体" w:hint="eastAsia"/>
          <w:b/>
          <w:snapToGrid w:val="0"/>
          <w:kern w:val="0"/>
          <w:sz w:val="21"/>
          <w:szCs w:val="21"/>
          <w:lang w:val="zh-CN"/>
        </w:rPr>
        <w:t>4.1  投标文件的密封和标记</w:t>
      </w:r>
      <w:bookmarkEnd w:id="149"/>
      <w:bookmarkEnd w:id="150"/>
      <w:bookmarkEnd w:id="151"/>
      <w:bookmarkEnd w:id="152"/>
      <w:bookmarkEnd w:id="153"/>
      <w:bookmarkEnd w:id="154"/>
    </w:p>
    <w:p w:rsidR="00896D7D" w:rsidRDefault="00F520D8">
      <w:pPr>
        <w:autoSpaceDE w:val="0"/>
        <w:autoSpaceDN w:val="0"/>
        <w:adjustRightInd w:val="0"/>
        <w:snapToGrid w:val="0"/>
        <w:spacing w:line="300" w:lineRule="exact"/>
        <w:ind w:left="410"/>
        <w:jc w:val="left"/>
        <w:rPr>
          <w:rFonts w:ascii="仿宋_GB2312" w:eastAsia="仿宋_GB2312" w:hAnsi="宋体" w:cs="Times New Roman"/>
          <w:snapToGrid w:val="0"/>
          <w:kern w:val="0"/>
          <w:sz w:val="21"/>
          <w:szCs w:val="21"/>
        </w:rPr>
      </w:pPr>
      <w:bookmarkStart w:id="155" w:name="_Toc200513155"/>
      <w:r>
        <w:rPr>
          <w:rFonts w:ascii="仿宋_GB2312" w:eastAsia="仿宋_GB2312" w:hAnsi="宋体" w:cs="Times New Roman" w:hint="eastAsia"/>
          <w:snapToGrid w:val="0"/>
          <w:kern w:val="0"/>
          <w:sz w:val="21"/>
          <w:szCs w:val="21"/>
        </w:rPr>
        <w:t>4.1.1  投标文件的密封见投标人须知前附表。</w:t>
      </w:r>
    </w:p>
    <w:p w:rsidR="00896D7D" w:rsidRDefault="00F520D8">
      <w:pPr>
        <w:autoSpaceDE w:val="0"/>
        <w:autoSpaceDN w:val="0"/>
        <w:adjustRightInd w:val="0"/>
        <w:snapToGrid w:val="0"/>
        <w:spacing w:line="300" w:lineRule="exact"/>
        <w:ind w:left="41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4.1.2  投标文件的封套上应写明的内容见投标人须知前附表。</w:t>
      </w:r>
    </w:p>
    <w:p w:rsidR="00896D7D" w:rsidRDefault="00F520D8">
      <w:pPr>
        <w:autoSpaceDE w:val="0"/>
        <w:autoSpaceDN w:val="0"/>
        <w:adjustRightInd w:val="0"/>
        <w:snapToGrid w:val="0"/>
        <w:spacing w:line="300" w:lineRule="exact"/>
        <w:ind w:firstLineChars="200" w:firstLine="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4.1.3  未按要求密封和写标记的投标文件，将被拒绝受理。</w:t>
      </w:r>
    </w:p>
    <w:p w:rsidR="00896D7D" w:rsidRDefault="00F520D8">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156" w:name="_Toc325636608"/>
      <w:bookmarkStart w:id="157" w:name="_Toc317863450"/>
      <w:bookmarkStart w:id="158" w:name="_Toc334774191"/>
      <w:bookmarkStart w:id="159" w:name="_Toc5004"/>
      <w:bookmarkStart w:id="160" w:name="_Toc502066446"/>
      <w:r>
        <w:rPr>
          <w:rFonts w:ascii="仿宋_GB2312" w:eastAsia="仿宋_GB2312" w:hAnsi="宋体" w:cs="宋体" w:hint="eastAsia"/>
          <w:b/>
          <w:snapToGrid w:val="0"/>
          <w:kern w:val="0"/>
          <w:sz w:val="21"/>
          <w:szCs w:val="21"/>
          <w:lang w:val="zh-CN"/>
        </w:rPr>
        <w:t>4.2  投标文件的递交</w:t>
      </w:r>
      <w:bookmarkEnd w:id="155"/>
      <w:bookmarkEnd w:id="156"/>
      <w:bookmarkEnd w:id="157"/>
      <w:bookmarkEnd w:id="158"/>
      <w:bookmarkEnd w:id="159"/>
      <w:bookmarkEnd w:id="160"/>
    </w:p>
    <w:p w:rsidR="00896D7D" w:rsidRDefault="00F520D8">
      <w:pPr>
        <w:autoSpaceDE w:val="0"/>
        <w:autoSpaceDN w:val="0"/>
        <w:adjustRightInd w:val="0"/>
        <w:snapToGrid w:val="0"/>
        <w:spacing w:line="300" w:lineRule="exact"/>
        <w:ind w:left="41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4.2.1  投标人应在本章前附表规定的投标截止时间前递交投标文件。</w:t>
      </w:r>
    </w:p>
    <w:p w:rsidR="00896D7D" w:rsidRDefault="00F520D8">
      <w:pPr>
        <w:autoSpaceDE w:val="0"/>
        <w:autoSpaceDN w:val="0"/>
        <w:adjustRightInd w:val="0"/>
        <w:snapToGrid w:val="0"/>
        <w:spacing w:line="300" w:lineRule="exact"/>
        <w:ind w:left="41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4.2.2  投标人递交投标文件的地点：见投标人须知前附表。</w:t>
      </w:r>
    </w:p>
    <w:p w:rsidR="00896D7D" w:rsidRDefault="00F520D8">
      <w:pPr>
        <w:autoSpaceDE w:val="0"/>
        <w:autoSpaceDN w:val="0"/>
        <w:adjustRightInd w:val="0"/>
        <w:snapToGrid w:val="0"/>
        <w:spacing w:line="300" w:lineRule="exact"/>
        <w:ind w:left="41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4.2.3  除投标人须知前附表另有规定外，投标人所递交的投标文件不予退还。</w:t>
      </w:r>
    </w:p>
    <w:p w:rsidR="00896D7D" w:rsidRDefault="00F520D8">
      <w:pPr>
        <w:autoSpaceDE w:val="0"/>
        <w:autoSpaceDN w:val="0"/>
        <w:adjustRightInd w:val="0"/>
        <w:snapToGrid w:val="0"/>
        <w:spacing w:line="300" w:lineRule="exact"/>
        <w:ind w:left="41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4.2.4  招标人收到投标文件后，向投标人出具签收凭证。</w:t>
      </w:r>
    </w:p>
    <w:p w:rsidR="00896D7D" w:rsidRDefault="00F520D8">
      <w:pPr>
        <w:autoSpaceDE w:val="0"/>
        <w:autoSpaceDN w:val="0"/>
        <w:adjustRightInd w:val="0"/>
        <w:snapToGrid w:val="0"/>
        <w:spacing w:line="300" w:lineRule="exact"/>
        <w:ind w:left="41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4.2.5  逾期送达的或者未送达指定地点的投标文件，招标人不予受理。</w:t>
      </w:r>
    </w:p>
    <w:p w:rsidR="00896D7D" w:rsidRDefault="00F520D8">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161" w:name="_Toc325636609"/>
      <w:bookmarkStart w:id="162" w:name="_Toc317863451"/>
      <w:bookmarkStart w:id="163" w:name="_Toc200513156"/>
      <w:bookmarkStart w:id="164" w:name="_Toc334774192"/>
      <w:bookmarkStart w:id="165" w:name="_Toc20769"/>
      <w:bookmarkStart w:id="166" w:name="_Toc502066447"/>
      <w:r>
        <w:rPr>
          <w:rFonts w:ascii="仿宋_GB2312" w:eastAsia="仿宋_GB2312" w:hAnsi="宋体" w:cs="宋体" w:hint="eastAsia"/>
          <w:b/>
          <w:snapToGrid w:val="0"/>
          <w:kern w:val="0"/>
          <w:sz w:val="21"/>
          <w:szCs w:val="21"/>
          <w:lang w:val="zh-CN"/>
        </w:rPr>
        <w:t>4.3  投标文件的修改与撤回</w:t>
      </w:r>
      <w:bookmarkEnd w:id="161"/>
      <w:bookmarkEnd w:id="162"/>
      <w:bookmarkEnd w:id="163"/>
      <w:bookmarkEnd w:id="164"/>
      <w:bookmarkEnd w:id="165"/>
      <w:bookmarkEnd w:id="166"/>
    </w:p>
    <w:p w:rsidR="00896D7D" w:rsidRDefault="00F520D8">
      <w:pPr>
        <w:autoSpaceDE w:val="0"/>
        <w:autoSpaceDN w:val="0"/>
        <w:adjustRightInd w:val="0"/>
        <w:snapToGrid w:val="0"/>
        <w:spacing w:line="300" w:lineRule="exact"/>
        <w:ind w:left="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4.3.1  在本章第4.2.1项规定的投标截止时间前，投标人可以修改或撤回已递交的投标文件，但应以书面形式通知招标人。</w:t>
      </w:r>
    </w:p>
    <w:p w:rsidR="00896D7D" w:rsidRDefault="00F520D8">
      <w:pPr>
        <w:autoSpaceDE w:val="0"/>
        <w:autoSpaceDN w:val="0"/>
        <w:adjustRightInd w:val="0"/>
        <w:snapToGrid w:val="0"/>
        <w:spacing w:line="300" w:lineRule="exact"/>
        <w:ind w:left="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4.3.2  投标人修改或撤回已递交投标文件的书面通知应按照本章第3.7.3项的要求签字或盖章。招标人收到书面通知后，向投标人出具签收凭证。</w:t>
      </w:r>
    </w:p>
    <w:p w:rsidR="00896D7D" w:rsidRDefault="00F520D8">
      <w:pPr>
        <w:autoSpaceDE w:val="0"/>
        <w:autoSpaceDN w:val="0"/>
        <w:adjustRightInd w:val="0"/>
        <w:snapToGrid w:val="0"/>
        <w:spacing w:line="300" w:lineRule="exact"/>
        <w:ind w:left="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4.3.3  修改的内容为投标文件的组成部分。修改的投标文件应按照本章第3条、第4条规定进行编制、密封、标记和递交，并标明“修改”字样。</w:t>
      </w:r>
    </w:p>
    <w:p w:rsidR="00896D7D" w:rsidRDefault="00F520D8">
      <w:pPr>
        <w:autoSpaceDE w:val="0"/>
        <w:autoSpaceDN w:val="0"/>
        <w:adjustRightInd w:val="0"/>
        <w:snapToGrid w:val="0"/>
        <w:spacing w:line="300" w:lineRule="exact"/>
        <w:jc w:val="left"/>
        <w:outlineLvl w:val="1"/>
        <w:rPr>
          <w:rFonts w:ascii="仿宋_GB2312" w:eastAsia="仿宋_GB2312" w:hAnsi="宋体" w:cs="宋体"/>
          <w:b/>
          <w:snapToGrid w:val="0"/>
          <w:w w:val="99"/>
          <w:kern w:val="0"/>
          <w:sz w:val="28"/>
          <w:szCs w:val="32"/>
          <w:lang w:val="zh-CN"/>
        </w:rPr>
      </w:pPr>
      <w:bookmarkStart w:id="167" w:name="_Toc1489"/>
      <w:bookmarkStart w:id="168" w:name="_Toc317863452"/>
      <w:bookmarkStart w:id="169" w:name="_Toc200513157"/>
      <w:bookmarkStart w:id="170" w:name="_Toc334774193"/>
      <w:bookmarkStart w:id="171" w:name="_Toc502066448"/>
      <w:r>
        <w:rPr>
          <w:rFonts w:ascii="仿宋_GB2312" w:eastAsia="仿宋_GB2312" w:hAnsi="宋体" w:cs="宋体" w:hint="eastAsia"/>
          <w:b/>
          <w:snapToGrid w:val="0"/>
          <w:w w:val="99"/>
          <w:kern w:val="0"/>
          <w:sz w:val="28"/>
          <w:szCs w:val="32"/>
          <w:lang w:val="zh-CN"/>
        </w:rPr>
        <w:t>5.  开标</w:t>
      </w:r>
      <w:bookmarkEnd w:id="167"/>
      <w:bookmarkEnd w:id="168"/>
      <w:bookmarkEnd w:id="169"/>
      <w:bookmarkEnd w:id="170"/>
      <w:r>
        <w:rPr>
          <w:rFonts w:ascii="仿宋_GB2312" w:eastAsia="仿宋_GB2312" w:hAnsi="宋体" w:cs="宋体" w:hint="eastAsia"/>
          <w:b/>
          <w:snapToGrid w:val="0"/>
          <w:w w:val="99"/>
          <w:kern w:val="0"/>
          <w:sz w:val="28"/>
          <w:szCs w:val="32"/>
          <w:lang w:val="zh-CN"/>
        </w:rPr>
        <w:t>时间及地点</w:t>
      </w:r>
      <w:bookmarkEnd w:id="171"/>
    </w:p>
    <w:p w:rsidR="00896D7D" w:rsidRDefault="00F520D8">
      <w:pPr>
        <w:autoSpaceDE w:val="0"/>
        <w:autoSpaceDN w:val="0"/>
        <w:adjustRightInd w:val="0"/>
        <w:snapToGrid w:val="0"/>
        <w:spacing w:line="300" w:lineRule="exact"/>
        <w:jc w:val="left"/>
        <w:outlineLvl w:val="1"/>
        <w:rPr>
          <w:rFonts w:ascii="仿宋_GB2312" w:eastAsia="仿宋_GB2312" w:hAnsi="宋体" w:cs="宋体"/>
          <w:b/>
          <w:snapToGrid w:val="0"/>
          <w:w w:val="99"/>
          <w:kern w:val="0"/>
          <w:sz w:val="21"/>
          <w:szCs w:val="21"/>
          <w:lang w:val="zh-CN"/>
        </w:rPr>
      </w:pPr>
      <w:r>
        <w:rPr>
          <w:rFonts w:ascii="仿宋_GB2312" w:eastAsia="仿宋_GB2312" w:hAnsi="宋体" w:cs="宋体" w:hint="eastAsia"/>
          <w:b/>
          <w:snapToGrid w:val="0"/>
          <w:w w:val="99"/>
          <w:kern w:val="0"/>
          <w:sz w:val="21"/>
          <w:szCs w:val="21"/>
          <w:lang w:val="zh-CN"/>
        </w:rPr>
        <w:lastRenderedPageBreak/>
        <w:t xml:space="preserve">    </w:t>
      </w:r>
      <w:bookmarkStart w:id="172" w:name="_Toc7504"/>
      <w:bookmarkStart w:id="173" w:name="_Toc334774196"/>
      <w:bookmarkStart w:id="174" w:name="_Toc200513160"/>
      <w:bookmarkStart w:id="175" w:name="_Toc317863455"/>
      <w:bookmarkStart w:id="176" w:name="_Toc502066449"/>
      <w:r>
        <w:rPr>
          <w:rFonts w:ascii="仿宋_GB2312" w:eastAsia="仿宋_GB2312" w:hAnsi="宋体" w:cs="Times New Roman" w:hint="eastAsia"/>
          <w:snapToGrid w:val="0"/>
          <w:kern w:val="0"/>
          <w:sz w:val="21"/>
          <w:szCs w:val="21"/>
        </w:rPr>
        <w:t>开标时间及地点见投标人需知前附表</w:t>
      </w:r>
      <w:bookmarkEnd w:id="176"/>
    </w:p>
    <w:p w:rsidR="00896D7D" w:rsidRDefault="00F520D8">
      <w:pPr>
        <w:autoSpaceDE w:val="0"/>
        <w:autoSpaceDN w:val="0"/>
        <w:adjustRightInd w:val="0"/>
        <w:snapToGrid w:val="0"/>
        <w:spacing w:line="300" w:lineRule="exact"/>
        <w:jc w:val="left"/>
        <w:outlineLvl w:val="1"/>
        <w:rPr>
          <w:rFonts w:ascii="仿宋_GB2312" w:eastAsia="仿宋_GB2312" w:hAnsi="宋体" w:cs="宋体"/>
          <w:b/>
          <w:snapToGrid w:val="0"/>
          <w:w w:val="99"/>
          <w:kern w:val="0"/>
          <w:sz w:val="28"/>
          <w:szCs w:val="32"/>
          <w:lang w:val="zh-CN"/>
        </w:rPr>
      </w:pPr>
      <w:bookmarkStart w:id="177" w:name="_Toc502066450"/>
      <w:r>
        <w:rPr>
          <w:rFonts w:ascii="仿宋_GB2312" w:eastAsia="仿宋_GB2312" w:hAnsi="宋体" w:cs="宋体" w:hint="eastAsia"/>
          <w:b/>
          <w:snapToGrid w:val="0"/>
          <w:w w:val="99"/>
          <w:kern w:val="0"/>
          <w:sz w:val="28"/>
          <w:szCs w:val="32"/>
          <w:lang w:val="zh-CN"/>
        </w:rPr>
        <w:t>6.  评标</w:t>
      </w:r>
      <w:bookmarkEnd w:id="172"/>
      <w:bookmarkEnd w:id="173"/>
      <w:bookmarkEnd w:id="174"/>
      <w:bookmarkEnd w:id="175"/>
      <w:bookmarkEnd w:id="177"/>
    </w:p>
    <w:p w:rsidR="00896D7D" w:rsidRDefault="00F520D8">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178" w:name="_Toc16186"/>
      <w:bookmarkStart w:id="179" w:name="_Toc317863456"/>
      <w:bookmarkStart w:id="180" w:name="_Toc334774197"/>
      <w:bookmarkStart w:id="181" w:name="_Toc200513161"/>
      <w:bookmarkStart w:id="182" w:name="_Toc325636614"/>
      <w:bookmarkStart w:id="183" w:name="_Toc502066451"/>
      <w:r>
        <w:rPr>
          <w:rFonts w:ascii="仿宋_GB2312" w:eastAsia="仿宋_GB2312" w:hAnsi="宋体" w:cs="宋体" w:hint="eastAsia"/>
          <w:b/>
          <w:snapToGrid w:val="0"/>
          <w:kern w:val="0"/>
          <w:sz w:val="21"/>
          <w:szCs w:val="21"/>
          <w:lang w:val="zh-CN"/>
        </w:rPr>
        <w:t>6.1  评标委员会</w:t>
      </w:r>
      <w:bookmarkEnd w:id="178"/>
      <w:bookmarkEnd w:id="179"/>
      <w:bookmarkEnd w:id="180"/>
      <w:bookmarkEnd w:id="181"/>
      <w:bookmarkEnd w:id="182"/>
      <w:bookmarkEnd w:id="183"/>
    </w:p>
    <w:p w:rsidR="00896D7D" w:rsidRDefault="00F520D8">
      <w:pPr>
        <w:autoSpaceDE w:val="0"/>
        <w:autoSpaceDN w:val="0"/>
        <w:adjustRightInd w:val="0"/>
        <w:snapToGrid w:val="0"/>
        <w:spacing w:line="300" w:lineRule="exact"/>
        <w:ind w:left="420"/>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6.1.1  评标由招标人依法组建的评标委员会负责。评标委员会成员的确定方式见投标人须知前附表。</w:t>
      </w:r>
    </w:p>
    <w:p w:rsidR="00896D7D" w:rsidRDefault="00F520D8">
      <w:pPr>
        <w:autoSpaceDE w:val="0"/>
        <w:autoSpaceDN w:val="0"/>
        <w:adjustRightInd w:val="0"/>
        <w:snapToGrid w:val="0"/>
        <w:spacing w:line="300" w:lineRule="exact"/>
        <w:ind w:left="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6.1.2  评标委员会成员有下列情形之一的，应当回避：</w:t>
      </w:r>
    </w:p>
    <w:p w:rsidR="00896D7D" w:rsidRDefault="00F520D8">
      <w:pPr>
        <w:autoSpaceDE w:val="0"/>
        <w:autoSpaceDN w:val="0"/>
        <w:adjustRightInd w:val="0"/>
        <w:snapToGrid w:val="0"/>
        <w:spacing w:line="300" w:lineRule="exact"/>
        <w:ind w:left="41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（1）招标人或投标人的主要负责人的近亲属；</w:t>
      </w:r>
    </w:p>
    <w:p w:rsidR="00896D7D" w:rsidRDefault="00F520D8">
      <w:pPr>
        <w:autoSpaceDE w:val="0"/>
        <w:autoSpaceDN w:val="0"/>
        <w:adjustRightInd w:val="0"/>
        <w:snapToGrid w:val="0"/>
        <w:spacing w:line="300" w:lineRule="exact"/>
        <w:ind w:left="41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（2）项目主管部门或者行政监督部门的人员；</w:t>
      </w:r>
    </w:p>
    <w:p w:rsidR="00896D7D" w:rsidRDefault="00F520D8">
      <w:pPr>
        <w:autoSpaceDE w:val="0"/>
        <w:autoSpaceDN w:val="0"/>
        <w:adjustRightInd w:val="0"/>
        <w:snapToGrid w:val="0"/>
        <w:spacing w:line="300" w:lineRule="exact"/>
        <w:ind w:left="41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（3）与投标人有经济利益关系，可能影响对投标公正评审的；</w:t>
      </w:r>
    </w:p>
    <w:p w:rsidR="00896D7D" w:rsidRDefault="00F520D8">
      <w:pPr>
        <w:autoSpaceDE w:val="0"/>
        <w:autoSpaceDN w:val="0"/>
        <w:adjustRightInd w:val="0"/>
        <w:snapToGrid w:val="0"/>
        <w:spacing w:line="300" w:lineRule="exact"/>
        <w:ind w:left="363"/>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（4）曾因在招标、评标以及其他与招标投标有关活动中从事违法行为而受过行政处罚或刑事处罚的。</w:t>
      </w:r>
    </w:p>
    <w:p w:rsidR="00896D7D" w:rsidRDefault="00F520D8">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184" w:name="_Toc18631"/>
      <w:bookmarkStart w:id="185" w:name="_Toc334774198"/>
      <w:bookmarkStart w:id="186" w:name="_Toc200513162"/>
      <w:bookmarkStart w:id="187" w:name="_Toc317863457"/>
      <w:bookmarkStart w:id="188" w:name="_Toc325636615"/>
      <w:bookmarkStart w:id="189" w:name="_Toc502066452"/>
      <w:r>
        <w:rPr>
          <w:rFonts w:ascii="仿宋_GB2312" w:eastAsia="仿宋_GB2312" w:hAnsi="宋体" w:cs="宋体" w:hint="eastAsia"/>
          <w:b/>
          <w:snapToGrid w:val="0"/>
          <w:kern w:val="0"/>
          <w:sz w:val="21"/>
          <w:szCs w:val="21"/>
          <w:lang w:val="zh-CN"/>
        </w:rPr>
        <w:t>6.2  评标原则</w:t>
      </w:r>
      <w:bookmarkEnd w:id="184"/>
      <w:bookmarkEnd w:id="185"/>
      <w:bookmarkEnd w:id="186"/>
      <w:bookmarkEnd w:id="187"/>
      <w:bookmarkEnd w:id="188"/>
      <w:bookmarkEnd w:id="189"/>
    </w:p>
    <w:p w:rsidR="00896D7D" w:rsidRDefault="00F520D8">
      <w:pPr>
        <w:tabs>
          <w:tab w:val="center" w:pos="4153"/>
          <w:tab w:val="right" w:pos="8306"/>
        </w:tabs>
        <w:snapToGrid w:val="0"/>
        <w:ind w:leftChars="176" w:left="422"/>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根据有效投标文件的报价、</w:t>
      </w:r>
      <w:r w:rsidR="00AD0400">
        <w:rPr>
          <w:rFonts w:ascii="仿宋_GB2312" w:eastAsia="仿宋_GB2312" w:hAnsi="宋体" w:cs="Times New Roman" w:hint="eastAsia"/>
          <w:snapToGrid w:val="0"/>
          <w:kern w:val="0"/>
          <w:sz w:val="21"/>
          <w:szCs w:val="21"/>
        </w:rPr>
        <w:t>主材小样、</w:t>
      </w:r>
      <w:r>
        <w:rPr>
          <w:rFonts w:ascii="仿宋_GB2312" w:eastAsia="仿宋_GB2312" w:hAnsi="宋体" w:cs="Times New Roman" w:hint="eastAsia"/>
          <w:snapToGrid w:val="0"/>
          <w:kern w:val="0"/>
          <w:sz w:val="21"/>
          <w:szCs w:val="21"/>
        </w:rPr>
        <w:t>售后服务、公司规模、业绩等因素综合评定确定中标单位。</w:t>
      </w:r>
    </w:p>
    <w:p w:rsidR="00896D7D" w:rsidRDefault="00F520D8">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190" w:name="_Toc325636616"/>
      <w:bookmarkStart w:id="191" w:name="_Toc317863458"/>
      <w:bookmarkStart w:id="192" w:name="_Toc200513163"/>
      <w:bookmarkStart w:id="193" w:name="_Toc334774199"/>
      <w:bookmarkStart w:id="194" w:name="_Toc21682"/>
      <w:bookmarkStart w:id="195" w:name="_Toc502066453"/>
      <w:r>
        <w:rPr>
          <w:rFonts w:ascii="仿宋_GB2312" w:eastAsia="仿宋_GB2312" w:hAnsi="宋体" w:cs="宋体" w:hint="eastAsia"/>
          <w:b/>
          <w:snapToGrid w:val="0"/>
          <w:kern w:val="0"/>
          <w:sz w:val="21"/>
          <w:szCs w:val="21"/>
          <w:lang w:val="zh-CN"/>
        </w:rPr>
        <w:t>6.3  评标</w:t>
      </w:r>
      <w:bookmarkEnd w:id="190"/>
      <w:bookmarkEnd w:id="191"/>
      <w:bookmarkEnd w:id="192"/>
      <w:bookmarkEnd w:id="193"/>
      <w:bookmarkEnd w:id="194"/>
      <w:bookmarkEnd w:id="195"/>
    </w:p>
    <w:p w:rsidR="00896D7D" w:rsidRDefault="00F520D8">
      <w:pPr>
        <w:autoSpaceDE w:val="0"/>
        <w:autoSpaceDN w:val="0"/>
        <w:adjustRightInd w:val="0"/>
        <w:snapToGrid w:val="0"/>
        <w:spacing w:line="300" w:lineRule="exact"/>
        <w:ind w:left="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评标委员会按照第四章“评分原则”规定的方法、评审因素、标准和程序对投标文件进行评审。</w:t>
      </w:r>
      <w:bookmarkStart w:id="196" w:name="_Toc200513164"/>
    </w:p>
    <w:p w:rsidR="00896D7D" w:rsidRDefault="00F520D8">
      <w:pPr>
        <w:autoSpaceDE w:val="0"/>
        <w:autoSpaceDN w:val="0"/>
        <w:adjustRightInd w:val="0"/>
        <w:snapToGrid w:val="0"/>
        <w:spacing w:line="300" w:lineRule="exact"/>
        <w:jc w:val="left"/>
        <w:outlineLvl w:val="1"/>
        <w:rPr>
          <w:rFonts w:ascii="仿宋_GB2312" w:eastAsia="仿宋_GB2312" w:hAnsi="宋体" w:cs="宋体"/>
          <w:b/>
          <w:snapToGrid w:val="0"/>
          <w:w w:val="99"/>
          <w:kern w:val="0"/>
          <w:sz w:val="28"/>
          <w:szCs w:val="32"/>
          <w:lang w:val="zh-CN"/>
        </w:rPr>
      </w:pPr>
      <w:bookmarkStart w:id="197" w:name="_Toc317863459"/>
      <w:bookmarkStart w:id="198" w:name="_Toc334774200"/>
      <w:bookmarkStart w:id="199" w:name="_Toc5106"/>
      <w:bookmarkStart w:id="200" w:name="_Toc502066454"/>
      <w:r>
        <w:rPr>
          <w:rFonts w:ascii="仿宋_GB2312" w:eastAsia="仿宋_GB2312" w:hAnsi="宋体" w:cs="宋体" w:hint="eastAsia"/>
          <w:b/>
          <w:snapToGrid w:val="0"/>
          <w:w w:val="99"/>
          <w:kern w:val="0"/>
          <w:sz w:val="28"/>
          <w:szCs w:val="32"/>
          <w:lang w:val="zh-CN"/>
        </w:rPr>
        <w:t>7.  合同授予</w:t>
      </w:r>
      <w:bookmarkEnd w:id="196"/>
      <w:bookmarkEnd w:id="197"/>
      <w:bookmarkEnd w:id="198"/>
      <w:bookmarkEnd w:id="199"/>
      <w:bookmarkEnd w:id="200"/>
    </w:p>
    <w:p w:rsidR="00896D7D" w:rsidRDefault="00F520D8">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201" w:name="_Toc325636618"/>
      <w:bookmarkStart w:id="202" w:name="_Toc317863460"/>
      <w:bookmarkStart w:id="203" w:name="_Toc200513165"/>
      <w:bookmarkStart w:id="204" w:name="_Toc334774201"/>
      <w:bookmarkStart w:id="205" w:name="_Toc22299"/>
      <w:bookmarkStart w:id="206" w:name="_Toc502066455"/>
      <w:r>
        <w:rPr>
          <w:rFonts w:ascii="仿宋_GB2312" w:eastAsia="仿宋_GB2312" w:hAnsi="宋体" w:cs="宋体" w:hint="eastAsia"/>
          <w:b/>
          <w:snapToGrid w:val="0"/>
          <w:kern w:val="0"/>
          <w:sz w:val="21"/>
          <w:szCs w:val="21"/>
          <w:lang w:val="zh-CN"/>
        </w:rPr>
        <w:t>7.1  定标方式</w:t>
      </w:r>
      <w:bookmarkEnd w:id="201"/>
      <w:bookmarkEnd w:id="202"/>
      <w:bookmarkEnd w:id="203"/>
      <w:bookmarkEnd w:id="204"/>
      <w:bookmarkEnd w:id="205"/>
      <w:bookmarkEnd w:id="206"/>
    </w:p>
    <w:p w:rsidR="00896D7D" w:rsidRDefault="00F520D8">
      <w:pPr>
        <w:autoSpaceDE w:val="0"/>
        <w:autoSpaceDN w:val="0"/>
        <w:adjustRightInd w:val="0"/>
        <w:snapToGrid w:val="0"/>
        <w:spacing w:line="300" w:lineRule="exact"/>
        <w:ind w:left="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除投标人须知前附表规定评标委员会直接确定中标人外，招标人依据评标委员会推荐的中标候选人确定中标人，评标委员会推荐中标候选人的人数见投标人须知前附表。</w:t>
      </w:r>
    </w:p>
    <w:p w:rsidR="00896D7D" w:rsidRDefault="00F520D8">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207" w:name="_Toc325636619"/>
      <w:bookmarkStart w:id="208" w:name="_Toc317863461"/>
      <w:bookmarkStart w:id="209" w:name="_Toc200513166"/>
      <w:bookmarkStart w:id="210" w:name="_Toc334774202"/>
      <w:bookmarkStart w:id="211" w:name="_Toc19729"/>
      <w:bookmarkStart w:id="212" w:name="_Toc502066456"/>
      <w:r>
        <w:rPr>
          <w:rFonts w:ascii="仿宋_GB2312" w:eastAsia="仿宋_GB2312" w:hAnsi="宋体" w:cs="宋体" w:hint="eastAsia"/>
          <w:b/>
          <w:snapToGrid w:val="0"/>
          <w:kern w:val="0"/>
          <w:sz w:val="21"/>
          <w:szCs w:val="21"/>
          <w:lang w:val="zh-CN"/>
        </w:rPr>
        <w:t>7.2  中标通知</w:t>
      </w:r>
      <w:bookmarkEnd w:id="207"/>
      <w:bookmarkEnd w:id="208"/>
      <w:bookmarkEnd w:id="209"/>
      <w:bookmarkEnd w:id="210"/>
      <w:bookmarkEnd w:id="211"/>
      <w:bookmarkEnd w:id="212"/>
    </w:p>
    <w:p w:rsidR="00896D7D" w:rsidRDefault="00F520D8">
      <w:pPr>
        <w:autoSpaceDE w:val="0"/>
        <w:autoSpaceDN w:val="0"/>
        <w:adjustRightInd w:val="0"/>
        <w:snapToGrid w:val="0"/>
        <w:spacing w:line="300" w:lineRule="exact"/>
        <w:ind w:left="420"/>
        <w:jc w:val="left"/>
        <w:rPr>
          <w:rFonts w:ascii="Times New Roman" w:hAnsi="宋体" w:cs="Times New Roman"/>
          <w:snapToGrid w:val="0"/>
          <w:sz w:val="21"/>
          <w:szCs w:val="21"/>
        </w:rPr>
      </w:pPr>
      <w:r>
        <w:rPr>
          <w:rFonts w:ascii="仿宋_GB2312" w:eastAsia="仿宋_GB2312" w:hAnsi="宋体" w:cs="Times New Roman" w:hint="eastAsia"/>
          <w:snapToGrid w:val="0"/>
          <w:kern w:val="0"/>
          <w:sz w:val="21"/>
          <w:szCs w:val="21"/>
        </w:rPr>
        <w:t>在本章第 3.3 款规定的投标有效期内，招标人以网络公示的形式向中标人发出中标通知书。</w:t>
      </w:r>
      <w:bookmarkStart w:id="213" w:name="_Toc200513168"/>
    </w:p>
    <w:p w:rsidR="00896D7D" w:rsidRDefault="00F520D8">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214" w:name="_Toc325636621"/>
      <w:bookmarkStart w:id="215" w:name="_Toc317863463"/>
      <w:bookmarkStart w:id="216" w:name="_Toc334774203"/>
      <w:bookmarkStart w:id="217" w:name="_Toc9808"/>
      <w:bookmarkStart w:id="218" w:name="_Toc502066457"/>
      <w:r>
        <w:rPr>
          <w:rFonts w:ascii="仿宋_GB2312" w:eastAsia="仿宋_GB2312" w:hAnsi="宋体" w:cs="宋体" w:hint="eastAsia"/>
          <w:b/>
          <w:snapToGrid w:val="0"/>
          <w:kern w:val="0"/>
          <w:sz w:val="21"/>
          <w:szCs w:val="21"/>
          <w:lang w:val="zh-CN"/>
        </w:rPr>
        <w:t>7.3  签订合同</w:t>
      </w:r>
      <w:bookmarkEnd w:id="213"/>
      <w:bookmarkEnd w:id="214"/>
      <w:bookmarkEnd w:id="215"/>
      <w:bookmarkEnd w:id="216"/>
      <w:bookmarkEnd w:id="217"/>
      <w:bookmarkEnd w:id="218"/>
    </w:p>
    <w:p w:rsidR="00896D7D" w:rsidRDefault="00F520D8">
      <w:pPr>
        <w:autoSpaceDE w:val="0"/>
        <w:autoSpaceDN w:val="0"/>
        <w:adjustRightInd w:val="0"/>
        <w:snapToGrid w:val="0"/>
        <w:spacing w:line="300" w:lineRule="exact"/>
        <w:ind w:left="420"/>
        <w:rPr>
          <w:rFonts w:ascii="仿宋_GB2312" w:eastAsia="仿宋_GB2312" w:hAnsi="宋体" w:cs="Times New Roman"/>
          <w:snapToGrid w:val="0"/>
          <w:kern w:val="0"/>
          <w:sz w:val="21"/>
          <w:szCs w:val="21"/>
        </w:rPr>
      </w:pPr>
      <w:bookmarkStart w:id="219" w:name="_Toc200513169"/>
      <w:r>
        <w:rPr>
          <w:rFonts w:ascii="仿宋_GB2312" w:eastAsia="仿宋_GB2312" w:hAnsi="宋体" w:cs="Times New Roman" w:hint="eastAsia"/>
          <w:snapToGrid w:val="0"/>
          <w:kern w:val="0"/>
          <w:sz w:val="21"/>
          <w:szCs w:val="21"/>
        </w:rPr>
        <w:t>7.3.1 招标人和中标人应当自中标通知书发出之日起3日内，根据招标文件和中标人的投标文件订立书面合同。中标人无正当理由拒签合同的，招标人取消其中标资格，其投标保证金不予退还；给招标人造成的损失超过投标保证金数额的，中标人还应当对超过部分予以赔偿。</w:t>
      </w:r>
    </w:p>
    <w:p w:rsidR="00896D7D" w:rsidRDefault="00F520D8">
      <w:pPr>
        <w:autoSpaceDE w:val="0"/>
        <w:autoSpaceDN w:val="0"/>
        <w:adjustRightInd w:val="0"/>
        <w:snapToGrid w:val="0"/>
        <w:spacing w:line="300" w:lineRule="exact"/>
        <w:ind w:left="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7.3.2 发出中标通知书后，招标人无正当理由拒签合同的，招标人向中标人退还投标保证金；给中标人造成损失的，还应当赔偿损失。</w:t>
      </w:r>
    </w:p>
    <w:p w:rsidR="00896D7D" w:rsidRDefault="00F520D8">
      <w:pPr>
        <w:autoSpaceDE w:val="0"/>
        <w:autoSpaceDN w:val="0"/>
        <w:adjustRightInd w:val="0"/>
        <w:snapToGrid w:val="0"/>
        <w:spacing w:line="300" w:lineRule="exact"/>
        <w:ind w:left="420"/>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7.3.3 投标人中标后又提出对招标文件中各项条款的</w:t>
      </w:r>
      <w:proofErr w:type="gramStart"/>
      <w:r>
        <w:rPr>
          <w:rFonts w:ascii="仿宋_GB2312" w:eastAsia="仿宋_GB2312" w:hAnsi="宋体" w:cs="Times New Roman" w:hint="eastAsia"/>
          <w:snapToGrid w:val="0"/>
          <w:kern w:val="0"/>
          <w:sz w:val="21"/>
          <w:szCs w:val="21"/>
        </w:rPr>
        <w:t>不</w:t>
      </w:r>
      <w:proofErr w:type="gramEnd"/>
      <w:r>
        <w:rPr>
          <w:rFonts w:ascii="仿宋_GB2312" w:eastAsia="仿宋_GB2312" w:hAnsi="宋体" w:cs="Times New Roman" w:hint="eastAsia"/>
          <w:snapToGrid w:val="0"/>
          <w:kern w:val="0"/>
          <w:sz w:val="21"/>
          <w:szCs w:val="21"/>
        </w:rPr>
        <w:t>实质性响应，经双方协商，在7.3.1条规定的时间内不能达成一致意见的，招标人有权取消其中标资格，并没收其投标保证金。</w:t>
      </w:r>
    </w:p>
    <w:p w:rsidR="00896D7D" w:rsidRDefault="00F520D8">
      <w:pPr>
        <w:autoSpaceDE w:val="0"/>
        <w:autoSpaceDN w:val="0"/>
        <w:adjustRightInd w:val="0"/>
        <w:snapToGrid w:val="0"/>
        <w:spacing w:line="300" w:lineRule="exact"/>
        <w:ind w:left="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7.3.4 签订合同后，承包人放弃承包权或因自身原因（如资金不保证，设备、机具、劳动力等资源不保证,无法提交履约担保等等）不能履行合同，发包人有权终止合同，并没收其投标保证金及履约保证金。</w:t>
      </w:r>
    </w:p>
    <w:p w:rsidR="00896D7D" w:rsidRDefault="00F520D8">
      <w:pPr>
        <w:autoSpaceDE w:val="0"/>
        <w:autoSpaceDN w:val="0"/>
        <w:adjustRightInd w:val="0"/>
        <w:snapToGrid w:val="0"/>
        <w:spacing w:line="300" w:lineRule="exact"/>
        <w:jc w:val="left"/>
        <w:outlineLvl w:val="1"/>
        <w:rPr>
          <w:rFonts w:ascii="仿宋_GB2312" w:eastAsia="仿宋_GB2312" w:hAnsi="宋体" w:cs="宋体"/>
          <w:b/>
          <w:snapToGrid w:val="0"/>
          <w:w w:val="99"/>
          <w:kern w:val="0"/>
          <w:sz w:val="28"/>
          <w:szCs w:val="32"/>
          <w:lang w:val="zh-CN"/>
        </w:rPr>
      </w:pPr>
      <w:bookmarkStart w:id="220" w:name="_Toc317863464"/>
      <w:bookmarkStart w:id="221" w:name="_Toc334774204"/>
      <w:bookmarkStart w:id="222" w:name="_Toc15584"/>
      <w:bookmarkStart w:id="223" w:name="_Toc502066458"/>
      <w:r>
        <w:rPr>
          <w:rFonts w:ascii="仿宋_GB2312" w:eastAsia="仿宋_GB2312" w:hAnsi="宋体" w:cs="宋体" w:hint="eastAsia"/>
          <w:b/>
          <w:snapToGrid w:val="0"/>
          <w:w w:val="99"/>
          <w:kern w:val="0"/>
          <w:sz w:val="28"/>
          <w:szCs w:val="32"/>
          <w:lang w:val="zh-CN"/>
        </w:rPr>
        <w:t>8.  重新招标和不再招标</w:t>
      </w:r>
      <w:bookmarkEnd w:id="219"/>
      <w:bookmarkEnd w:id="220"/>
      <w:bookmarkEnd w:id="221"/>
      <w:bookmarkEnd w:id="222"/>
      <w:bookmarkEnd w:id="223"/>
    </w:p>
    <w:p w:rsidR="00896D7D" w:rsidRDefault="00F520D8">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224" w:name="_Toc325636623"/>
      <w:bookmarkStart w:id="225" w:name="_Toc317863465"/>
      <w:bookmarkStart w:id="226" w:name="_Toc200513170"/>
      <w:bookmarkStart w:id="227" w:name="_Toc334774205"/>
      <w:bookmarkStart w:id="228" w:name="_Toc22330"/>
      <w:bookmarkStart w:id="229" w:name="_Toc502066459"/>
      <w:r>
        <w:rPr>
          <w:rFonts w:ascii="仿宋_GB2312" w:eastAsia="仿宋_GB2312" w:hAnsi="宋体" w:cs="宋体" w:hint="eastAsia"/>
          <w:b/>
          <w:snapToGrid w:val="0"/>
          <w:kern w:val="0"/>
          <w:sz w:val="21"/>
          <w:szCs w:val="21"/>
          <w:lang w:val="zh-CN"/>
        </w:rPr>
        <w:t>8.1  重新招标</w:t>
      </w:r>
      <w:bookmarkEnd w:id="224"/>
      <w:bookmarkEnd w:id="225"/>
      <w:bookmarkEnd w:id="226"/>
      <w:bookmarkEnd w:id="227"/>
      <w:bookmarkEnd w:id="228"/>
      <w:bookmarkEnd w:id="229"/>
    </w:p>
    <w:p w:rsidR="00896D7D" w:rsidRDefault="00F520D8">
      <w:pPr>
        <w:autoSpaceDE w:val="0"/>
        <w:autoSpaceDN w:val="0"/>
        <w:adjustRightInd w:val="0"/>
        <w:snapToGrid w:val="0"/>
        <w:spacing w:line="300" w:lineRule="exact"/>
        <w:ind w:left="41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有下列情形之一的，招标人将重新招标：</w:t>
      </w:r>
    </w:p>
    <w:p w:rsidR="00896D7D" w:rsidRDefault="00F520D8">
      <w:pPr>
        <w:autoSpaceDE w:val="0"/>
        <w:autoSpaceDN w:val="0"/>
        <w:adjustRightInd w:val="0"/>
        <w:snapToGrid w:val="0"/>
        <w:spacing w:line="300" w:lineRule="exact"/>
        <w:ind w:left="41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 xml:space="preserve">（1）投标截止时间止，投标人少于 3 </w:t>
      </w:r>
      <w:proofErr w:type="gramStart"/>
      <w:r>
        <w:rPr>
          <w:rFonts w:ascii="仿宋_GB2312" w:eastAsia="仿宋_GB2312" w:hAnsi="宋体" w:cs="Times New Roman" w:hint="eastAsia"/>
          <w:snapToGrid w:val="0"/>
          <w:kern w:val="0"/>
          <w:sz w:val="21"/>
          <w:szCs w:val="21"/>
        </w:rPr>
        <w:t>个</w:t>
      </w:r>
      <w:proofErr w:type="gramEnd"/>
      <w:r>
        <w:rPr>
          <w:rFonts w:ascii="仿宋_GB2312" w:eastAsia="仿宋_GB2312" w:hAnsi="宋体" w:cs="Times New Roman" w:hint="eastAsia"/>
          <w:snapToGrid w:val="0"/>
          <w:kern w:val="0"/>
          <w:sz w:val="21"/>
          <w:szCs w:val="21"/>
        </w:rPr>
        <w:t>的；</w:t>
      </w:r>
    </w:p>
    <w:p w:rsidR="00896D7D" w:rsidRDefault="00F520D8">
      <w:pPr>
        <w:autoSpaceDE w:val="0"/>
        <w:autoSpaceDN w:val="0"/>
        <w:adjustRightInd w:val="0"/>
        <w:snapToGrid w:val="0"/>
        <w:spacing w:line="300" w:lineRule="exact"/>
        <w:ind w:left="420"/>
        <w:jc w:val="left"/>
        <w:rPr>
          <w:rFonts w:eastAsia="仿宋_GB2312"/>
          <w:sz w:val="21"/>
          <w:szCs w:val="21"/>
        </w:rPr>
      </w:pPr>
      <w:r>
        <w:rPr>
          <w:rFonts w:ascii="仿宋_GB2312" w:eastAsia="仿宋_GB2312" w:hAnsi="宋体" w:cs="Times New Roman" w:hint="eastAsia"/>
          <w:snapToGrid w:val="0"/>
          <w:kern w:val="0"/>
          <w:sz w:val="21"/>
          <w:szCs w:val="21"/>
        </w:rPr>
        <w:t>（2）</w:t>
      </w:r>
      <w:bookmarkStart w:id="230" w:name="_Toc325636624"/>
      <w:bookmarkStart w:id="231" w:name="_Toc317863466"/>
      <w:bookmarkStart w:id="232" w:name="_Toc200513171"/>
      <w:bookmarkStart w:id="233" w:name="_Toc334774206"/>
      <w:bookmarkStart w:id="234" w:name="_Toc24379"/>
      <w:r>
        <w:rPr>
          <w:rFonts w:eastAsia="仿宋_GB2312"/>
          <w:sz w:val="21"/>
          <w:szCs w:val="21"/>
        </w:rPr>
        <w:t>经评审后，如合格的投标人少于三个且评标委员会评定为仍具有竞争的，评标委员会可以继续进行评审，并按招标文件规定推荐中标候选人。如合格的投标人少于三个的，且明显缺乏竞争的，评标委员会可以否决全部投标，招标人将重新组织招标</w:t>
      </w:r>
      <w:r>
        <w:rPr>
          <w:rFonts w:eastAsia="仿宋_GB2312" w:hint="eastAsia"/>
          <w:sz w:val="21"/>
          <w:szCs w:val="21"/>
        </w:rPr>
        <w:t>。</w:t>
      </w:r>
    </w:p>
    <w:p w:rsidR="00896D7D" w:rsidRDefault="00F520D8">
      <w:pPr>
        <w:autoSpaceDE w:val="0"/>
        <w:autoSpaceDN w:val="0"/>
        <w:adjustRightInd w:val="0"/>
        <w:snapToGrid w:val="0"/>
        <w:spacing w:line="300" w:lineRule="exact"/>
        <w:ind w:left="420"/>
        <w:jc w:val="left"/>
        <w:rPr>
          <w:rFonts w:ascii="仿宋_GB2312" w:eastAsia="仿宋_GB2312" w:hAnsi="宋体" w:cs="宋体"/>
          <w:b/>
          <w:snapToGrid w:val="0"/>
          <w:kern w:val="0"/>
          <w:sz w:val="21"/>
          <w:szCs w:val="21"/>
          <w:lang w:val="zh-CN"/>
        </w:rPr>
      </w:pPr>
      <w:r>
        <w:rPr>
          <w:rFonts w:ascii="仿宋_GB2312" w:eastAsia="仿宋_GB2312" w:hAnsi="宋体" w:cs="宋体" w:hint="eastAsia"/>
          <w:b/>
          <w:snapToGrid w:val="0"/>
          <w:kern w:val="0"/>
          <w:sz w:val="21"/>
          <w:szCs w:val="21"/>
          <w:lang w:val="zh-CN"/>
        </w:rPr>
        <w:t>8.2  不再招标</w:t>
      </w:r>
      <w:bookmarkEnd w:id="230"/>
      <w:bookmarkEnd w:id="231"/>
      <w:bookmarkEnd w:id="232"/>
      <w:bookmarkEnd w:id="233"/>
      <w:bookmarkEnd w:id="234"/>
    </w:p>
    <w:p w:rsidR="00896D7D" w:rsidRDefault="00F520D8">
      <w:pPr>
        <w:autoSpaceDE w:val="0"/>
        <w:autoSpaceDN w:val="0"/>
        <w:adjustRightInd w:val="0"/>
        <w:snapToGrid w:val="0"/>
        <w:spacing w:line="300" w:lineRule="exact"/>
        <w:ind w:left="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重新招标后投标人仍少于3个或者所有投标被否决的，属于必须审批或核准的工程建设</w:t>
      </w:r>
      <w:r>
        <w:rPr>
          <w:rFonts w:ascii="仿宋_GB2312" w:eastAsia="仿宋_GB2312" w:hAnsi="宋体" w:cs="Times New Roman" w:hint="eastAsia"/>
          <w:snapToGrid w:val="0"/>
          <w:kern w:val="0"/>
          <w:sz w:val="21"/>
          <w:szCs w:val="21"/>
        </w:rPr>
        <w:lastRenderedPageBreak/>
        <w:t>项目，经原审批或核准部门批准后不再进行招标。</w:t>
      </w:r>
    </w:p>
    <w:p w:rsidR="00896D7D" w:rsidRDefault="00F520D8">
      <w:pPr>
        <w:autoSpaceDE w:val="0"/>
        <w:autoSpaceDN w:val="0"/>
        <w:adjustRightInd w:val="0"/>
        <w:snapToGrid w:val="0"/>
        <w:spacing w:line="300" w:lineRule="exact"/>
        <w:jc w:val="left"/>
        <w:outlineLvl w:val="1"/>
        <w:rPr>
          <w:rFonts w:ascii="仿宋_GB2312" w:eastAsia="仿宋_GB2312" w:hAnsi="宋体" w:cs="宋体"/>
          <w:b/>
          <w:snapToGrid w:val="0"/>
          <w:w w:val="99"/>
          <w:kern w:val="0"/>
          <w:sz w:val="28"/>
          <w:szCs w:val="32"/>
          <w:lang w:val="zh-CN"/>
        </w:rPr>
      </w:pPr>
      <w:bookmarkStart w:id="235" w:name="_Toc317863467"/>
      <w:bookmarkStart w:id="236" w:name="_Toc200513172"/>
      <w:bookmarkStart w:id="237" w:name="_Toc334774207"/>
      <w:bookmarkStart w:id="238" w:name="_Toc11895"/>
      <w:bookmarkStart w:id="239" w:name="_Toc502066460"/>
      <w:r>
        <w:rPr>
          <w:rFonts w:ascii="仿宋_GB2312" w:eastAsia="仿宋_GB2312" w:hAnsi="宋体" w:cs="宋体" w:hint="eastAsia"/>
          <w:b/>
          <w:snapToGrid w:val="0"/>
          <w:w w:val="99"/>
          <w:kern w:val="0"/>
          <w:sz w:val="28"/>
          <w:szCs w:val="32"/>
          <w:lang w:val="zh-CN"/>
        </w:rPr>
        <w:t>9.  纪律和监督</w:t>
      </w:r>
      <w:bookmarkEnd w:id="235"/>
      <w:bookmarkEnd w:id="236"/>
      <w:bookmarkEnd w:id="237"/>
      <w:bookmarkEnd w:id="238"/>
      <w:bookmarkEnd w:id="239"/>
    </w:p>
    <w:p w:rsidR="00896D7D" w:rsidRDefault="00F520D8">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240" w:name="_Toc325636626"/>
      <w:bookmarkStart w:id="241" w:name="_Toc317863468"/>
      <w:bookmarkStart w:id="242" w:name="_Toc200513173"/>
      <w:bookmarkStart w:id="243" w:name="_Toc334774208"/>
      <w:bookmarkStart w:id="244" w:name="_Toc1463"/>
      <w:bookmarkStart w:id="245" w:name="_Toc502066461"/>
      <w:r>
        <w:rPr>
          <w:rFonts w:ascii="仿宋_GB2312" w:eastAsia="仿宋_GB2312" w:hAnsi="宋体" w:cs="宋体" w:hint="eastAsia"/>
          <w:b/>
          <w:snapToGrid w:val="0"/>
          <w:kern w:val="0"/>
          <w:sz w:val="21"/>
          <w:szCs w:val="21"/>
          <w:lang w:val="zh-CN"/>
        </w:rPr>
        <w:t>9.1  对招标人的纪律要求</w:t>
      </w:r>
      <w:bookmarkEnd w:id="240"/>
      <w:bookmarkEnd w:id="241"/>
      <w:bookmarkEnd w:id="242"/>
      <w:bookmarkEnd w:id="243"/>
      <w:bookmarkEnd w:id="244"/>
      <w:bookmarkEnd w:id="245"/>
    </w:p>
    <w:p w:rsidR="00896D7D" w:rsidRDefault="00F520D8">
      <w:pPr>
        <w:autoSpaceDE w:val="0"/>
        <w:autoSpaceDN w:val="0"/>
        <w:adjustRightInd w:val="0"/>
        <w:snapToGrid w:val="0"/>
        <w:spacing w:line="300" w:lineRule="exact"/>
        <w:ind w:left="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招标人不得泄漏招标投标活动中应当保密的情况和资料，不得与投标人串通损害国家利益、社会公共利益或者他人合法权益。</w:t>
      </w:r>
    </w:p>
    <w:p w:rsidR="00896D7D" w:rsidRDefault="00F520D8">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246" w:name="_Toc325636627"/>
      <w:bookmarkStart w:id="247" w:name="_Toc317863469"/>
      <w:bookmarkStart w:id="248" w:name="_Toc200513174"/>
      <w:bookmarkStart w:id="249" w:name="_Toc334774209"/>
      <w:bookmarkStart w:id="250" w:name="_Toc270"/>
      <w:bookmarkStart w:id="251" w:name="_Toc502066462"/>
      <w:r>
        <w:rPr>
          <w:rFonts w:ascii="仿宋_GB2312" w:eastAsia="仿宋_GB2312" w:hAnsi="宋体" w:cs="宋体" w:hint="eastAsia"/>
          <w:b/>
          <w:snapToGrid w:val="0"/>
          <w:kern w:val="0"/>
          <w:sz w:val="21"/>
          <w:szCs w:val="21"/>
          <w:lang w:val="zh-CN"/>
        </w:rPr>
        <w:t>9.2  对投标人的纪律要求</w:t>
      </w:r>
      <w:bookmarkEnd w:id="246"/>
      <w:bookmarkEnd w:id="247"/>
      <w:bookmarkEnd w:id="248"/>
      <w:bookmarkEnd w:id="249"/>
      <w:bookmarkEnd w:id="250"/>
      <w:bookmarkEnd w:id="251"/>
    </w:p>
    <w:p w:rsidR="00896D7D" w:rsidRDefault="00F520D8">
      <w:pPr>
        <w:autoSpaceDE w:val="0"/>
        <w:autoSpaceDN w:val="0"/>
        <w:adjustRightInd w:val="0"/>
        <w:snapToGrid w:val="0"/>
        <w:spacing w:line="300" w:lineRule="exact"/>
        <w:ind w:left="420"/>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投标人不得相互串通投标或者与招标人串通投标，不得向招标人或者评标委员会成员行贿谋取中标，不得以他人名义投标或者以其他方式弄虚作假骗取中标；投标人不得以任何方式干扰、影响评标工作。</w:t>
      </w:r>
    </w:p>
    <w:p w:rsidR="00896D7D" w:rsidRDefault="00F520D8">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252" w:name="_Toc23543"/>
      <w:bookmarkStart w:id="253" w:name="_Toc334774210"/>
      <w:bookmarkStart w:id="254" w:name="_Toc200513175"/>
      <w:bookmarkStart w:id="255" w:name="_Toc317863470"/>
      <w:bookmarkStart w:id="256" w:name="_Toc325636628"/>
      <w:bookmarkStart w:id="257" w:name="_Toc502066463"/>
      <w:r>
        <w:rPr>
          <w:rFonts w:ascii="仿宋_GB2312" w:eastAsia="仿宋_GB2312" w:hAnsi="宋体" w:cs="宋体" w:hint="eastAsia"/>
          <w:b/>
          <w:snapToGrid w:val="0"/>
          <w:kern w:val="0"/>
          <w:sz w:val="21"/>
          <w:szCs w:val="21"/>
          <w:lang w:val="zh-CN"/>
        </w:rPr>
        <w:t>9.3  对评标委员会成员的纪律要求</w:t>
      </w:r>
      <w:bookmarkEnd w:id="252"/>
      <w:bookmarkEnd w:id="253"/>
      <w:bookmarkEnd w:id="254"/>
      <w:bookmarkEnd w:id="255"/>
      <w:bookmarkEnd w:id="256"/>
      <w:bookmarkEnd w:id="257"/>
    </w:p>
    <w:p w:rsidR="00896D7D" w:rsidRDefault="00F520D8">
      <w:pPr>
        <w:autoSpaceDE w:val="0"/>
        <w:autoSpaceDN w:val="0"/>
        <w:adjustRightInd w:val="0"/>
        <w:snapToGrid w:val="0"/>
        <w:spacing w:line="300" w:lineRule="exact"/>
        <w:ind w:left="420"/>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评标委员会成员不得收受他人的财物或者其他好处，不得向他人透漏对投标文件的评审和比较、中标候选人的推荐情况以及评标有关的其他情况。在评标活动中，评标委员会成员不得擅离职守，影响评标程序正常进行。</w:t>
      </w:r>
    </w:p>
    <w:p w:rsidR="00896D7D" w:rsidRDefault="00F520D8">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258" w:name="_Toc334774211"/>
      <w:bookmarkStart w:id="259" w:name="_Toc13285"/>
      <w:bookmarkStart w:id="260" w:name="_Toc200513176"/>
      <w:bookmarkStart w:id="261" w:name="_Toc317863471"/>
      <w:bookmarkStart w:id="262" w:name="_Toc325636629"/>
      <w:bookmarkStart w:id="263" w:name="_Toc502066464"/>
      <w:r>
        <w:rPr>
          <w:rFonts w:ascii="仿宋_GB2312" w:eastAsia="仿宋_GB2312" w:hAnsi="宋体" w:cs="宋体" w:hint="eastAsia"/>
          <w:b/>
          <w:snapToGrid w:val="0"/>
          <w:kern w:val="0"/>
          <w:sz w:val="21"/>
          <w:szCs w:val="21"/>
          <w:lang w:val="zh-CN"/>
        </w:rPr>
        <w:t>9.4  对与评标活动有关的工作人员的纪律要求</w:t>
      </w:r>
      <w:bookmarkEnd w:id="258"/>
      <w:bookmarkEnd w:id="259"/>
      <w:bookmarkEnd w:id="260"/>
      <w:bookmarkEnd w:id="261"/>
      <w:bookmarkEnd w:id="262"/>
      <w:bookmarkEnd w:id="263"/>
    </w:p>
    <w:p w:rsidR="00896D7D" w:rsidRDefault="00F520D8">
      <w:pPr>
        <w:autoSpaceDE w:val="0"/>
        <w:autoSpaceDN w:val="0"/>
        <w:adjustRightInd w:val="0"/>
        <w:snapToGrid w:val="0"/>
        <w:spacing w:line="300" w:lineRule="exact"/>
        <w:ind w:left="420"/>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rsidR="00896D7D" w:rsidRDefault="00F520D8">
      <w:pPr>
        <w:autoSpaceDE w:val="0"/>
        <w:autoSpaceDN w:val="0"/>
        <w:adjustRightInd w:val="0"/>
        <w:snapToGrid w:val="0"/>
        <w:spacing w:before="16" w:line="300" w:lineRule="exact"/>
        <w:jc w:val="left"/>
        <w:outlineLvl w:val="2"/>
        <w:rPr>
          <w:rFonts w:ascii="仿宋_GB2312" w:eastAsia="仿宋_GB2312" w:hAnsi="宋体" w:cs="宋体"/>
          <w:b/>
          <w:snapToGrid w:val="0"/>
          <w:kern w:val="0"/>
          <w:sz w:val="21"/>
          <w:szCs w:val="21"/>
          <w:lang w:val="zh-CN"/>
        </w:rPr>
      </w:pPr>
      <w:bookmarkStart w:id="264" w:name="_Toc325636630"/>
      <w:bookmarkStart w:id="265" w:name="_Toc317863472"/>
      <w:bookmarkStart w:id="266" w:name="_Toc200513177"/>
      <w:bookmarkStart w:id="267" w:name="_Toc334774212"/>
      <w:bookmarkStart w:id="268" w:name="_Toc17360"/>
      <w:bookmarkStart w:id="269" w:name="_Toc502066465"/>
      <w:r>
        <w:rPr>
          <w:rFonts w:ascii="仿宋_GB2312" w:eastAsia="仿宋_GB2312" w:hAnsi="宋体" w:cs="宋体" w:hint="eastAsia"/>
          <w:b/>
          <w:snapToGrid w:val="0"/>
          <w:kern w:val="0"/>
          <w:sz w:val="21"/>
          <w:szCs w:val="21"/>
          <w:lang w:val="zh-CN"/>
        </w:rPr>
        <w:t>9.5  投诉</w:t>
      </w:r>
      <w:bookmarkEnd w:id="264"/>
      <w:bookmarkEnd w:id="265"/>
      <w:bookmarkEnd w:id="266"/>
      <w:bookmarkEnd w:id="267"/>
      <w:bookmarkEnd w:id="268"/>
      <w:bookmarkEnd w:id="269"/>
    </w:p>
    <w:p w:rsidR="00896D7D" w:rsidRDefault="00F520D8">
      <w:pPr>
        <w:autoSpaceDE w:val="0"/>
        <w:autoSpaceDN w:val="0"/>
        <w:adjustRightInd w:val="0"/>
        <w:snapToGrid w:val="0"/>
        <w:spacing w:line="300" w:lineRule="exact"/>
        <w:ind w:left="420"/>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投标人和其他利害关系人认为本次招标活动违反法律、法规和规章规定的，有权向学院党政办公室，或学院有关行政监督部门投诉。</w:t>
      </w:r>
    </w:p>
    <w:p w:rsidR="00896D7D" w:rsidRDefault="00F520D8">
      <w:pPr>
        <w:autoSpaceDE w:val="0"/>
        <w:autoSpaceDN w:val="0"/>
        <w:adjustRightInd w:val="0"/>
        <w:snapToGrid w:val="0"/>
        <w:spacing w:line="300" w:lineRule="exact"/>
        <w:jc w:val="left"/>
        <w:outlineLvl w:val="1"/>
        <w:rPr>
          <w:rFonts w:ascii="仿宋_GB2312" w:eastAsia="仿宋_GB2312" w:hAnsi="宋体" w:cs="宋体"/>
          <w:b/>
          <w:snapToGrid w:val="0"/>
          <w:w w:val="99"/>
          <w:kern w:val="0"/>
          <w:sz w:val="28"/>
          <w:szCs w:val="32"/>
          <w:lang w:val="zh-CN"/>
        </w:rPr>
      </w:pPr>
      <w:bookmarkStart w:id="270" w:name="_Toc334774213"/>
      <w:bookmarkStart w:id="271" w:name="_Toc6107"/>
      <w:bookmarkStart w:id="272" w:name="_Toc502066466"/>
      <w:r>
        <w:rPr>
          <w:rFonts w:ascii="仿宋_GB2312" w:eastAsia="仿宋_GB2312" w:hAnsi="宋体" w:cs="宋体" w:hint="eastAsia"/>
          <w:b/>
          <w:snapToGrid w:val="0"/>
          <w:w w:val="99"/>
          <w:kern w:val="0"/>
          <w:sz w:val="28"/>
          <w:szCs w:val="32"/>
          <w:lang w:val="zh-CN"/>
        </w:rPr>
        <w:t>10.  其他</w:t>
      </w:r>
      <w:bookmarkEnd w:id="270"/>
      <w:bookmarkEnd w:id="271"/>
      <w:bookmarkEnd w:id="272"/>
    </w:p>
    <w:p w:rsidR="00896D7D" w:rsidRDefault="00F520D8">
      <w:pPr>
        <w:autoSpaceDE w:val="0"/>
        <w:autoSpaceDN w:val="0"/>
        <w:adjustRightInd w:val="0"/>
        <w:snapToGrid w:val="0"/>
        <w:spacing w:line="300" w:lineRule="exact"/>
        <w:ind w:left="420"/>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其他补充内容要求见投标人需知内容和前附表。</w:t>
      </w:r>
    </w:p>
    <w:p w:rsidR="00896D7D" w:rsidRDefault="00896D7D">
      <w:pPr>
        <w:autoSpaceDE w:val="0"/>
        <w:autoSpaceDN w:val="0"/>
        <w:adjustRightInd w:val="0"/>
        <w:snapToGrid w:val="0"/>
        <w:spacing w:line="300" w:lineRule="exact"/>
        <w:ind w:left="420"/>
        <w:rPr>
          <w:rFonts w:ascii="仿宋_GB2312" w:eastAsia="仿宋_GB2312" w:hAnsi="宋体" w:cs="Times New Roman"/>
          <w:snapToGrid w:val="0"/>
          <w:kern w:val="0"/>
          <w:sz w:val="21"/>
          <w:szCs w:val="21"/>
        </w:rPr>
      </w:pPr>
    </w:p>
    <w:p w:rsidR="00896D7D" w:rsidRDefault="00896D7D">
      <w:pPr>
        <w:autoSpaceDE w:val="0"/>
        <w:autoSpaceDN w:val="0"/>
        <w:adjustRightInd w:val="0"/>
        <w:snapToGrid w:val="0"/>
        <w:spacing w:line="300" w:lineRule="exact"/>
        <w:ind w:left="420"/>
        <w:rPr>
          <w:rFonts w:ascii="仿宋_GB2312" w:eastAsia="仿宋_GB2312" w:hAnsi="宋体" w:cs="Times New Roman"/>
          <w:snapToGrid w:val="0"/>
          <w:kern w:val="0"/>
          <w:sz w:val="21"/>
          <w:szCs w:val="21"/>
        </w:rPr>
      </w:pPr>
    </w:p>
    <w:p w:rsidR="00896D7D" w:rsidRDefault="00896D7D">
      <w:pPr>
        <w:autoSpaceDE w:val="0"/>
        <w:autoSpaceDN w:val="0"/>
        <w:adjustRightInd w:val="0"/>
        <w:snapToGrid w:val="0"/>
        <w:spacing w:line="300" w:lineRule="exact"/>
        <w:ind w:left="420"/>
        <w:rPr>
          <w:rFonts w:ascii="仿宋_GB2312" w:eastAsia="仿宋_GB2312" w:hAnsi="宋体" w:cs="Times New Roman"/>
          <w:snapToGrid w:val="0"/>
          <w:kern w:val="0"/>
          <w:sz w:val="21"/>
          <w:szCs w:val="21"/>
        </w:rPr>
      </w:pPr>
    </w:p>
    <w:p w:rsidR="00896D7D" w:rsidRDefault="00896D7D">
      <w:pPr>
        <w:autoSpaceDE w:val="0"/>
        <w:autoSpaceDN w:val="0"/>
        <w:adjustRightInd w:val="0"/>
        <w:snapToGrid w:val="0"/>
        <w:spacing w:line="300" w:lineRule="exact"/>
        <w:ind w:left="420"/>
        <w:rPr>
          <w:rFonts w:ascii="仿宋_GB2312" w:eastAsia="仿宋_GB2312" w:hAnsi="宋体" w:cs="Times New Roman"/>
          <w:snapToGrid w:val="0"/>
          <w:kern w:val="0"/>
          <w:sz w:val="21"/>
          <w:szCs w:val="21"/>
        </w:rPr>
      </w:pPr>
    </w:p>
    <w:p w:rsidR="00896D7D" w:rsidRDefault="00896D7D">
      <w:pPr>
        <w:autoSpaceDE w:val="0"/>
        <w:autoSpaceDN w:val="0"/>
        <w:adjustRightInd w:val="0"/>
        <w:snapToGrid w:val="0"/>
        <w:spacing w:line="300" w:lineRule="exact"/>
        <w:ind w:left="420"/>
        <w:rPr>
          <w:rFonts w:ascii="仿宋_GB2312" w:eastAsia="仿宋_GB2312" w:hAnsi="宋体" w:cs="Times New Roman"/>
          <w:snapToGrid w:val="0"/>
          <w:kern w:val="0"/>
          <w:sz w:val="21"/>
          <w:szCs w:val="21"/>
        </w:rPr>
      </w:pPr>
    </w:p>
    <w:p w:rsidR="00896D7D" w:rsidRDefault="00896D7D">
      <w:pPr>
        <w:autoSpaceDE w:val="0"/>
        <w:autoSpaceDN w:val="0"/>
        <w:adjustRightInd w:val="0"/>
        <w:snapToGrid w:val="0"/>
        <w:spacing w:line="300" w:lineRule="exact"/>
        <w:ind w:left="420"/>
        <w:rPr>
          <w:rFonts w:ascii="仿宋_GB2312" w:eastAsia="仿宋_GB2312" w:hAnsi="宋体" w:cs="Times New Roman"/>
          <w:snapToGrid w:val="0"/>
          <w:kern w:val="0"/>
          <w:sz w:val="21"/>
          <w:szCs w:val="21"/>
        </w:rPr>
      </w:pPr>
    </w:p>
    <w:p w:rsidR="00896D7D" w:rsidRDefault="00896D7D">
      <w:pPr>
        <w:autoSpaceDE w:val="0"/>
        <w:autoSpaceDN w:val="0"/>
        <w:adjustRightInd w:val="0"/>
        <w:snapToGrid w:val="0"/>
        <w:spacing w:line="300" w:lineRule="exact"/>
        <w:ind w:left="420"/>
        <w:rPr>
          <w:rFonts w:ascii="仿宋_GB2312" w:eastAsia="仿宋_GB2312" w:hAnsi="宋体" w:cs="Times New Roman"/>
          <w:snapToGrid w:val="0"/>
          <w:kern w:val="0"/>
          <w:sz w:val="21"/>
          <w:szCs w:val="21"/>
        </w:rPr>
      </w:pPr>
    </w:p>
    <w:p w:rsidR="00896D7D" w:rsidRDefault="00896D7D">
      <w:pPr>
        <w:autoSpaceDE w:val="0"/>
        <w:autoSpaceDN w:val="0"/>
        <w:adjustRightInd w:val="0"/>
        <w:snapToGrid w:val="0"/>
        <w:spacing w:line="300" w:lineRule="exact"/>
        <w:ind w:left="420"/>
        <w:rPr>
          <w:rFonts w:ascii="仿宋_GB2312" w:eastAsia="仿宋_GB2312" w:hAnsi="宋体" w:cs="Times New Roman"/>
          <w:snapToGrid w:val="0"/>
          <w:kern w:val="0"/>
          <w:sz w:val="21"/>
          <w:szCs w:val="21"/>
        </w:rPr>
      </w:pPr>
    </w:p>
    <w:p w:rsidR="00896D7D" w:rsidRDefault="00896D7D">
      <w:pPr>
        <w:autoSpaceDE w:val="0"/>
        <w:autoSpaceDN w:val="0"/>
        <w:adjustRightInd w:val="0"/>
        <w:snapToGrid w:val="0"/>
        <w:spacing w:line="300" w:lineRule="exact"/>
        <w:ind w:left="420"/>
        <w:rPr>
          <w:rFonts w:ascii="仿宋_GB2312" w:eastAsia="仿宋_GB2312" w:hAnsi="宋体" w:cs="Times New Roman"/>
          <w:snapToGrid w:val="0"/>
          <w:kern w:val="0"/>
          <w:sz w:val="21"/>
          <w:szCs w:val="21"/>
        </w:rPr>
      </w:pPr>
    </w:p>
    <w:p w:rsidR="00896D7D" w:rsidRDefault="00896D7D">
      <w:pPr>
        <w:autoSpaceDE w:val="0"/>
        <w:autoSpaceDN w:val="0"/>
        <w:adjustRightInd w:val="0"/>
        <w:snapToGrid w:val="0"/>
        <w:spacing w:line="300" w:lineRule="exact"/>
        <w:ind w:left="420"/>
        <w:rPr>
          <w:rFonts w:ascii="仿宋_GB2312" w:eastAsia="仿宋_GB2312" w:hAnsi="宋体" w:cs="Times New Roman"/>
          <w:snapToGrid w:val="0"/>
          <w:kern w:val="0"/>
          <w:sz w:val="21"/>
          <w:szCs w:val="21"/>
        </w:rPr>
      </w:pPr>
    </w:p>
    <w:p w:rsidR="00896D7D" w:rsidRDefault="00896D7D">
      <w:pPr>
        <w:autoSpaceDE w:val="0"/>
        <w:autoSpaceDN w:val="0"/>
        <w:adjustRightInd w:val="0"/>
        <w:snapToGrid w:val="0"/>
        <w:spacing w:line="300" w:lineRule="exact"/>
        <w:ind w:left="420"/>
        <w:rPr>
          <w:rFonts w:ascii="仿宋_GB2312" w:eastAsia="仿宋_GB2312" w:hAnsi="宋体" w:cs="Times New Roman"/>
          <w:snapToGrid w:val="0"/>
          <w:kern w:val="0"/>
          <w:sz w:val="21"/>
          <w:szCs w:val="21"/>
        </w:rPr>
      </w:pPr>
    </w:p>
    <w:p w:rsidR="00896D7D" w:rsidRDefault="00896D7D">
      <w:pPr>
        <w:autoSpaceDE w:val="0"/>
        <w:autoSpaceDN w:val="0"/>
        <w:adjustRightInd w:val="0"/>
        <w:snapToGrid w:val="0"/>
        <w:spacing w:line="300" w:lineRule="exact"/>
        <w:ind w:left="420"/>
        <w:rPr>
          <w:rFonts w:asciiTheme="minorEastAsia" w:eastAsiaTheme="minorEastAsia" w:hAnsiTheme="minorEastAsia"/>
        </w:rPr>
      </w:pPr>
    </w:p>
    <w:p w:rsidR="00896D7D" w:rsidRDefault="00896D7D">
      <w:pPr>
        <w:autoSpaceDE w:val="0"/>
        <w:autoSpaceDN w:val="0"/>
        <w:adjustRightInd w:val="0"/>
        <w:snapToGrid w:val="0"/>
        <w:spacing w:line="300" w:lineRule="exact"/>
        <w:ind w:left="420"/>
        <w:rPr>
          <w:rFonts w:asciiTheme="minorEastAsia" w:eastAsiaTheme="minorEastAsia" w:hAnsiTheme="minorEastAsia"/>
        </w:rPr>
      </w:pPr>
    </w:p>
    <w:p w:rsidR="00896D7D" w:rsidRDefault="00896D7D">
      <w:pPr>
        <w:autoSpaceDE w:val="0"/>
        <w:autoSpaceDN w:val="0"/>
        <w:adjustRightInd w:val="0"/>
        <w:snapToGrid w:val="0"/>
        <w:spacing w:line="300" w:lineRule="exact"/>
        <w:ind w:left="420"/>
        <w:rPr>
          <w:rFonts w:asciiTheme="minorEastAsia" w:eastAsiaTheme="minorEastAsia" w:hAnsiTheme="minorEastAsia"/>
        </w:rPr>
      </w:pPr>
    </w:p>
    <w:p w:rsidR="00896D7D" w:rsidRDefault="00896D7D">
      <w:pPr>
        <w:autoSpaceDE w:val="0"/>
        <w:autoSpaceDN w:val="0"/>
        <w:adjustRightInd w:val="0"/>
        <w:snapToGrid w:val="0"/>
        <w:spacing w:line="300" w:lineRule="exact"/>
        <w:ind w:left="420"/>
        <w:rPr>
          <w:rFonts w:asciiTheme="minorEastAsia" w:eastAsiaTheme="minorEastAsia" w:hAnsiTheme="minorEastAsia"/>
        </w:rPr>
      </w:pPr>
    </w:p>
    <w:p w:rsidR="00896D7D" w:rsidRDefault="00896D7D">
      <w:pPr>
        <w:autoSpaceDE w:val="0"/>
        <w:autoSpaceDN w:val="0"/>
        <w:adjustRightInd w:val="0"/>
        <w:snapToGrid w:val="0"/>
        <w:spacing w:line="300" w:lineRule="exact"/>
        <w:ind w:left="420"/>
        <w:rPr>
          <w:rFonts w:asciiTheme="minorEastAsia" w:eastAsiaTheme="minorEastAsia" w:hAnsiTheme="minorEastAsia"/>
        </w:rPr>
      </w:pPr>
    </w:p>
    <w:p w:rsidR="00896D7D" w:rsidRDefault="00896D7D">
      <w:pPr>
        <w:autoSpaceDE w:val="0"/>
        <w:autoSpaceDN w:val="0"/>
        <w:adjustRightInd w:val="0"/>
        <w:snapToGrid w:val="0"/>
        <w:spacing w:line="300" w:lineRule="exact"/>
        <w:ind w:left="420"/>
        <w:rPr>
          <w:rFonts w:asciiTheme="minorEastAsia" w:eastAsiaTheme="minorEastAsia" w:hAnsiTheme="minorEastAsia"/>
        </w:rPr>
      </w:pPr>
    </w:p>
    <w:p w:rsidR="00896D7D" w:rsidRDefault="00896D7D">
      <w:pPr>
        <w:autoSpaceDE w:val="0"/>
        <w:autoSpaceDN w:val="0"/>
        <w:adjustRightInd w:val="0"/>
        <w:snapToGrid w:val="0"/>
        <w:spacing w:line="300" w:lineRule="exact"/>
        <w:ind w:left="420"/>
        <w:rPr>
          <w:rFonts w:asciiTheme="minorEastAsia" w:eastAsiaTheme="minorEastAsia" w:hAnsiTheme="minorEastAsia"/>
        </w:rPr>
      </w:pPr>
    </w:p>
    <w:p w:rsidR="00896D7D" w:rsidRDefault="00896D7D">
      <w:pPr>
        <w:autoSpaceDE w:val="0"/>
        <w:autoSpaceDN w:val="0"/>
        <w:adjustRightInd w:val="0"/>
        <w:snapToGrid w:val="0"/>
        <w:spacing w:line="300" w:lineRule="exact"/>
        <w:ind w:left="420"/>
        <w:rPr>
          <w:rFonts w:asciiTheme="minorEastAsia" w:eastAsiaTheme="minorEastAsia" w:hAnsiTheme="minorEastAsia"/>
        </w:rPr>
      </w:pPr>
    </w:p>
    <w:p w:rsidR="00896D7D" w:rsidRDefault="00896D7D">
      <w:pPr>
        <w:autoSpaceDE w:val="0"/>
        <w:autoSpaceDN w:val="0"/>
        <w:adjustRightInd w:val="0"/>
        <w:snapToGrid w:val="0"/>
        <w:spacing w:line="300" w:lineRule="exact"/>
        <w:ind w:left="420"/>
        <w:rPr>
          <w:rFonts w:asciiTheme="minorEastAsia" w:eastAsiaTheme="minorEastAsia" w:hAnsiTheme="minorEastAsia"/>
        </w:rPr>
      </w:pPr>
    </w:p>
    <w:p w:rsidR="00896D7D" w:rsidRDefault="00896D7D">
      <w:pPr>
        <w:autoSpaceDE w:val="0"/>
        <w:autoSpaceDN w:val="0"/>
        <w:adjustRightInd w:val="0"/>
        <w:snapToGrid w:val="0"/>
        <w:spacing w:line="300" w:lineRule="exact"/>
        <w:ind w:left="420"/>
        <w:rPr>
          <w:rFonts w:asciiTheme="minorEastAsia" w:eastAsiaTheme="minorEastAsia" w:hAnsiTheme="minorEastAsia"/>
        </w:rPr>
      </w:pPr>
    </w:p>
    <w:p w:rsidR="00763866" w:rsidRDefault="00763866">
      <w:pPr>
        <w:autoSpaceDE w:val="0"/>
        <w:autoSpaceDN w:val="0"/>
        <w:adjustRightInd w:val="0"/>
        <w:snapToGrid w:val="0"/>
        <w:spacing w:line="300" w:lineRule="exact"/>
        <w:ind w:left="420"/>
        <w:rPr>
          <w:rFonts w:asciiTheme="minorEastAsia" w:eastAsiaTheme="minorEastAsia" w:hAnsiTheme="minorEastAsia"/>
        </w:rPr>
      </w:pPr>
    </w:p>
    <w:p w:rsidR="00763866" w:rsidRDefault="00763866">
      <w:pPr>
        <w:autoSpaceDE w:val="0"/>
        <w:autoSpaceDN w:val="0"/>
        <w:adjustRightInd w:val="0"/>
        <w:snapToGrid w:val="0"/>
        <w:spacing w:line="300" w:lineRule="exact"/>
        <w:ind w:left="420"/>
        <w:rPr>
          <w:rFonts w:asciiTheme="minorEastAsia" w:eastAsiaTheme="minorEastAsia" w:hAnsiTheme="minorEastAsia"/>
        </w:rPr>
      </w:pPr>
    </w:p>
    <w:p w:rsidR="00896D7D" w:rsidRDefault="00896D7D" w:rsidP="00D534F6">
      <w:pPr>
        <w:autoSpaceDE w:val="0"/>
        <w:autoSpaceDN w:val="0"/>
        <w:adjustRightInd w:val="0"/>
        <w:snapToGrid w:val="0"/>
        <w:spacing w:line="300" w:lineRule="exact"/>
        <w:rPr>
          <w:rFonts w:asciiTheme="minorEastAsia" w:eastAsiaTheme="minorEastAsia" w:hAnsiTheme="minorEastAsia"/>
        </w:rPr>
      </w:pPr>
    </w:p>
    <w:p w:rsidR="00896D7D" w:rsidRDefault="00F520D8">
      <w:pPr>
        <w:pStyle w:val="1"/>
        <w:numPr>
          <w:ilvl w:val="0"/>
          <w:numId w:val="0"/>
        </w:numPr>
        <w:jc w:val="center"/>
        <w:rPr>
          <w:rFonts w:asciiTheme="minorEastAsia" w:eastAsiaTheme="minorEastAsia" w:hAnsiTheme="minorEastAsia"/>
        </w:rPr>
      </w:pPr>
      <w:bookmarkStart w:id="273" w:name="_Toc484637074"/>
      <w:bookmarkStart w:id="274" w:name="_Toc502066467"/>
      <w:r>
        <w:rPr>
          <w:rFonts w:asciiTheme="minorEastAsia" w:eastAsiaTheme="minorEastAsia" w:hAnsiTheme="minorEastAsia" w:hint="eastAsia"/>
        </w:rPr>
        <w:lastRenderedPageBreak/>
        <w:t>第三章 招标</w:t>
      </w:r>
      <w:bookmarkEnd w:id="16"/>
      <w:r>
        <w:rPr>
          <w:rFonts w:asciiTheme="minorEastAsia" w:eastAsiaTheme="minorEastAsia" w:hAnsiTheme="minorEastAsia" w:hint="eastAsia"/>
        </w:rPr>
        <w:t>款式、参数及要求</w:t>
      </w:r>
      <w:bookmarkEnd w:id="273"/>
      <w:bookmarkEnd w:id="274"/>
    </w:p>
    <w:p w:rsidR="00896D7D" w:rsidRDefault="00F520D8">
      <w:pPr>
        <w:jc w:val="center"/>
        <w:rPr>
          <w:rFonts w:ascii="宋体" w:hAnsi="宋体" w:cs="Times New Roman"/>
          <w:b/>
          <w:sz w:val="28"/>
          <w:szCs w:val="28"/>
        </w:rPr>
      </w:pPr>
      <w:r>
        <w:rPr>
          <w:rFonts w:ascii="宋体" w:hAnsi="宋体" w:cs="Times New Roman" w:hint="eastAsia"/>
          <w:b/>
          <w:sz w:val="28"/>
          <w:szCs w:val="28"/>
        </w:rPr>
        <w:t>产品效果图</w:t>
      </w:r>
    </w:p>
    <w:p w:rsidR="00896D7D" w:rsidRDefault="00F520D8">
      <w:pPr>
        <w:jc w:val="center"/>
        <w:rPr>
          <w:rFonts w:ascii="宋体" w:hAnsi="宋体" w:cs="Times New Roman"/>
          <w:b/>
          <w:sz w:val="28"/>
          <w:szCs w:val="28"/>
        </w:rPr>
      </w:pPr>
      <w:r>
        <w:rPr>
          <w:rFonts w:ascii="宋体" w:hAnsi="宋体" w:cs="Times New Roman" w:hint="eastAsia"/>
          <w:b/>
          <w:noProof/>
          <w:sz w:val="28"/>
          <w:szCs w:val="28"/>
        </w:rPr>
        <w:drawing>
          <wp:inline distT="0" distB="0" distL="114300" distR="114300" wp14:anchorId="5D4B9446" wp14:editId="37841AE5">
            <wp:extent cx="5615305" cy="4018280"/>
            <wp:effectExtent l="0" t="0" r="4445" b="1270"/>
            <wp:docPr id="1" name="图片 1" descr="微信图片_20171219163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171219163632"/>
                    <pic:cNvPicPr>
                      <a:picLocks noChangeAspect="1"/>
                    </pic:cNvPicPr>
                  </pic:nvPicPr>
                  <pic:blipFill>
                    <a:blip r:embed="rId16"/>
                    <a:stretch>
                      <a:fillRect/>
                    </a:stretch>
                  </pic:blipFill>
                  <pic:spPr>
                    <a:xfrm>
                      <a:off x="0" y="0"/>
                      <a:ext cx="5615305" cy="4018280"/>
                    </a:xfrm>
                    <a:prstGeom prst="rect">
                      <a:avLst/>
                    </a:prstGeom>
                  </pic:spPr>
                </pic:pic>
              </a:graphicData>
            </a:graphic>
          </wp:inline>
        </w:drawing>
      </w:r>
    </w:p>
    <w:p w:rsidR="00896D7D" w:rsidRDefault="00896D7D">
      <w:pPr>
        <w:jc w:val="center"/>
        <w:rPr>
          <w:rFonts w:ascii="宋体" w:hAnsi="宋体" w:cs="Times New Roman"/>
          <w:b/>
          <w:sz w:val="28"/>
          <w:szCs w:val="28"/>
        </w:rPr>
      </w:pPr>
    </w:p>
    <w:p w:rsidR="00896D7D" w:rsidRDefault="00F520D8">
      <w:pPr>
        <w:jc w:val="center"/>
        <w:rPr>
          <w:rFonts w:ascii="宋体" w:hAnsi="宋体" w:cs="Times New Roman"/>
          <w:b/>
          <w:sz w:val="28"/>
          <w:szCs w:val="28"/>
        </w:rPr>
      </w:pPr>
      <w:r>
        <w:rPr>
          <w:rFonts w:ascii="宋体" w:hAnsi="宋体" w:cs="Times New Roman" w:hint="eastAsia"/>
          <w:b/>
          <w:sz w:val="28"/>
          <w:szCs w:val="28"/>
        </w:rPr>
        <w:t>产品正视图</w:t>
      </w:r>
    </w:p>
    <w:p w:rsidR="00896D7D" w:rsidRDefault="00F520D8">
      <w:pPr>
        <w:jc w:val="center"/>
        <w:rPr>
          <w:rFonts w:ascii="宋体" w:hAnsi="宋体" w:cs="Times New Roman"/>
          <w:b/>
          <w:sz w:val="28"/>
          <w:szCs w:val="28"/>
        </w:rPr>
      </w:pPr>
      <w:r>
        <w:rPr>
          <w:rFonts w:ascii="宋体" w:hAnsi="宋体" w:cs="Times New Roman" w:hint="eastAsia"/>
          <w:b/>
          <w:noProof/>
          <w:sz w:val="28"/>
          <w:szCs w:val="28"/>
        </w:rPr>
        <w:drawing>
          <wp:inline distT="0" distB="0" distL="114300" distR="114300" wp14:anchorId="62089862" wp14:editId="7ECAD598">
            <wp:extent cx="5703570" cy="3188970"/>
            <wp:effectExtent l="0" t="0" r="11430" b="11430"/>
            <wp:docPr id="2" name="图片 2" descr="微信图片_20171219163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171219163638"/>
                    <pic:cNvPicPr>
                      <a:picLocks noChangeAspect="1"/>
                    </pic:cNvPicPr>
                  </pic:nvPicPr>
                  <pic:blipFill>
                    <a:blip r:embed="rId17"/>
                    <a:stretch>
                      <a:fillRect/>
                    </a:stretch>
                  </pic:blipFill>
                  <pic:spPr>
                    <a:xfrm>
                      <a:off x="0" y="0"/>
                      <a:ext cx="5703570" cy="3188970"/>
                    </a:xfrm>
                    <a:prstGeom prst="rect">
                      <a:avLst/>
                    </a:prstGeom>
                  </pic:spPr>
                </pic:pic>
              </a:graphicData>
            </a:graphic>
          </wp:inline>
        </w:drawing>
      </w:r>
    </w:p>
    <w:p w:rsidR="00896D7D" w:rsidRDefault="00896D7D">
      <w:pPr>
        <w:jc w:val="center"/>
        <w:rPr>
          <w:rFonts w:ascii="宋体" w:hAnsi="宋体" w:cs="Times New Roman"/>
          <w:sz w:val="28"/>
          <w:szCs w:val="28"/>
        </w:rPr>
      </w:pPr>
    </w:p>
    <w:p w:rsidR="00896D7D" w:rsidRDefault="00F520D8">
      <w:pPr>
        <w:jc w:val="center"/>
        <w:rPr>
          <w:rFonts w:ascii="宋体" w:hAnsi="宋体" w:cs="Times New Roman"/>
          <w:b/>
          <w:sz w:val="28"/>
          <w:szCs w:val="28"/>
        </w:rPr>
      </w:pPr>
      <w:r>
        <w:rPr>
          <w:rFonts w:ascii="宋体" w:hAnsi="宋体" w:cs="Times New Roman" w:hint="eastAsia"/>
          <w:b/>
          <w:sz w:val="28"/>
          <w:szCs w:val="28"/>
        </w:rPr>
        <w:lastRenderedPageBreak/>
        <w:t>产品侧视图</w:t>
      </w:r>
    </w:p>
    <w:p w:rsidR="00896D7D" w:rsidRDefault="00896D7D">
      <w:pPr>
        <w:jc w:val="center"/>
        <w:rPr>
          <w:rFonts w:ascii="宋体" w:hAnsi="宋体" w:cs="Times New Roman"/>
          <w:b/>
          <w:sz w:val="28"/>
          <w:szCs w:val="28"/>
        </w:rPr>
      </w:pPr>
    </w:p>
    <w:p w:rsidR="00896D7D" w:rsidRDefault="00F520D8">
      <w:pPr>
        <w:jc w:val="center"/>
        <w:rPr>
          <w:rFonts w:ascii="宋体" w:hAnsi="宋体" w:cs="Times New Roman"/>
          <w:b/>
          <w:sz w:val="28"/>
          <w:szCs w:val="28"/>
        </w:rPr>
      </w:pPr>
      <w:r>
        <w:rPr>
          <w:rFonts w:ascii="宋体" w:hAnsi="宋体" w:cs="Times New Roman" w:hint="eastAsia"/>
          <w:b/>
          <w:noProof/>
          <w:sz w:val="28"/>
          <w:szCs w:val="28"/>
        </w:rPr>
        <w:drawing>
          <wp:inline distT="0" distB="0" distL="114300" distR="114300" wp14:anchorId="46711AEF" wp14:editId="7C232042">
            <wp:extent cx="5241290" cy="4089400"/>
            <wp:effectExtent l="0" t="0" r="16510" b="6350"/>
            <wp:docPr id="3" name="图片 3" descr="微信图片_20171219163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微信图片_20171219163646"/>
                    <pic:cNvPicPr>
                      <a:picLocks noChangeAspect="1"/>
                    </pic:cNvPicPr>
                  </pic:nvPicPr>
                  <pic:blipFill>
                    <a:blip r:embed="rId18"/>
                    <a:stretch>
                      <a:fillRect/>
                    </a:stretch>
                  </pic:blipFill>
                  <pic:spPr>
                    <a:xfrm>
                      <a:off x="0" y="0"/>
                      <a:ext cx="5241290" cy="4089400"/>
                    </a:xfrm>
                    <a:prstGeom prst="rect">
                      <a:avLst/>
                    </a:prstGeom>
                  </pic:spPr>
                </pic:pic>
              </a:graphicData>
            </a:graphic>
          </wp:inline>
        </w:drawing>
      </w:r>
    </w:p>
    <w:p w:rsidR="00896D7D" w:rsidRDefault="00F520D8">
      <w:pPr>
        <w:jc w:val="center"/>
        <w:rPr>
          <w:rFonts w:ascii="宋体" w:hAnsi="宋体" w:cs="Times New Roman"/>
          <w:b/>
          <w:sz w:val="28"/>
          <w:szCs w:val="28"/>
        </w:rPr>
      </w:pPr>
      <w:r>
        <w:rPr>
          <w:rFonts w:ascii="宋体" w:hAnsi="宋体" w:cs="Times New Roman" w:hint="eastAsia"/>
          <w:b/>
          <w:sz w:val="28"/>
          <w:szCs w:val="28"/>
        </w:rPr>
        <w:t>产品整体图</w:t>
      </w:r>
    </w:p>
    <w:p w:rsidR="00896D7D" w:rsidRDefault="00F520D8">
      <w:pPr>
        <w:spacing w:line="15" w:lineRule="auto"/>
        <w:ind w:firstLineChars="100" w:firstLine="280"/>
        <w:jc w:val="center"/>
        <w:rPr>
          <w:rFonts w:ascii="宋体" w:hAnsi="宋体" w:cs="Times New Roman"/>
          <w:color w:val="000000"/>
          <w:sz w:val="28"/>
          <w:szCs w:val="28"/>
        </w:rPr>
      </w:pPr>
      <w:r>
        <w:rPr>
          <w:rFonts w:ascii="宋体" w:hAnsi="宋体" w:cs="Times New Roman" w:hint="eastAsia"/>
          <w:color w:val="000000"/>
          <w:sz w:val="28"/>
          <w:szCs w:val="28"/>
        </w:rPr>
        <w:t>产品整体图</w:t>
      </w:r>
    </w:p>
    <w:p w:rsidR="00896D7D" w:rsidRDefault="00896D7D">
      <w:pPr>
        <w:spacing w:line="15" w:lineRule="auto"/>
        <w:rPr>
          <w:rFonts w:ascii="宋体" w:hAnsi="宋体" w:cs="Times New Roman"/>
          <w:color w:val="FF0000"/>
          <w:sz w:val="28"/>
          <w:szCs w:val="28"/>
        </w:rPr>
      </w:pPr>
    </w:p>
    <w:p w:rsidR="00896D7D" w:rsidRDefault="00F520D8">
      <w:pPr>
        <w:spacing w:line="15" w:lineRule="auto"/>
        <w:jc w:val="center"/>
        <w:rPr>
          <w:rFonts w:ascii="宋体" w:hAnsi="宋体" w:cs="Times New Roman"/>
          <w:color w:val="FF0000"/>
          <w:sz w:val="28"/>
          <w:szCs w:val="28"/>
        </w:rPr>
      </w:pPr>
      <w:r>
        <w:rPr>
          <w:rFonts w:ascii="宋体" w:hAnsi="宋体" w:cs="Times New Roman" w:hint="eastAsia"/>
          <w:sz w:val="28"/>
          <w:szCs w:val="28"/>
        </w:rPr>
        <w:t>产品平面图</w:t>
      </w:r>
    </w:p>
    <w:p w:rsidR="00896D7D" w:rsidRDefault="00896D7D">
      <w:pPr>
        <w:rPr>
          <w:rFonts w:ascii="宋体" w:hAnsi="宋体" w:cs="Times New Roman"/>
          <w:sz w:val="28"/>
          <w:szCs w:val="28"/>
        </w:rPr>
      </w:pPr>
    </w:p>
    <w:p w:rsidR="00896D7D" w:rsidRDefault="00F520D8">
      <w:pPr>
        <w:rPr>
          <w:rFonts w:ascii="宋体" w:hAnsi="宋体" w:cs="Times New Roman"/>
          <w:sz w:val="28"/>
          <w:szCs w:val="28"/>
        </w:rPr>
      </w:pPr>
      <w:r>
        <w:rPr>
          <w:rFonts w:ascii="宋体" w:hAnsi="宋体" w:cs="Times New Roman" w:hint="eastAsia"/>
          <w:noProof/>
          <w:sz w:val="28"/>
          <w:szCs w:val="28"/>
        </w:rPr>
        <w:drawing>
          <wp:inline distT="0" distB="0" distL="114300" distR="114300" wp14:anchorId="6A997138" wp14:editId="1B996B1B">
            <wp:extent cx="5243830" cy="3653790"/>
            <wp:effectExtent l="0" t="0" r="13970" b="3810"/>
            <wp:docPr id="4" name="图片 4" descr="微信图片_20171219163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171219163620"/>
                    <pic:cNvPicPr>
                      <a:picLocks noChangeAspect="1"/>
                    </pic:cNvPicPr>
                  </pic:nvPicPr>
                  <pic:blipFill>
                    <a:blip r:embed="rId19"/>
                    <a:stretch>
                      <a:fillRect/>
                    </a:stretch>
                  </pic:blipFill>
                  <pic:spPr>
                    <a:xfrm>
                      <a:off x="0" y="0"/>
                      <a:ext cx="5243830" cy="3653790"/>
                    </a:xfrm>
                    <a:prstGeom prst="rect">
                      <a:avLst/>
                    </a:prstGeom>
                  </pic:spPr>
                </pic:pic>
              </a:graphicData>
            </a:graphic>
          </wp:inline>
        </w:drawing>
      </w:r>
    </w:p>
    <w:p w:rsidR="00896D7D" w:rsidRDefault="00F520D8">
      <w:pPr>
        <w:jc w:val="center"/>
        <w:rPr>
          <w:rFonts w:ascii="宋体" w:hAnsi="宋体" w:cs="Times New Roman"/>
          <w:b/>
          <w:sz w:val="28"/>
          <w:szCs w:val="28"/>
        </w:rPr>
      </w:pPr>
      <w:r>
        <w:rPr>
          <w:rFonts w:ascii="宋体" w:hAnsi="宋体" w:cs="Times New Roman" w:hint="eastAsia"/>
          <w:b/>
          <w:sz w:val="28"/>
          <w:szCs w:val="28"/>
        </w:rPr>
        <w:lastRenderedPageBreak/>
        <w:t>产品平面图</w:t>
      </w:r>
    </w:p>
    <w:p w:rsidR="00896D7D" w:rsidRDefault="00F520D8">
      <w:pPr>
        <w:jc w:val="center"/>
        <w:rPr>
          <w:rFonts w:ascii="宋体" w:hAnsi="宋体" w:cs="Times New Roman"/>
          <w:sz w:val="28"/>
          <w:szCs w:val="28"/>
        </w:rPr>
      </w:pPr>
      <w:r>
        <w:rPr>
          <w:rFonts w:ascii="宋体" w:hAnsi="宋体" w:cs="Times New Roman" w:hint="eastAsia"/>
          <w:noProof/>
          <w:sz w:val="28"/>
          <w:szCs w:val="28"/>
        </w:rPr>
        <w:drawing>
          <wp:inline distT="0" distB="0" distL="0" distR="0" wp14:anchorId="67AEA4A7" wp14:editId="31EF7D33">
            <wp:extent cx="4498975" cy="3840480"/>
            <wp:effectExtent l="0" t="0" r="0" b="7620"/>
            <wp:docPr id="8" name="图片 8" descr="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2(4)"/>
                    <pic:cNvPicPr>
                      <a:picLocks noChangeAspect="1" noChangeArrowheads="1"/>
                    </pic:cNvPicPr>
                  </pic:nvPicPr>
                  <pic:blipFill>
                    <a:blip r:embed="rId20">
                      <a:extLst>
                        <a:ext uri="{28A0092B-C50C-407E-A947-70E740481C1C}">
                          <a14:useLocalDpi xmlns:a14="http://schemas.microsoft.com/office/drawing/2010/main" val="0"/>
                        </a:ext>
                      </a:extLst>
                    </a:blip>
                    <a:srcRect t="3340" b="2707"/>
                    <a:stretch>
                      <a:fillRect/>
                    </a:stretch>
                  </pic:blipFill>
                  <pic:spPr>
                    <a:xfrm>
                      <a:off x="0" y="0"/>
                      <a:ext cx="4498975" cy="3840480"/>
                    </a:xfrm>
                    <a:prstGeom prst="rect">
                      <a:avLst/>
                    </a:prstGeom>
                    <a:noFill/>
                    <a:ln>
                      <a:noFill/>
                    </a:ln>
                    <a:effectLst/>
                  </pic:spPr>
                </pic:pic>
              </a:graphicData>
            </a:graphic>
          </wp:inline>
        </w:drawing>
      </w:r>
    </w:p>
    <w:p w:rsidR="00896D7D" w:rsidRDefault="00F520D8">
      <w:pPr>
        <w:rPr>
          <w:rFonts w:ascii="仿宋_GB2312" w:eastAsia="仿宋_GB2312" w:hAnsi="宋体" w:cs="Times New Roman"/>
          <w:b/>
          <w:snapToGrid w:val="0"/>
          <w:kern w:val="0"/>
          <w:sz w:val="28"/>
          <w:szCs w:val="28"/>
        </w:rPr>
      </w:pPr>
      <w:r>
        <w:rPr>
          <w:rFonts w:ascii="仿宋_GB2312" w:eastAsia="仿宋_GB2312" w:hAnsi="宋体" w:cs="Times New Roman" w:hint="eastAsia"/>
          <w:b/>
          <w:snapToGrid w:val="0"/>
          <w:kern w:val="0"/>
          <w:sz w:val="28"/>
          <w:szCs w:val="28"/>
        </w:rPr>
        <w:t>参数及要求</w:t>
      </w:r>
    </w:p>
    <w:p w:rsidR="00896D7D" w:rsidRDefault="00F520D8">
      <w:pPr>
        <w:tabs>
          <w:tab w:val="center" w:pos="4153"/>
          <w:tab w:val="right" w:pos="8306"/>
        </w:tabs>
        <w:snapToGrid w:val="0"/>
        <w:spacing w:line="500" w:lineRule="exact"/>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1、规格尺寸</w:t>
      </w:r>
    </w:p>
    <w:p w:rsidR="00896D7D" w:rsidRDefault="00F520D8">
      <w:pPr>
        <w:ind w:firstLineChars="192" w:firstLine="403"/>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整体尺寸：4600W*1100D*2100Hmm(</w:t>
      </w:r>
      <w:proofErr w:type="gramStart"/>
      <w:r>
        <w:rPr>
          <w:rFonts w:ascii="仿宋_GB2312" w:eastAsia="仿宋_GB2312" w:hAnsi="宋体" w:cs="Times New Roman" w:hint="eastAsia"/>
          <w:snapToGrid w:val="0"/>
          <w:kern w:val="0"/>
          <w:sz w:val="21"/>
          <w:szCs w:val="21"/>
        </w:rPr>
        <w:t>下空高</w:t>
      </w:r>
      <w:proofErr w:type="gramEnd"/>
      <w:r>
        <w:rPr>
          <w:rFonts w:ascii="仿宋_GB2312" w:eastAsia="仿宋_GB2312" w:hAnsi="宋体" w:cs="Times New Roman" w:hint="eastAsia"/>
          <w:snapToGrid w:val="0"/>
          <w:kern w:val="0"/>
          <w:sz w:val="21"/>
          <w:szCs w:val="21"/>
        </w:rPr>
        <w:t>1700mm)</w:t>
      </w:r>
    </w:p>
    <w:p w:rsidR="00896D7D" w:rsidRDefault="00F520D8">
      <w:pPr>
        <w:ind w:firstLineChars="200" w:firstLine="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床：2000W*1100D*2100Hmm</w:t>
      </w:r>
    </w:p>
    <w:p w:rsidR="00896D7D" w:rsidRDefault="00F520D8">
      <w:pPr>
        <w:ind w:firstLineChars="200" w:firstLine="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学习桌：1800W*600D*1700Hmm</w:t>
      </w:r>
    </w:p>
    <w:p w:rsidR="00896D7D" w:rsidRDefault="00F520D8">
      <w:pPr>
        <w:ind w:firstLineChars="200" w:firstLine="420"/>
        <w:jc w:val="left"/>
        <w:rPr>
          <w:rFonts w:ascii="仿宋_GB2312" w:eastAsia="仿宋_GB2312" w:hAnsi="宋体" w:cs="Times New Roman"/>
          <w:snapToGrid w:val="0"/>
          <w:kern w:val="0"/>
          <w:sz w:val="21"/>
          <w:szCs w:val="21"/>
        </w:rPr>
      </w:pPr>
      <w:proofErr w:type="gramStart"/>
      <w:r>
        <w:rPr>
          <w:rFonts w:ascii="仿宋_GB2312" w:eastAsia="仿宋_GB2312" w:hAnsi="宋体" w:cs="Times New Roman" w:hint="eastAsia"/>
          <w:snapToGrid w:val="0"/>
          <w:kern w:val="0"/>
          <w:sz w:val="21"/>
          <w:szCs w:val="21"/>
        </w:rPr>
        <w:t>中上走</w:t>
      </w:r>
      <w:proofErr w:type="gramEnd"/>
      <w:r>
        <w:rPr>
          <w:rFonts w:ascii="仿宋_GB2312" w:eastAsia="仿宋_GB2312" w:hAnsi="宋体" w:cs="Times New Roman" w:hint="eastAsia"/>
          <w:snapToGrid w:val="0"/>
          <w:kern w:val="0"/>
          <w:sz w:val="21"/>
          <w:szCs w:val="21"/>
        </w:rPr>
        <w:t>梯：600W*1100D*1400Hmm</w:t>
      </w:r>
    </w:p>
    <w:p w:rsidR="00896D7D" w:rsidRDefault="00F520D8">
      <w:pPr>
        <w:ind w:firstLineChars="200" w:firstLine="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衣柜：800W*800D*1700Hmm</w:t>
      </w:r>
    </w:p>
    <w:p w:rsidR="00896D7D" w:rsidRDefault="00F520D8">
      <w:pPr>
        <w:ind w:firstLineChars="200" w:firstLine="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书桌：1080W*1100D*760Hmm</w:t>
      </w:r>
    </w:p>
    <w:p w:rsidR="00896D7D" w:rsidRDefault="00F520D8">
      <w:pPr>
        <w:ind w:firstLineChars="200" w:firstLine="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书柜：400W*240D*940Hmm</w:t>
      </w:r>
    </w:p>
    <w:p w:rsidR="00896D7D" w:rsidRDefault="00F520D8">
      <w:pPr>
        <w:ind w:firstLineChars="200" w:firstLine="42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吊书架:660W*240D*600Hmm(双层)</w:t>
      </w:r>
    </w:p>
    <w:p w:rsidR="00896D7D" w:rsidRDefault="00F520D8">
      <w:pPr>
        <w:tabs>
          <w:tab w:val="center" w:pos="4153"/>
          <w:tab w:val="right" w:pos="8306"/>
        </w:tabs>
        <w:snapToGrid w:val="0"/>
        <w:spacing w:line="500" w:lineRule="exact"/>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2、技术参数及工艺要求</w:t>
      </w:r>
    </w:p>
    <w:p w:rsidR="00896D7D" w:rsidRDefault="00F520D8">
      <w:pPr>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(1)床</w:t>
      </w:r>
    </w:p>
    <w:p w:rsidR="00896D7D" w:rsidRDefault="00F520D8">
      <w:pPr>
        <w:ind w:firstLineChars="100" w:firstLine="21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1）床立柱：采用50*50*1.2mm镀锌方管，进行高频焊接，并经过高温喷塑处理，有效防腐防锈；</w:t>
      </w:r>
      <w:r>
        <w:rPr>
          <w:rFonts w:ascii="仿宋_GB2312" w:eastAsia="仿宋_GB2312" w:hAnsi="宋体" w:cs="Times New Roman" w:hint="eastAsia"/>
          <w:b/>
          <w:snapToGrid w:val="0"/>
          <w:kern w:val="0"/>
          <w:sz w:val="21"/>
          <w:szCs w:val="21"/>
        </w:rPr>
        <w:t>后立柱上端的胶垫密封固定不松动；</w:t>
      </w:r>
    </w:p>
    <w:p w:rsidR="00896D7D" w:rsidRDefault="00F520D8">
      <w:pPr>
        <w:ind w:firstLineChars="100" w:firstLine="21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2）床厅：采用72*32*1.2mm镀锌型材管，进行高频焊接，并经过高温喷塑处理，有效防腐防锈，</w:t>
      </w:r>
      <w:proofErr w:type="gramStart"/>
      <w:r>
        <w:rPr>
          <w:rFonts w:ascii="仿宋_GB2312" w:eastAsia="仿宋_GB2312" w:hAnsi="宋体" w:cs="Times New Roman" w:hint="eastAsia"/>
          <w:snapToGrid w:val="0"/>
          <w:kern w:val="0"/>
          <w:sz w:val="21"/>
          <w:szCs w:val="21"/>
        </w:rPr>
        <w:t>床厅外加</w:t>
      </w:r>
      <w:proofErr w:type="gramEnd"/>
      <w:r>
        <w:rPr>
          <w:rFonts w:ascii="仿宋_GB2312" w:eastAsia="仿宋_GB2312" w:hAnsi="宋体" w:cs="Times New Roman" w:hint="eastAsia"/>
          <w:snapToGrid w:val="0"/>
          <w:kern w:val="0"/>
          <w:sz w:val="21"/>
          <w:szCs w:val="21"/>
        </w:rPr>
        <w:t>优质16mm“诺欧奇”“建涛”“国栋”品牌三聚氰胺板护板，符合国家环保标志，达到国家E1级标准；</w:t>
      </w:r>
    </w:p>
    <w:p w:rsidR="00896D7D" w:rsidRDefault="00F520D8">
      <w:pPr>
        <w:ind w:firstLineChars="100" w:firstLine="210"/>
        <w:jc w:val="left"/>
        <w:rPr>
          <w:rFonts w:ascii="仿宋_GB2312" w:eastAsia="仿宋_GB2312" w:hAnsi="宋体" w:cs="Times New Roman"/>
          <w:snapToGrid w:val="0"/>
          <w:kern w:val="0"/>
          <w:sz w:val="21"/>
          <w:szCs w:val="21"/>
        </w:rPr>
      </w:pPr>
      <w:r>
        <w:rPr>
          <w:rFonts w:ascii="仿宋_GB2312" w:eastAsia="仿宋_GB2312" w:hAnsi="宋体" w:cs="Times New Roman" w:hint="eastAsia"/>
          <w:noProof/>
          <w:snapToGrid w:val="0"/>
          <w:kern w:val="0"/>
          <w:sz w:val="21"/>
          <w:szCs w:val="21"/>
        </w:rPr>
        <w:drawing>
          <wp:anchor distT="0" distB="0" distL="114300" distR="114300" simplePos="0" relativeHeight="251659264" behindDoc="0" locked="0" layoutInCell="1" allowOverlap="1" wp14:anchorId="4BA2E1E5" wp14:editId="42C0FC43">
            <wp:simplePos x="0" y="0"/>
            <wp:positionH relativeFrom="column">
              <wp:posOffset>1611630</wp:posOffset>
            </wp:positionH>
            <wp:positionV relativeFrom="paragraph">
              <wp:posOffset>111760</wp:posOffset>
            </wp:positionV>
            <wp:extent cx="2538095" cy="1247775"/>
            <wp:effectExtent l="0" t="0" r="0" b="0"/>
            <wp:wrapNone/>
            <wp:docPr id="12" name="图片 12" descr="23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23243"/>
                    <pic:cNvPicPr>
                      <a:picLocks noChangeAspect="1" noChangeArrowheads="1"/>
                    </pic:cNvPicPr>
                  </pic:nvPicPr>
                  <pic:blipFill>
                    <a:blip r:embed="rId2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a:xfrm>
                      <a:off x="0" y="0"/>
                      <a:ext cx="2547636" cy="1252486"/>
                    </a:xfrm>
                    <a:prstGeom prst="rect">
                      <a:avLst/>
                    </a:prstGeom>
                    <a:noFill/>
                    <a:ln>
                      <a:noFill/>
                    </a:ln>
                    <a:effectLst/>
                  </pic:spPr>
                </pic:pic>
              </a:graphicData>
            </a:graphic>
          </wp:anchor>
        </w:drawing>
      </w:r>
    </w:p>
    <w:p w:rsidR="00896D7D" w:rsidRDefault="00896D7D">
      <w:pPr>
        <w:jc w:val="left"/>
        <w:rPr>
          <w:rFonts w:ascii="仿宋_GB2312" w:eastAsia="仿宋_GB2312" w:hAnsi="宋体" w:cs="Times New Roman"/>
          <w:snapToGrid w:val="0"/>
          <w:kern w:val="0"/>
          <w:sz w:val="21"/>
          <w:szCs w:val="21"/>
        </w:rPr>
      </w:pPr>
    </w:p>
    <w:p w:rsidR="00896D7D" w:rsidRDefault="00896D7D">
      <w:pPr>
        <w:jc w:val="left"/>
        <w:rPr>
          <w:rFonts w:ascii="仿宋_GB2312" w:eastAsia="仿宋_GB2312" w:hAnsi="宋体" w:cs="Times New Roman"/>
          <w:snapToGrid w:val="0"/>
          <w:kern w:val="0"/>
          <w:sz w:val="21"/>
          <w:szCs w:val="21"/>
        </w:rPr>
      </w:pPr>
    </w:p>
    <w:p w:rsidR="00896D7D" w:rsidRDefault="00896D7D">
      <w:pPr>
        <w:jc w:val="left"/>
        <w:rPr>
          <w:rFonts w:ascii="仿宋_GB2312" w:eastAsia="仿宋_GB2312" w:hAnsi="宋体" w:cs="Times New Roman"/>
          <w:snapToGrid w:val="0"/>
          <w:kern w:val="0"/>
          <w:sz w:val="21"/>
          <w:szCs w:val="21"/>
        </w:rPr>
      </w:pPr>
    </w:p>
    <w:p w:rsidR="00896D7D" w:rsidRDefault="00896D7D">
      <w:pPr>
        <w:ind w:firstLineChars="100" w:firstLine="210"/>
        <w:jc w:val="left"/>
        <w:rPr>
          <w:rFonts w:ascii="仿宋_GB2312" w:eastAsia="仿宋_GB2312" w:hAnsi="宋体" w:cs="Times New Roman"/>
          <w:snapToGrid w:val="0"/>
          <w:kern w:val="0"/>
          <w:sz w:val="21"/>
          <w:szCs w:val="21"/>
        </w:rPr>
      </w:pPr>
    </w:p>
    <w:p w:rsidR="00896D7D" w:rsidRDefault="00896D7D">
      <w:pPr>
        <w:ind w:firstLineChars="100" w:firstLine="210"/>
        <w:jc w:val="left"/>
        <w:rPr>
          <w:rFonts w:ascii="仿宋_GB2312" w:eastAsia="仿宋_GB2312" w:hAnsi="宋体" w:cs="Times New Roman"/>
          <w:snapToGrid w:val="0"/>
          <w:kern w:val="0"/>
          <w:sz w:val="21"/>
          <w:szCs w:val="21"/>
        </w:rPr>
      </w:pPr>
    </w:p>
    <w:p w:rsidR="00896D7D" w:rsidRDefault="00896D7D">
      <w:pPr>
        <w:ind w:firstLineChars="100" w:firstLine="210"/>
        <w:jc w:val="left"/>
        <w:rPr>
          <w:rFonts w:ascii="仿宋_GB2312" w:eastAsia="仿宋_GB2312" w:hAnsi="宋体" w:cs="Times New Roman"/>
          <w:snapToGrid w:val="0"/>
          <w:kern w:val="0"/>
          <w:sz w:val="21"/>
          <w:szCs w:val="21"/>
        </w:rPr>
      </w:pPr>
    </w:p>
    <w:p w:rsidR="00896D7D" w:rsidRDefault="00896D7D">
      <w:pPr>
        <w:ind w:firstLineChars="100" w:firstLine="210"/>
        <w:jc w:val="left"/>
        <w:rPr>
          <w:rFonts w:ascii="仿宋_GB2312" w:eastAsia="仿宋_GB2312" w:hAnsi="宋体" w:cs="Times New Roman"/>
          <w:snapToGrid w:val="0"/>
          <w:kern w:val="0"/>
          <w:sz w:val="21"/>
          <w:szCs w:val="21"/>
        </w:rPr>
      </w:pPr>
    </w:p>
    <w:p w:rsidR="00896D7D" w:rsidRDefault="00896D7D">
      <w:pPr>
        <w:ind w:firstLineChars="100" w:firstLine="210"/>
        <w:jc w:val="left"/>
        <w:rPr>
          <w:rFonts w:ascii="仿宋_GB2312" w:eastAsia="仿宋_GB2312" w:hAnsi="宋体" w:cs="Times New Roman"/>
          <w:snapToGrid w:val="0"/>
          <w:kern w:val="0"/>
          <w:sz w:val="21"/>
          <w:szCs w:val="21"/>
        </w:rPr>
      </w:pPr>
    </w:p>
    <w:p w:rsidR="00896D7D" w:rsidRDefault="00F520D8">
      <w:pPr>
        <w:ind w:firstLineChars="100" w:firstLine="21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3）床护栏：采用50*50*1.2mm镀锌方管，进行高频焊接，并经过高温喷塑处理，有效防腐防锈，与立柱采用ABS工程塑料平滑过渡连接，</w:t>
      </w:r>
      <w:proofErr w:type="gramStart"/>
      <w:r>
        <w:rPr>
          <w:rFonts w:ascii="仿宋_GB2312" w:eastAsia="仿宋_GB2312" w:hAnsi="宋体" w:cs="Times New Roman" w:hint="eastAsia"/>
          <w:snapToGrid w:val="0"/>
          <w:kern w:val="0"/>
          <w:sz w:val="21"/>
          <w:szCs w:val="21"/>
        </w:rPr>
        <w:t>后床护栏</w:t>
      </w:r>
      <w:proofErr w:type="gramEnd"/>
      <w:r>
        <w:rPr>
          <w:rFonts w:ascii="仿宋_GB2312" w:eastAsia="仿宋_GB2312" w:hAnsi="宋体" w:cs="Times New Roman" w:hint="eastAsia"/>
          <w:snapToGrid w:val="0"/>
          <w:kern w:val="0"/>
          <w:sz w:val="21"/>
          <w:szCs w:val="21"/>
        </w:rPr>
        <w:t>胶垫处封死处理；上铺后面加后档板；</w:t>
      </w:r>
    </w:p>
    <w:p w:rsidR="00896D7D" w:rsidRDefault="00F520D8">
      <w:pPr>
        <w:ind w:firstLineChars="100" w:firstLine="21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4）护栏立换：采用15*30*1.2mm椭圆管，经过高温喷塑处理，有效防腐防锈；</w:t>
      </w:r>
    </w:p>
    <w:p w:rsidR="00896D7D" w:rsidRDefault="00F520D8">
      <w:pPr>
        <w:ind w:firstLineChars="100" w:firstLine="210"/>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5）床换：采用7根30*20*1.2mm方管，经过高温喷塑处理，有效防腐防锈；</w:t>
      </w:r>
    </w:p>
    <w:p w:rsidR="00896D7D" w:rsidRDefault="00F520D8">
      <w:pPr>
        <w:spacing w:line="360" w:lineRule="auto"/>
        <w:ind w:firstLineChars="100" w:firstLine="210"/>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6）床板:</w:t>
      </w:r>
      <w:r>
        <w:rPr>
          <w:rFonts w:ascii="仿宋_GB2312" w:eastAsia="仿宋_GB2312" w:hAnsi="宋体" w:cs="Times New Roman" w:hint="eastAsia"/>
          <w:b/>
          <w:snapToGrid w:val="0"/>
          <w:kern w:val="0"/>
          <w:sz w:val="21"/>
          <w:szCs w:val="21"/>
        </w:rPr>
        <w:t>12mm厚杉木实木板，带5根加强筋</w:t>
      </w:r>
      <w:r>
        <w:rPr>
          <w:rFonts w:ascii="仿宋_GB2312" w:eastAsia="仿宋_GB2312" w:hAnsi="宋体" w:cs="Times New Roman" w:hint="eastAsia"/>
          <w:snapToGrid w:val="0"/>
          <w:kern w:val="0"/>
          <w:sz w:val="21"/>
          <w:szCs w:val="21"/>
        </w:rPr>
        <w:t>,干燥处理；</w:t>
      </w:r>
    </w:p>
    <w:p w:rsidR="00896D7D" w:rsidRDefault="00F520D8">
      <w:pPr>
        <w:ind w:firstLineChars="100" w:firstLine="210"/>
        <w:jc w:val="left"/>
        <w:rPr>
          <w:rFonts w:ascii="仿宋_GB2312" w:eastAsia="仿宋_GB2312" w:hAnsi="宋体" w:cs="Times New Roman"/>
          <w:b/>
          <w:snapToGrid w:val="0"/>
          <w:kern w:val="0"/>
          <w:sz w:val="21"/>
          <w:szCs w:val="21"/>
        </w:rPr>
      </w:pPr>
      <w:r>
        <w:rPr>
          <w:rFonts w:ascii="仿宋_GB2312" w:eastAsia="仿宋_GB2312" w:hAnsi="宋体" w:cs="Times New Roman" w:hint="eastAsia"/>
          <w:snapToGrid w:val="0"/>
          <w:kern w:val="0"/>
          <w:sz w:val="21"/>
          <w:szCs w:val="21"/>
        </w:rPr>
        <w:t>7）遮灰板：符合国家环保标准，达到国家E1级,</w:t>
      </w:r>
      <w:r>
        <w:rPr>
          <w:rFonts w:ascii="仿宋_GB2312" w:eastAsia="仿宋_GB2312" w:hAnsi="宋体" w:cs="Times New Roman" w:hint="eastAsia"/>
          <w:b/>
          <w:snapToGrid w:val="0"/>
          <w:kern w:val="0"/>
          <w:sz w:val="21"/>
          <w:szCs w:val="21"/>
        </w:rPr>
        <w:t>要求安装平整；</w:t>
      </w:r>
    </w:p>
    <w:p w:rsidR="00896D7D" w:rsidRDefault="00F520D8">
      <w:pPr>
        <w:ind w:firstLineChars="100" w:firstLine="210"/>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8）连接方式：无螺栓连接。</w:t>
      </w:r>
    </w:p>
    <w:p w:rsidR="00896D7D" w:rsidRDefault="00896D7D">
      <w:pPr>
        <w:ind w:firstLineChars="100" w:firstLine="210"/>
        <w:rPr>
          <w:rFonts w:ascii="仿宋_GB2312" w:eastAsia="仿宋_GB2312" w:hAnsi="宋体" w:cs="Times New Roman"/>
          <w:snapToGrid w:val="0"/>
          <w:kern w:val="0"/>
          <w:sz w:val="21"/>
          <w:szCs w:val="21"/>
        </w:rPr>
      </w:pPr>
    </w:p>
    <w:p w:rsidR="00896D7D" w:rsidRDefault="00F520D8">
      <w:pPr>
        <w:jc w:val="left"/>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（2）衣柜</w:t>
      </w:r>
    </w:p>
    <w:p w:rsidR="00896D7D" w:rsidRDefault="00F520D8">
      <w:pPr>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衣柜内带￠22*1.2 ㎜圆钢</w:t>
      </w:r>
      <w:proofErr w:type="gramStart"/>
      <w:r>
        <w:rPr>
          <w:rFonts w:ascii="仿宋_GB2312" w:eastAsia="仿宋_GB2312" w:hAnsi="宋体" w:cs="Times New Roman" w:hint="eastAsia"/>
          <w:snapToGrid w:val="0"/>
          <w:kern w:val="0"/>
          <w:sz w:val="21"/>
          <w:szCs w:val="21"/>
        </w:rPr>
        <w:t>管经</w:t>
      </w:r>
      <w:proofErr w:type="gramEnd"/>
      <w:r>
        <w:rPr>
          <w:rFonts w:ascii="仿宋_GB2312" w:eastAsia="仿宋_GB2312" w:hAnsi="宋体" w:cs="Times New Roman" w:hint="eastAsia"/>
          <w:snapToGrid w:val="0"/>
          <w:kern w:val="0"/>
          <w:sz w:val="21"/>
          <w:szCs w:val="21"/>
        </w:rPr>
        <w:t>喷塑处理，小搁板做40cm宽；大搁板做60cm宽。基材采用16㎜厚度的“诺欧奇”“建涛”“国栋”品牌E1级三聚氰胺板制作，背板采用5 ㎜厚度中密度板制作，拉手采用128mm；</w:t>
      </w:r>
      <w:r>
        <w:rPr>
          <w:rFonts w:ascii="仿宋_GB2312" w:eastAsia="仿宋_GB2312" w:hAnsi="宋体" w:cs="Times New Roman"/>
          <w:b/>
          <w:snapToGrid w:val="0"/>
          <w:kern w:val="0"/>
          <w:sz w:val="21"/>
          <w:szCs w:val="21"/>
        </w:rPr>
        <w:t>插销采用ABS塑料带自动回位元件</w:t>
      </w:r>
      <w:r>
        <w:rPr>
          <w:rFonts w:ascii="仿宋_GB2312" w:eastAsia="仿宋_GB2312" w:hAnsi="宋体" w:cs="Times New Roman" w:hint="eastAsia"/>
          <w:b/>
          <w:snapToGrid w:val="0"/>
          <w:kern w:val="0"/>
          <w:sz w:val="21"/>
          <w:szCs w:val="21"/>
        </w:rPr>
        <w:t>，安装在柜门</w:t>
      </w:r>
      <w:r w:rsidR="00AD0400">
        <w:rPr>
          <w:rFonts w:ascii="仿宋_GB2312" w:eastAsia="仿宋_GB2312" w:hAnsi="宋体" w:cs="Times New Roman" w:hint="eastAsia"/>
          <w:b/>
          <w:snapToGrid w:val="0"/>
          <w:kern w:val="0"/>
          <w:sz w:val="21"/>
          <w:szCs w:val="21"/>
        </w:rPr>
        <w:t>上</w:t>
      </w:r>
      <w:r>
        <w:rPr>
          <w:rFonts w:ascii="仿宋_GB2312" w:eastAsia="仿宋_GB2312" w:hAnsi="宋体" w:cs="Times New Roman"/>
          <w:b/>
          <w:snapToGrid w:val="0"/>
          <w:kern w:val="0"/>
          <w:sz w:val="21"/>
          <w:szCs w:val="21"/>
        </w:rPr>
        <w:t>；</w:t>
      </w:r>
      <w:r>
        <w:rPr>
          <w:rFonts w:ascii="仿宋_GB2312" w:eastAsia="仿宋_GB2312" w:hAnsi="宋体" w:cs="Times New Roman"/>
          <w:snapToGrid w:val="0"/>
          <w:kern w:val="0"/>
          <w:sz w:val="21"/>
          <w:szCs w:val="21"/>
        </w:rPr>
        <w:t>一按即关、再按即开。</w:t>
      </w:r>
    </w:p>
    <w:p w:rsidR="00896D7D" w:rsidRDefault="00896D7D">
      <w:pPr>
        <w:ind w:firstLineChars="100" w:firstLine="210"/>
        <w:rPr>
          <w:rFonts w:ascii="仿宋_GB2312" w:eastAsia="仿宋_GB2312" w:hAnsi="宋体" w:cs="Times New Roman"/>
          <w:snapToGrid w:val="0"/>
          <w:kern w:val="0"/>
          <w:sz w:val="21"/>
          <w:szCs w:val="21"/>
        </w:rPr>
      </w:pPr>
    </w:p>
    <w:p w:rsidR="00896D7D" w:rsidRDefault="00896D7D">
      <w:pPr>
        <w:ind w:firstLineChars="100" w:firstLine="210"/>
        <w:rPr>
          <w:rFonts w:ascii="仿宋_GB2312" w:eastAsia="仿宋_GB2312" w:hAnsi="宋体" w:cs="Times New Roman"/>
          <w:snapToGrid w:val="0"/>
          <w:kern w:val="0"/>
          <w:sz w:val="21"/>
          <w:szCs w:val="21"/>
        </w:rPr>
      </w:pPr>
    </w:p>
    <w:p w:rsidR="00896D7D" w:rsidRDefault="00F520D8">
      <w:pPr>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（3）书桌</w:t>
      </w:r>
    </w:p>
    <w:p w:rsidR="00896D7D" w:rsidRDefault="00F520D8">
      <w:pPr>
        <w:ind w:firstLineChars="100" w:firstLine="210"/>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 xml:space="preserve">1）桌面采用优质“诺欧奇”“建涛”“国栋”品牌三聚氰胺板, </w:t>
      </w:r>
      <w:proofErr w:type="gramStart"/>
      <w:r>
        <w:rPr>
          <w:rFonts w:ascii="仿宋_GB2312" w:eastAsia="仿宋_GB2312" w:hAnsi="宋体" w:cs="Times New Roman" w:hint="eastAsia"/>
          <w:snapToGrid w:val="0"/>
          <w:kern w:val="0"/>
          <w:sz w:val="21"/>
          <w:szCs w:val="21"/>
        </w:rPr>
        <w:t>面贴优质</w:t>
      </w:r>
      <w:proofErr w:type="gramEnd"/>
      <w:r>
        <w:rPr>
          <w:rFonts w:ascii="仿宋_GB2312" w:eastAsia="仿宋_GB2312" w:hAnsi="宋体" w:cs="Times New Roman" w:hint="eastAsia"/>
          <w:snapToGrid w:val="0"/>
          <w:kern w:val="0"/>
          <w:sz w:val="21"/>
          <w:szCs w:val="21"/>
        </w:rPr>
        <w:t>“富美家”“金美佳”“威盛亚”品牌防火板，甲醛释放量达到国家E1级环保标准，桌面宽度600mm、厚度25mm，其他部分采用16mm，书桌下抽屉及柜子拉手用96mm；</w:t>
      </w:r>
    </w:p>
    <w:p w:rsidR="00896D7D" w:rsidRDefault="00F520D8">
      <w:pPr>
        <w:ind w:firstLineChars="100" w:firstLine="210"/>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2）桌面与侧板采用加强件连接；</w:t>
      </w:r>
    </w:p>
    <w:p w:rsidR="00896D7D" w:rsidRPr="00A61F33" w:rsidRDefault="00F520D8">
      <w:pPr>
        <w:ind w:firstLineChars="100" w:firstLine="210"/>
        <w:rPr>
          <w:rFonts w:ascii="仿宋_GB2312" w:eastAsia="仿宋_GB2312" w:hAnsi="宋体" w:cs="Times New Roman"/>
          <w:snapToGrid w:val="0"/>
          <w:kern w:val="0"/>
          <w:sz w:val="21"/>
          <w:szCs w:val="21"/>
        </w:rPr>
      </w:pPr>
      <w:r w:rsidRPr="00A61F33">
        <w:rPr>
          <w:rFonts w:ascii="仿宋_GB2312" w:eastAsia="仿宋_GB2312" w:hAnsi="宋体" w:cs="Times New Roman" w:hint="eastAsia"/>
          <w:snapToGrid w:val="0"/>
          <w:kern w:val="0"/>
          <w:sz w:val="21"/>
          <w:szCs w:val="21"/>
        </w:rPr>
        <w:t>3）</w:t>
      </w:r>
      <w:r w:rsidRPr="00A61F33">
        <w:rPr>
          <w:rFonts w:ascii="仿宋_GB2312" w:eastAsia="仿宋_GB2312" w:hAnsi="宋体" w:cs="Times New Roman" w:hint="eastAsia"/>
          <w:b/>
          <w:snapToGrid w:val="0"/>
          <w:kern w:val="0"/>
          <w:sz w:val="21"/>
          <w:szCs w:val="21"/>
        </w:rPr>
        <w:t>书桌</w:t>
      </w:r>
      <w:proofErr w:type="gramStart"/>
      <w:r w:rsidRPr="00A61F33">
        <w:rPr>
          <w:rFonts w:ascii="仿宋_GB2312" w:eastAsia="仿宋_GB2312" w:hAnsi="宋体" w:cs="Times New Roman" w:hint="eastAsia"/>
          <w:b/>
          <w:snapToGrid w:val="0"/>
          <w:kern w:val="0"/>
          <w:sz w:val="21"/>
          <w:szCs w:val="21"/>
        </w:rPr>
        <w:t>封边条采用</w:t>
      </w:r>
      <w:proofErr w:type="gramEnd"/>
      <w:r w:rsidRPr="00A61F33">
        <w:rPr>
          <w:rFonts w:ascii="仿宋_GB2312" w:eastAsia="仿宋_GB2312" w:hAnsi="宋体" w:cs="Times New Roman" w:hint="eastAsia"/>
          <w:b/>
          <w:snapToGrid w:val="0"/>
          <w:kern w:val="0"/>
          <w:sz w:val="21"/>
          <w:szCs w:val="21"/>
        </w:rPr>
        <w:t>黑色弧形嵌条封边（不易掉落、桌边更加圆润）；</w:t>
      </w:r>
    </w:p>
    <w:p w:rsidR="00896D7D" w:rsidRDefault="00896D7D">
      <w:pPr>
        <w:rPr>
          <w:rFonts w:ascii="仿宋_GB2312" w:eastAsia="仿宋_GB2312" w:hAnsi="宋体" w:cs="Times New Roman"/>
          <w:snapToGrid w:val="0"/>
          <w:kern w:val="0"/>
          <w:sz w:val="21"/>
          <w:szCs w:val="21"/>
        </w:rPr>
      </w:pPr>
    </w:p>
    <w:p w:rsidR="00896D7D" w:rsidRDefault="00F520D8">
      <w:pPr>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（4）</w:t>
      </w:r>
      <w:proofErr w:type="gramStart"/>
      <w:r>
        <w:rPr>
          <w:rFonts w:ascii="仿宋_GB2312" w:eastAsia="仿宋_GB2312" w:hAnsi="宋体" w:cs="Times New Roman" w:hint="eastAsia"/>
          <w:snapToGrid w:val="0"/>
          <w:kern w:val="0"/>
          <w:sz w:val="21"/>
          <w:szCs w:val="21"/>
        </w:rPr>
        <w:t>书柜及吊书架</w:t>
      </w:r>
      <w:proofErr w:type="gramEnd"/>
    </w:p>
    <w:p w:rsidR="00896D7D" w:rsidRDefault="00F520D8">
      <w:pPr>
        <w:ind w:firstLineChars="200" w:firstLine="420"/>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吊书架采用优质25mm“诺欧奇”“建涛”“国栋”品牌三聚氰胺板,甲醛释放量达到国家E1级环保标准；书柜立板采用16mm厚“诺欧奇”“建涛”“国栋”品牌三聚氰胺板，层板采用16mm“诺欧奇”“建涛”“国栋”品牌三聚氰胺板，甲醛释放量达到国家E1级环保标准；书柜拉手用96mm；</w:t>
      </w:r>
    </w:p>
    <w:p w:rsidR="00896D7D" w:rsidRDefault="00896D7D">
      <w:pPr>
        <w:ind w:firstLineChars="200" w:firstLine="420"/>
        <w:rPr>
          <w:rFonts w:ascii="仿宋_GB2312" w:eastAsia="仿宋_GB2312" w:hAnsi="宋体" w:cs="Times New Roman"/>
          <w:snapToGrid w:val="0"/>
          <w:kern w:val="0"/>
          <w:sz w:val="21"/>
          <w:szCs w:val="21"/>
        </w:rPr>
      </w:pPr>
    </w:p>
    <w:p w:rsidR="00896D7D" w:rsidRDefault="00F520D8">
      <w:pPr>
        <w:numPr>
          <w:ilvl w:val="0"/>
          <w:numId w:val="11"/>
        </w:numPr>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走梯</w:t>
      </w:r>
    </w:p>
    <w:p w:rsidR="00896D7D" w:rsidRDefault="00F520D8">
      <w:pPr>
        <w:ind w:firstLine="420"/>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采用20*20*1.2mm方型钢管框架，经防腐防锈处理，板材采用16 ㎜厚度的E1 级“诺欧奇”“建涛”“国栋”品牌三聚氰胺板制作，梯步架背板采用16mm厚度的E1 级三聚氰胺板制作，</w:t>
      </w:r>
      <w:proofErr w:type="gramStart"/>
      <w:r>
        <w:rPr>
          <w:rFonts w:ascii="仿宋_GB2312" w:eastAsia="仿宋_GB2312" w:hAnsi="宋体" w:cs="Times New Roman" w:hint="eastAsia"/>
          <w:snapToGrid w:val="0"/>
          <w:kern w:val="0"/>
          <w:sz w:val="21"/>
          <w:szCs w:val="21"/>
        </w:rPr>
        <w:t>走梯带门</w:t>
      </w:r>
      <w:proofErr w:type="gramEnd"/>
      <w:r>
        <w:rPr>
          <w:rFonts w:ascii="仿宋_GB2312" w:eastAsia="仿宋_GB2312" w:hAnsi="宋体" w:cs="Times New Roman" w:hint="eastAsia"/>
          <w:snapToGrid w:val="0"/>
          <w:kern w:val="0"/>
          <w:sz w:val="21"/>
          <w:szCs w:val="21"/>
        </w:rPr>
        <w:t>及防滑条。</w:t>
      </w:r>
      <w:proofErr w:type="gramStart"/>
      <w:r>
        <w:rPr>
          <w:rFonts w:ascii="仿宋_GB2312" w:eastAsia="仿宋_GB2312" w:hAnsi="宋体" w:cs="Times New Roman" w:hint="eastAsia"/>
          <w:snapToGrid w:val="0"/>
          <w:kern w:val="0"/>
          <w:sz w:val="21"/>
          <w:szCs w:val="21"/>
        </w:rPr>
        <w:t>梯步柜子</w:t>
      </w:r>
      <w:proofErr w:type="gramEnd"/>
      <w:r>
        <w:rPr>
          <w:rFonts w:ascii="仿宋_GB2312" w:eastAsia="仿宋_GB2312" w:hAnsi="宋体" w:cs="Times New Roman" w:hint="eastAsia"/>
          <w:snapToGrid w:val="0"/>
          <w:kern w:val="0"/>
          <w:sz w:val="21"/>
          <w:szCs w:val="21"/>
        </w:rPr>
        <w:t>拉手采用嵌入式拉手，</w:t>
      </w:r>
      <w:r>
        <w:rPr>
          <w:rFonts w:ascii="仿宋_GB2312" w:eastAsia="仿宋_GB2312" w:hAnsi="宋体" w:cs="Times New Roman" w:hint="eastAsia"/>
          <w:b/>
          <w:snapToGrid w:val="0"/>
          <w:kern w:val="0"/>
          <w:sz w:val="21"/>
          <w:szCs w:val="21"/>
        </w:rPr>
        <w:t>走梯背面需封闭</w:t>
      </w:r>
      <w:r>
        <w:rPr>
          <w:rFonts w:ascii="仿宋_GB2312" w:eastAsia="仿宋_GB2312" w:hAnsi="宋体" w:cs="Times New Roman" w:hint="eastAsia"/>
          <w:snapToGrid w:val="0"/>
          <w:kern w:val="0"/>
          <w:sz w:val="21"/>
          <w:szCs w:val="21"/>
        </w:rPr>
        <w:t>；</w:t>
      </w:r>
    </w:p>
    <w:p w:rsidR="00896D7D" w:rsidRDefault="00896D7D">
      <w:pPr>
        <w:ind w:firstLine="420"/>
        <w:rPr>
          <w:rFonts w:ascii="宋体" w:hAnsi="宋体" w:cs="Times New Roman"/>
          <w:bCs/>
          <w:sz w:val="28"/>
          <w:szCs w:val="28"/>
        </w:rPr>
      </w:pPr>
    </w:p>
    <w:p w:rsidR="00896D7D" w:rsidRDefault="00F520D8">
      <w:pPr>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（6）</w:t>
      </w:r>
      <w:proofErr w:type="gramStart"/>
      <w:r>
        <w:rPr>
          <w:rFonts w:ascii="仿宋_GB2312" w:eastAsia="仿宋_GB2312" w:hAnsi="宋体" w:cs="Times New Roman" w:hint="eastAsia"/>
          <w:snapToGrid w:val="0"/>
          <w:kern w:val="0"/>
          <w:sz w:val="21"/>
          <w:szCs w:val="21"/>
        </w:rPr>
        <w:t>封边条</w:t>
      </w:r>
      <w:proofErr w:type="gramEnd"/>
    </w:p>
    <w:p w:rsidR="00896D7D" w:rsidRDefault="00F520D8">
      <w:pPr>
        <w:ind w:firstLineChars="200" w:firstLine="420"/>
        <w:rPr>
          <w:rFonts w:ascii="仿宋_GB2312" w:eastAsia="仿宋_GB2312" w:hAnsi="宋体" w:cs="Times New Roman"/>
          <w:b/>
          <w:snapToGrid w:val="0"/>
          <w:kern w:val="0"/>
          <w:sz w:val="21"/>
          <w:szCs w:val="21"/>
        </w:rPr>
      </w:pPr>
      <w:r>
        <w:rPr>
          <w:rFonts w:ascii="仿宋_GB2312" w:eastAsia="仿宋_GB2312" w:hAnsi="宋体" w:cs="Times New Roman" w:hint="eastAsia"/>
          <w:snapToGrid w:val="0"/>
          <w:kern w:val="0"/>
          <w:sz w:val="21"/>
          <w:szCs w:val="21"/>
        </w:rPr>
        <w:t>采用1.0 ㎜厚“硕泰”PVC 封边，无透胶、无凹陷、无压痕、无脱胶、无气泡，采用</w:t>
      </w:r>
      <w:r>
        <w:rPr>
          <w:rFonts w:ascii="仿宋_GB2312" w:eastAsia="仿宋_GB2312" w:hAnsi="宋体" w:cs="Times New Roman" w:hint="eastAsia"/>
          <w:b/>
          <w:snapToGrid w:val="0"/>
          <w:kern w:val="0"/>
          <w:sz w:val="21"/>
          <w:szCs w:val="21"/>
        </w:rPr>
        <w:t>185°高温全自动</w:t>
      </w:r>
      <w:proofErr w:type="gramStart"/>
      <w:r>
        <w:rPr>
          <w:rFonts w:ascii="仿宋_GB2312" w:eastAsia="仿宋_GB2312" w:hAnsi="宋体" w:cs="Times New Roman" w:hint="eastAsia"/>
          <w:b/>
          <w:snapToGrid w:val="0"/>
          <w:kern w:val="0"/>
          <w:sz w:val="21"/>
          <w:szCs w:val="21"/>
        </w:rPr>
        <w:t>封边机封边</w:t>
      </w:r>
      <w:proofErr w:type="gramEnd"/>
      <w:r>
        <w:rPr>
          <w:rFonts w:ascii="仿宋_GB2312" w:eastAsia="仿宋_GB2312" w:hAnsi="宋体" w:cs="Times New Roman" w:hint="eastAsia"/>
          <w:b/>
          <w:snapToGrid w:val="0"/>
          <w:kern w:val="0"/>
          <w:sz w:val="21"/>
          <w:szCs w:val="21"/>
        </w:rPr>
        <w:t>；</w:t>
      </w:r>
    </w:p>
    <w:p w:rsidR="00896D7D" w:rsidRDefault="00896D7D">
      <w:pPr>
        <w:ind w:firstLineChars="200" w:firstLine="420"/>
        <w:rPr>
          <w:rFonts w:ascii="仿宋_GB2312" w:eastAsia="仿宋_GB2312" w:hAnsi="宋体" w:cs="Times New Roman"/>
          <w:snapToGrid w:val="0"/>
          <w:kern w:val="0"/>
          <w:sz w:val="21"/>
          <w:szCs w:val="21"/>
        </w:rPr>
      </w:pPr>
    </w:p>
    <w:p w:rsidR="00896D7D" w:rsidRDefault="00F520D8">
      <w:pPr>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（7）五金件</w:t>
      </w:r>
    </w:p>
    <w:p w:rsidR="00896D7D" w:rsidRDefault="00F520D8">
      <w:pPr>
        <w:ind w:firstLineChars="100" w:firstLine="210"/>
        <w:rPr>
          <w:rFonts w:ascii="宋体" w:hAnsi="宋体"/>
          <w:bCs/>
          <w:sz w:val="28"/>
          <w:szCs w:val="28"/>
        </w:rPr>
      </w:pPr>
      <w:r>
        <w:rPr>
          <w:rFonts w:ascii="仿宋_GB2312" w:eastAsia="仿宋_GB2312" w:hAnsi="宋体" w:cs="Times New Roman" w:hint="eastAsia"/>
          <w:snapToGrid w:val="0"/>
          <w:kern w:val="0"/>
          <w:sz w:val="21"/>
          <w:szCs w:val="21"/>
        </w:rPr>
        <w:t xml:space="preserve">采用优质“迪森”、“海蒂诗”、“海福乐”等品牌五金件；衣柜及抽屉用暗锁； </w:t>
      </w:r>
    </w:p>
    <w:p w:rsidR="00896D7D" w:rsidRDefault="00F520D8">
      <w:pPr>
        <w:ind w:firstLineChars="100" w:firstLine="210"/>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颜色：木件均为浅鸡翅木纹色，钢件均为黄浮花色。</w:t>
      </w:r>
    </w:p>
    <w:p w:rsidR="00896D7D" w:rsidRDefault="00896D7D">
      <w:pPr>
        <w:ind w:firstLineChars="100" w:firstLine="210"/>
        <w:rPr>
          <w:rFonts w:ascii="仿宋_GB2312" w:eastAsia="仿宋_GB2312" w:hAnsi="宋体" w:cs="Times New Roman"/>
          <w:snapToGrid w:val="0"/>
          <w:kern w:val="0"/>
          <w:sz w:val="21"/>
          <w:szCs w:val="21"/>
        </w:rPr>
      </w:pPr>
    </w:p>
    <w:p w:rsidR="00896D7D" w:rsidRDefault="00F520D8">
      <w:pPr>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（8）钢木椅子</w:t>
      </w:r>
    </w:p>
    <w:p w:rsidR="00896D7D" w:rsidRDefault="00F520D8">
      <w:pPr>
        <w:spacing w:line="500" w:lineRule="exact"/>
        <w:ind w:firstLineChars="300" w:firstLine="630"/>
        <w:rPr>
          <w:rFonts w:ascii="仿宋_GB2312" w:eastAsia="仿宋_GB2312" w:hAnsi="宋体" w:cs="Times New Roman"/>
          <w:snapToGrid w:val="0"/>
          <w:kern w:val="0"/>
          <w:sz w:val="21"/>
          <w:szCs w:val="21"/>
        </w:rPr>
      </w:pPr>
      <w:r>
        <w:rPr>
          <w:rFonts w:ascii="仿宋_GB2312" w:eastAsia="仿宋_GB2312" w:hAnsi="宋体" w:cs="Times New Roman" w:hint="eastAsia"/>
          <w:snapToGrid w:val="0"/>
          <w:kern w:val="0"/>
          <w:sz w:val="21"/>
          <w:szCs w:val="21"/>
        </w:rPr>
        <w:t>规格:椅子整体高800mm，座板宽370mm，</w:t>
      </w:r>
      <w:proofErr w:type="gramStart"/>
      <w:r>
        <w:rPr>
          <w:rFonts w:ascii="仿宋_GB2312" w:eastAsia="仿宋_GB2312" w:hAnsi="宋体" w:cs="Times New Roman" w:hint="eastAsia"/>
          <w:snapToGrid w:val="0"/>
          <w:kern w:val="0"/>
          <w:sz w:val="21"/>
          <w:szCs w:val="21"/>
        </w:rPr>
        <w:t>座板深</w:t>
      </w:r>
      <w:proofErr w:type="gramEnd"/>
      <w:r>
        <w:rPr>
          <w:rFonts w:ascii="仿宋_GB2312" w:eastAsia="仿宋_GB2312" w:hAnsi="宋体" w:cs="Times New Roman" w:hint="eastAsia"/>
          <w:snapToGrid w:val="0"/>
          <w:kern w:val="0"/>
          <w:sz w:val="21"/>
          <w:szCs w:val="21"/>
        </w:rPr>
        <w:t>390mm。</w:t>
      </w:r>
      <w:proofErr w:type="gramStart"/>
      <w:r>
        <w:rPr>
          <w:rFonts w:ascii="仿宋_GB2312" w:eastAsia="仿宋_GB2312" w:hAnsi="宋体" w:cs="Times New Roman" w:hint="eastAsia"/>
          <w:snapToGrid w:val="0"/>
          <w:kern w:val="0"/>
          <w:sz w:val="21"/>
          <w:szCs w:val="21"/>
        </w:rPr>
        <w:t>椅架采用</w:t>
      </w:r>
      <w:proofErr w:type="gramEnd"/>
      <w:r>
        <w:rPr>
          <w:rFonts w:ascii="仿宋_GB2312" w:eastAsia="仿宋_GB2312" w:hAnsi="宋体" w:cs="Times New Roman" w:hint="eastAsia"/>
          <w:snapToGrid w:val="0"/>
          <w:kern w:val="0"/>
          <w:sz w:val="21"/>
          <w:szCs w:val="21"/>
        </w:rPr>
        <w:t>20*20*1.2mm方管制作，酸洗、磷化、钝化，喷塑处理；坐、背板，采用优质“诺欧奇”“建涛”“国栋”品牌三聚氢胺板制作，符合国家E1级环保标准。采用ABS工程塑料防滑胶垫。颜色：钢件</w:t>
      </w:r>
      <w:r>
        <w:rPr>
          <w:rFonts w:ascii="仿宋_GB2312" w:eastAsia="仿宋_GB2312" w:hAnsi="宋体" w:cs="Times New Roman" w:hint="eastAsia"/>
          <w:snapToGrid w:val="0"/>
          <w:kern w:val="0"/>
          <w:sz w:val="21"/>
          <w:szCs w:val="21"/>
        </w:rPr>
        <w:lastRenderedPageBreak/>
        <w:t>为护栏塑料连接件灰色，木件为浅鸡翅木纹色。</w:t>
      </w:r>
    </w:p>
    <w:p w:rsidR="00896D7D" w:rsidRDefault="00F520D8">
      <w:pPr>
        <w:ind w:firstLineChars="100" w:firstLine="210"/>
        <w:jc w:val="center"/>
        <w:rPr>
          <w:rFonts w:ascii="仿宋_GB2312" w:eastAsia="仿宋_GB2312" w:hAnsi="宋体" w:cs="Times New Roman"/>
          <w:snapToGrid w:val="0"/>
          <w:kern w:val="0"/>
          <w:sz w:val="21"/>
          <w:szCs w:val="21"/>
        </w:rPr>
      </w:pPr>
      <w:r>
        <w:rPr>
          <w:rFonts w:ascii="仿宋_GB2312" w:eastAsia="仿宋_GB2312" w:hAnsi="宋体" w:cs="Times New Roman"/>
          <w:noProof/>
          <w:snapToGrid w:val="0"/>
          <w:kern w:val="0"/>
          <w:sz w:val="21"/>
          <w:szCs w:val="21"/>
        </w:rPr>
        <w:drawing>
          <wp:inline distT="0" distB="0" distL="0" distR="0" wp14:anchorId="009A69AA" wp14:editId="3ED451A2">
            <wp:extent cx="3962400" cy="3061335"/>
            <wp:effectExtent l="0" t="0" r="0" b="571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22">
                      <a:extLst>
                        <a:ext uri="{28A0092B-C50C-407E-A947-70E740481C1C}">
                          <a14:useLocalDpi xmlns:a14="http://schemas.microsoft.com/office/drawing/2010/main" val="0"/>
                        </a:ext>
                      </a:extLst>
                    </a:blip>
                    <a:srcRect l="3304" t="2962" r="8247" b="6285"/>
                    <a:stretch>
                      <a:fillRect/>
                    </a:stretch>
                  </pic:blipFill>
                  <pic:spPr>
                    <a:xfrm>
                      <a:off x="0" y="0"/>
                      <a:ext cx="3972086" cy="3069325"/>
                    </a:xfrm>
                    <a:prstGeom prst="rect">
                      <a:avLst/>
                    </a:prstGeom>
                    <a:noFill/>
                    <a:ln>
                      <a:noFill/>
                    </a:ln>
                    <a:effectLst/>
                  </pic:spPr>
                </pic:pic>
              </a:graphicData>
            </a:graphic>
          </wp:inline>
        </w:drawing>
      </w:r>
    </w:p>
    <w:p w:rsidR="00896D7D" w:rsidRDefault="00896D7D">
      <w:pPr>
        <w:ind w:firstLineChars="100" w:firstLine="210"/>
        <w:jc w:val="center"/>
        <w:rPr>
          <w:rFonts w:ascii="仿宋_GB2312" w:eastAsia="仿宋_GB2312" w:hAnsi="宋体" w:cs="Times New Roman"/>
          <w:snapToGrid w:val="0"/>
          <w:kern w:val="0"/>
          <w:sz w:val="21"/>
          <w:szCs w:val="21"/>
        </w:rPr>
      </w:pPr>
    </w:p>
    <w:p w:rsidR="00896D7D" w:rsidRDefault="00F520D8">
      <w:pPr>
        <w:ind w:firstLineChars="200" w:firstLine="420"/>
        <w:rPr>
          <w:rFonts w:ascii="仿宋_GB2312" w:eastAsia="仿宋_GB2312" w:hAnsi="宋体" w:cs="Times New Roman"/>
          <w:snapToGrid w:val="0"/>
          <w:color w:val="000000" w:themeColor="text1"/>
          <w:kern w:val="0"/>
          <w:sz w:val="21"/>
          <w:szCs w:val="21"/>
        </w:rPr>
      </w:pPr>
      <w:r>
        <w:rPr>
          <w:rFonts w:ascii="仿宋_GB2312" w:eastAsia="仿宋_GB2312" w:hAnsi="宋体" w:cs="Times New Roman" w:hint="eastAsia"/>
          <w:snapToGrid w:val="0"/>
          <w:color w:val="000000" w:themeColor="text1"/>
          <w:kern w:val="0"/>
          <w:sz w:val="21"/>
          <w:szCs w:val="21"/>
        </w:rPr>
        <w:t>3、投标人需要根据以上要求的规格、技术描述和图例做出以下说明：</w:t>
      </w:r>
    </w:p>
    <w:p w:rsidR="00896D7D" w:rsidRPr="00A61F33" w:rsidRDefault="00F520D8">
      <w:pPr>
        <w:pStyle w:val="afff"/>
        <w:ind w:left="840" w:firstLineChars="0" w:firstLine="0"/>
        <w:rPr>
          <w:rFonts w:ascii="仿宋_GB2312" w:eastAsia="仿宋_GB2312" w:hAnsi="宋体" w:cs="Times New Roman"/>
          <w:snapToGrid w:val="0"/>
          <w:kern w:val="0"/>
          <w:sz w:val="21"/>
          <w:szCs w:val="21"/>
        </w:rPr>
      </w:pPr>
      <w:r w:rsidRPr="00A61F33">
        <w:rPr>
          <w:rFonts w:ascii="仿宋_GB2312" w:eastAsia="仿宋_GB2312" w:hAnsi="宋体" w:cs="Times New Roman" w:hint="eastAsia"/>
          <w:snapToGrid w:val="0"/>
          <w:kern w:val="0"/>
          <w:sz w:val="21"/>
          <w:szCs w:val="21"/>
        </w:rPr>
        <w:t>投标人结合本公司生产设备和技术提供投</w:t>
      </w:r>
      <w:r w:rsidR="00A61F33" w:rsidRPr="00A61F33">
        <w:rPr>
          <w:rFonts w:ascii="仿宋_GB2312" w:eastAsia="仿宋_GB2312" w:hAnsi="宋体" w:cs="Times New Roman" w:hint="eastAsia"/>
          <w:snapToGrid w:val="0"/>
          <w:kern w:val="0"/>
          <w:sz w:val="21"/>
          <w:szCs w:val="21"/>
        </w:rPr>
        <w:t>标产品质量保证的详细图纸及说明，包含材质、规格尺寸、制作工艺等。</w:t>
      </w:r>
      <w:proofErr w:type="gramStart"/>
      <w:r w:rsidRPr="00A61F33">
        <w:rPr>
          <w:rFonts w:ascii="仿宋_GB2312" w:eastAsia="仿宋_GB2312" w:hAnsi="宋体" w:cs="Times New Roman" w:hint="eastAsia"/>
          <w:snapToGrid w:val="0"/>
          <w:kern w:val="0"/>
          <w:sz w:val="21"/>
          <w:szCs w:val="21"/>
        </w:rPr>
        <w:t>不</w:t>
      </w:r>
      <w:proofErr w:type="gramEnd"/>
      <w:r w:rsidRPr="00A61F33">
        <w:rPr>
          <w:rFonts w:ascii="仿宋_GB2312" w:eastAsia="仿宋_GB2312" w:hAnsi="宋体" w:cs="Times New Roman" w:hint="eastAsia"/>
          <w:snapToGrid w:val="0"/>
          <w:kern w:val="0"/>
          <w:sz w:val="21"/>
          <w:szCs w:val="21"/>
        </w:rPr>
        <w:t>得用“满足”或“复制方式”作为投标应答</w:t>
      </w:r>
      <w:r w:rsidR="00A61F33" w:rsidRPr="00A61F33">
        <w:rPr>
          <w:rFonts w:ascii="仿宋_GB2312" w:eastAsia="仿宋_GB2312" w:hAnsi="宋体" w:cs="Times New Roman" w:hint="eastAsia"/>
          <w:snapToGrid w:val="0"/>
          <w:kern w:val="0"/>
          <w:sz w:val="21"/>
          <w:szCs w:val="21"/>
        </w:rPr>
        <w:t>，与招标文件要求有偏离处需备注说明</w:t>
      </w:r>
      <w:r w:rsidR="008F0E84" w:rsidRPr="00A61F33">
        <w:rPr>
          <w:rFonts w:ascii="仿宋_GB2312" w:eastAsia="仿宋_GB2312" w:hAnsi="宋体" w:cs="Times New Roman" w:hint="eastAsia"/>
          <w:snapToGrid w:val="0"/>
          <w:kern w:val="0"/>
          <w:sz w:val="21"/>
          <w:szCs w:val="21"/>
        </w:rPr>
        <w:t>。</w:t>
      </w:r>
      <w:r w:rsidR="00CF0C11" w:rsidRPr="00A61F33">
        <w:rPr>
          <w:rFonts w:ascii="仿宋_GB2312" w:eastAsia="仿宋_GB2312" w:hAnsi="宋体" w:cs="Times New Roman"/>
          <w:snapToGrid w:val="0"/>
          <w:kern w:val="0"/>
          <w:sz w:val="21"/>
          <w:szCs w:val="21"/>
        </w:rPr>
        <w:t xml:space="preserve"> </w:t>
      </w:r>
    </w:p>
    <w:p w:rsidR="00A61F33" w:rsidRPr="00A61F33" w:rsidRDefault="00A61F33" w:rsidP="00A61F33">
      <w:pPr>
        <w:rPr>
          <w:rFonts w:ascii="仿宋_GB2312" w:eastAsia="仿宋_GB2312" w:hAnsi="宋体" w:cs="Times New Roman"/>
          <w:snapToGrid w:val="0"/>
          <w:color w:val="000000" w:themeColor="text1"/>
          <w:kern w:val="0"/>
          <w:sz w:val="21"/>
          <w:szCs w:val="21"/>
        </w:rPr>
        <w:sectPr w:rsidR="00A61F33" w:rsidRPr="00A61F33">
          <w:footerReference w:type="default" r:id="rId23"/>
          <w:pgSz w:w="11906" w:h="16838"/>
          <w:pgMar w:top="1440" w:right="1843" w:bottom="1440" w:left="1797" w:header="851" w:footer="992" w:gutter="0"/>
          <w:pgNumType w:start="1"/>
          <w:cols w:space="425"/>
          <w:docGrid w:linePitch="312"/>
        </w:sectPr>
      </w:pPr>
    </w:p>
    <w:p w:rsidR="00896D7D" w:rsidRDefault="00F520D8">
      <w:pPr>
        <w:pStyle w:val="1"/>
        <w:numPr>
          <w:ilvl w:val="0"/>
          <w:numId w:val="0"/>
        </w:numPr>
        <w:jc w:val="center"/>
        <w:rPr>
          <w:rFonts w:asciiTheme="minorEastAsia" w:eastAsiaTheme="minorEastAsia" w:hAnsiTheme="minorEastAsia"/>
        </w:rPr>
      </w:pPr>
      <w:bookmarkStart w:id="275" w:name="_Toc454373092"/>
      <w:bookmarkStart w:id="276" w:name="_Toc481694470"/>
      <w:bookmarkStart w:id="277" w:name="_Toc484637075"/>
      <w:bookmarkStart w:id="278" w:name="_Toc502066468"/>
      <w:bookmarkEnd w:id="2"/>
      <w:bookmarkEnd w:id="3"/>
      <w:r>
        <w:rPr>
          <w:rFonts w:asciiTheme="minorEastAsia" w:eastAsiaTheme="minorEastAsia" w:hAnsiTheme="minorEastAsia" w:hint="eastAsia"/>
        </w:rPr>
        <w:lastRenderedPageBreak/>
        <w:t>第四章 评分</w:t>
      </w:r>
      <w:bookmarkEnd w:id="275"/>
      <w:r>
        <w:rPr>
          <w:rFonts w:asciiTheme="minorEastAsia" w:eastAsiaTheme="minorEastAsia" w:hAnsiTheme="minorEastAsia" w:hint="eastAsia"/>
        </w:rPr>
        <w:t>原则</w:t>
      </w:r>
      <w:bookmarkEnd w:id="276"/>
      <w:bookmarkEnd w:id="277"/>
      <w:bookmarkEnd w:id="278"/>
    </w:p>
    <w:p w:rsidR="00896D7D" w:rsidRDefault="00763866">
      <w:pPr>
        <w:tabs>
          <w:tab w:val="center" w:pos="4153"/>
          <w:tab w:val="right" w:pos="8306"/>
        </w:tabs>
        <w:snapToGrid w:val="0"/>
        <w:ind w:firstLineChars="200" w:firstLine="560"/>
        <w:rPr>
          <w:rFonts w:ascii="仿宋_GB2312" w:eastAsia="仿宋_GB2312" w:hAnsi="宋体" w:cs="Times New Roman"/>
          <w:snapToGrid w:val="0"/>
          <w:kern w:val="0"/>
          <w:sz w:val="28"/>
          <w:szCs w:val="28"/>
        </w:rPr>
      </w:pPr>
      <w:r>
        <w:rPr>
          <w:rFonts w:ascii="仿宋_GB2312" w:eastAsia="仿宋_GB2312" w:hAnsi="宋体" w:cs="Times New Roman" w:hint="eastAsia"/>
          <w:snapToGrid w:val="0"/>
          <w:kern w:val="0"/>
          <w:sz w:val="28"/>
          <w:szCs w:val="28"/>
        </w:rPr>
        <w:t>根据有效投标文件的报价</w:t>
      </w:r>
      <w:r w:rsidR="00F520D8">
        <w:rPr>
          <w:rFonts w:ascii="仿宋_GB2312" w:eastAsia="仿宋_GB2312" w:hAnsi="宋体" w:cs="Times New Roman" w:hint="eastAsia"/>
          <w:snapToGrid w:val="0"/>
          <w:kern w:val="0"/>
          <w:sz w:val="28"/>
          <w:szCs w:val="28"/>
        </w:rPr>
        <w:t>、</w:t>
      </w:r>
      <w:r w:rsidR="00AD0400">
        <w:rPr>
          <w:rFonts w:ascii="仿宋_GB2312" w:eastAsia="仿宋_GB2312" w:hAnsi="宋体" w:cs="Times New Roman" w:hint="eastAsia"/>
          <w:snapToGrid w:val="0"/>
          <w:kern w:val="0"/>
          <w:sz w:val="28"/>
          <w:szCs w:val="28"/>
        </w:rPr>
        <w:t>主材小样、</w:t>
      </w:r>
      <w:r w:rsidR="00F520D8">
        <w:rPr>
          <w:rFonts w:ascii="仿宋_GB2312" w:eastAsia="仿宋_GB2312" w:hAnsi="宋体" w:cs="Times New Roman" w:hint="eastAsia"/>
          <w:snapToGrid w:val="0"/>
          <w:kern w:val="0"/>
          <w:sz w:val="28"/>
          <w:szCs w:val="28"/>
        </w:rPr>
        <w:t>售后服务、公司规模、业绩等因素综合评定确定中标单位。</w:t>
      </w:r>
    </w:p>
    <w:p w:rsidR="00896D7D" w:rsidRDefault="00896D7D">
      <w:pPr>
        <w:rPr>
          <w:rFonts w:asciiTheme="minorEastAsia" w:eastAsiaTheme="minorEastAsia" w:hAnsiTheme="minorEastAsia"/>
        </w:rPr>
        <w:sectPr w:rsidR="00896D7D">
          <w:footerReference w:type="default" r:id="rId24"/>
          <w:pgSz w:w="11906" w:h="16838"/>
          <w:pgMar w:top="1440" w:right="1841" w:bottom="1440" w:left="1800" w:header="851" w:footer="992" w:gutter="0"/>
          <w:cols w:space="425"/>
          <w:docGrid w:linePitch="312"/>
        </w:sectPr>
      </w:pPr>
    </w:p>
    <w:p w:rsidR="00896D7D" w:rsidRDefault="00F520D8">
      <w:pPr>
        <w:pStyle w:val="1"/>
        <w:numPr>
          <w:ilvl w:val="0"/>
          <w:numId w:val="0"/>
        </w:numPr>
        <w:jc w:val="center"/>
        <w:rPr>
          <w:rFonts w:asciiTheme="minorEastAsia" w:eastAsiaTheme="minorEastAsia" w:hAnsiTheme="minorEastAsia"/>
        </w:rPr>
      </w:pPr>
      <w:bookmarkStart w:id="279" w:name="_Toc484637076"/>
      <w:bookmarkStart w:id="280" w:name="_Toc454373093"/>
      <w:bookmarkStart w:id="281" w:name="_Toc481694471"/>
      <w:bookmarkStart w:id="282" w:name="_Toc502066469"/>
      <w:r>
        <w:rPr>
          <w:rFonts w:asciiTheme="minorEastAsia" w:eastAsiaTheme="minorEastAsia" w:hAnsiTheme="minorEastAsia" w:hint="eastAsia"/>
        </w:rPr>
        <w:lastRenderedPageBreak/>
        <w:t>第五章 投标文件格式</w:t>
      </w:r>
      <w:bookmarkEnd w:id="279"/>
      <w:bookmarkEnd w:id="280"/>
      <w:bookmarkEnd w:id="281"/>
      <w:bookmarkEnd w:id="282"/>
    </w:p>
    <w:p w:rsidR="00896D7D" w:rsidRDefault="00F520D8">
      <w:pPr>
        <w:rPr>
          <w:rFonts w:asciiTheme="minorEastAsia" w:eastAsiaTheme="minorEastAsia" w:hAnsiTheme="minorEastAsia"/>
          <w:b/>
          <w:sz w:val="28"/>
          <w:szCs w:val="28"/>
        </w:rPr>
      </w:pPr>
      <w:bookmarkStart w:id="283" w:name="_Toc217446082"/>
      <w:bookmarkStart w:id="284" w:name="_Toc425408086"/>
      <w:r>
        <w:rPr>
          <w:rFonts w:asciiTheme="minorEastAsia" w:eastAsiaTheme="minorEastAsia" w:hAnsiTheme="minorEastAsia" w:hint="eastAsia"/>
          <w:b/>
          <w:sz w:val="28"/>
          <w:szCs w:val="28"/>
        </w:rPr>
        <w:t>一、投 标 函</w:t>
      </w:r>
      <w:bookmarkEnd w:id="283"/>
      <w:bookmarkEnd w:id="284"/>
    </w:p>
    <w:p w:rsidR="00896D7D" w:rsidRDefault="00F520D8">
      <w:pPr>
        <w:spacing w:line="400" w:lineRule="exact"/>
        <w:ind w:firstLineChars="100" w:firstLine="240"/>
        <w:rPr>
          <w:rFonts w:asciiTheme="minorEastAsia" w:eastAsiaTheme="minorEastAsia" w:hAnsiTheme="minorEastAsia"/>
        </w:rPr>
      </w:pPr>
      <w:r>
        <w:rPr>
          <w:rFonts w:asciiTheme="minorEastAsia" w:eastAsiaTheme="minorEastAsia" w:hAnsiTheme="minorEastAsia" w:hint="eastAsia"/>
          <w:u w:val="single"/>
        </w:rPr>
        <w:t xml:space="preserve">       </w:t>
      </w:r>
      <w:r>
        <w:rPr>
          <w:rFonts w:asciiTheme="minorEastAsia" w:eastAsiaTheme="minorEastAsia" w:hAnsiTheme="minorEastAsia" w:hint="eastAsia"/>
        </w:rPr>
        <w:t>（采购人）：</w:t>
      </w:r>
    </w:p>
    <w:p w:rsidR="00896D7D" w:rsidRDefault="00F520D8" w:rsidP="00F520D8">
      <w:pPr>
        <w:spacing w:line="400" w:lineRule="exact"/>
        <w:ind w:firstLineChars="192" w:firstLine="461"/>
        <w:rPr>
          <w:rFonts w:asciiTheme="minorEastAsia" w:eastAsiaTheme="minorEastAsia" w:hAnsiTheme="minorEastAsia"/>
        </w:rPr>
      </w:pPr>
      <w:r>
        <w:rPr>
          <w:rFonts w:asciiTheme="minorEastAsia" w:eastAsiaTheme="minorEastAsia" w:hAnsiTheme="minorEastAsia" w:hint="eastAsia"/>
        </w:rPr>
        <w:t xml:space="preserve">    我方全面研究了“  ”项目招标文件（  ），决定参加贵单位组织的本项目投标。我方授权（姓名、职务）代表我方（投标单位的名称）全权处理本项目投标的有关事宜。</w:t>
      </w:r>
    </w:p>
    <w:p w:rsidR="00896D7D" w:rsidRDefault="00F520D8" w:rsidP="00F520D8">
      <w:pPr>
        <w:spacing w:line="400" w:lineRule="exact"/>
        <w:ind w:firstLineChars="192" w:firstLine="461"/>
        <w:rPr>
          <w:rFonts w:asciiTheme="minorEastAsia" w:eastAsiaTheme="minorEastAsia" w:hAnsiTheme="minorEastAsia"/>
        </w:rPr>
      </w:pPr>
      <w:r>
        <w:rPr>
          <w:rFonts w:asciiTheme="minorEastAsia" w:eastAsiaTheme="minorEastAsia" w:hAnsiTheme="minorEastAsia" w:hint="eastAsia"/>
        </w:rPr>
        <w:t>1、我方自愿按照招标文件规定的各项要求向采购人提供所需货物/服务，总投标价为人民币    万元（大写：）。</w:t>
      </w:r>
    </w:p>
    <w:p w:rsidR="00896D7D" w:rsidRDefault="00F520D8" w:rsidP="00F520D8">
      <w:pPr>
        <w:spacing w:line="400" w:lineRule="exact"/>
        <w:ind w:firstLineChars="192" w:firstLine="461"/>
        <w:rPr>
          <w:rFonts w:asciiTheme="minorEastAsia" w:eastAsiaTheme="minorEastAsia" w:hAnsiTheme="minorEastAsia"/>
        </w:rPr>
      </w:pPr>
      <w:r>
        <w:rPr>
          <w:rFonts w:asciiTheme="minorEastAsia" w:eastAsiaTheme="minorEastAsia" w:hAnsiTheme="minorEastAsia" w:hint="eastAsia"/>
        </w:rPr>
        <w:t>2、一旦我方中标，我方将严格履行合同规定的责任和义务，保证于合同签字生效后日内完成项目的安装、调试，并交付采购人验收、使用。</w:t>
      </w:r>
    </w:p>
    <w:p w:rsidR="00896D7D" w:rsidRDefault="00F520D8">
      <w:pPr>
        <w:spacing w:line="400" w:lineRule="exact"/>
        <w:ind w:leftChars="192" w:left="1421" w:hangingChars="400" w:hanging="960"/>
        <w:rPr>
          <w:rFonts w:asciiTheme="minorEastAsia" w:eastAsiaTheme="minorEastAsia" w:hAnsiTheme="minorEastAsia"/>
        </w:rPr>
      </w:pPr>
      <w:r>
        <w:rPr>
          <w:rFonts w:asciiTheme="minorEastAsia" w:eastAsiaTheme="minorEastAsia" w:hAnsiTheme="minorEastAsia" w:hint="eastAsia"/>
        </w:rPr>
        <w:t>3、我方为本项目提交的投标文件正本</w:t>
      </w:r>
      <w:r>
        <w:rPr>
          <w:rFonts w:asciiTheme="minorEastAsia" w:eastAsiaTheme="minorEastAsia" w:hAnsiTheme="minorEastAsia" w:hint="eastAsia"/>
          <w:u w:val="single"/>
        </w:rPr>
        <w:t xml:space="preserve">  </w:t>
      </w:r>
      <w:r>
        <w:rPr>
          <w:rFonts w:asciiTheme="minorEastAsia" w:eastAsiaTheme="minorEastAsia" w:hAnsiTheme="minorEastAsia" w:hint="eastAsia"/>
        </w:rPr>
        <w:t>份，副本</w:t>
      </w:r>
      <w:r>
        <w:rPr>
          <w:rFonts w:asciiTheme="minorEastAsia" w:eastAsiaTheme="minorEastAsia" w:hAnsiTheme="minorEastAsia" w:hint="eastAsia"/>
          <w:u w:val="single"/>
        </w:rPr>
        <w:t xml:space="preserve">  </w:t>
      </w:r>
      <w:r>
        <w:rPr>
          <w:rFonts w:asciiTheme="minorEastAsia" w:eastAsiaTheme="minorEastAsia" w:hAnsiTheme="minorEastAsia" w:hint="eastAsia"/>
        </w:rPr>
        <w:t>份，用于开标唱标的“开标一览</w:t>
      </w:r>
      <w:r>
        <w:rPr>
          <w:rFonts w:asciiTheme="minorEastAsia" w:eastAsiaTheme="minorEastAsia" w:hAnsiTheme="minorEastAsia" w:hint="eastAsia"/>
          <w:u w:val="single"/>
        </w:rPr>
        <w:t xml:space="preserve">  </w:t>
      </w:r>
      <w:r>
        <w:rPr>
          <w:rFonts w:asciiTheme="minorEastAsia" w:eastAsiaTheme="minorEastAsia" w:hAnsiTheme="minorEastAsia" w:hint="eastAsia"/>
        </w:rPr>
        <w:t>份。</w:t>
      </w:r>
    </w:p>
    <w:p w:rsidR="00896D7D" w:rsidRDefault="00F520D8" w:rsidP="00F520D8">
      <w:pPr>
        <w:spacing w:line="400" w:lineRule="exact"/>
        <w:ind w:firstLineChars="192" w:firstLine="461"/>
        <w:rPr>
          <w:rFonts w:asciiTheme="minorEastAsia" w:eastAsiaTheme="minorEastAsia" w:hAnsiTheme="minorEastAsia"/>
        </w:rPr>
      </w:pPr>
      <w:r>
        <w:rPr>
          <w:rFonts w:asciiTheme="minorEastAsia" w:eastAsiaTheme="minorEastAsia" w:hAnsiTheme="minorEastAsia" w:hint="eastAsia"/>
        </w:rPr>
        <w:t>4、我方愿意提供贵中心可能另外要求的，与投标有关的文件资料，并保证我方已提供和将要提供的文件资料是真实、准确的。</w:t>
      </w:r>
    </w:p>
    <w:p w:rsidR="00896D7D" w:rsidRDefault="00F520D8" w:rsidP="00F520D8">
      <w:pPr>
        <w:spacing w:line="400" w:lineRule="exact"/>
        <w:ind w:firstLineChars="192" w:firstLine="461"/>
        <w:rPr>
          <w:rFonts w:asciiTheme="minorEastAsia" w:eastAsiaTheme="minorEastAsia" w:hAnsiTheme="minorEastAsia"/>
        </w:rPr>
      </w:pPr>
      <w:r>
        <w:rPr>
          <w:rFonts w:asciiTheme="minorEastAsia" w:eastAsiaTheme="minorEastAsia" w:hAnsiTheme="minorEastAsia" w:hint="eastAsia"/>
        </w:rPr>
        <w:t>5、我方完全理解采购人不一定将合同授予最低报价的投标人的行为。</w:t>
      </w:r>
    </w:p>
    <w:p w:rsidR="00896D7D" w:rsidRDefault="00896D7D" w:rsidP="00F520D8">
      <w:pPr>
        <w:spacing w:line="400" w:lineRule="exact"/>
        <w:ind w:firstLineChars="192" w:firstLine="461"/>
        <w:rPr>
          <w:rFonts w:asciiTheme="minorEastAsia" w:eastAsiaTheme="minorEastAsia" w:hAnsiTheme="minorEastAsia"/>
        </w:rPr>
      </w:pPr>
    </w:p>
    <w:p w:rsidR="00896D7D" w:rsidRDefault="00896D7D" w:rsidP="00F520D8">
      <w:pPr>
        <w:spacing w:line="400" w:lineRule="exact"/>
        <w:ind w:firstLineChars="192" w:firstLine="461"/>
        <w:rPr>
          <w:rFonts w:asciiTheme="minorEastAsia" w:eastAsiaTheme="minorEastAsia" w:hAnsiTheme="minorEastAsia"/>
        </w:rPr>
      </w:pPr>
    </w:p>
    <w:p w:rsidR="00896D7D" w:rsidRDefault="00896D7D" w:rsidP="00F520D8">
      <w:pPr>
        <w:spacing w:line="400" w:lineRule="exact"/>
        <w:ind w:firstLineChars="192" w:firstLine="461"/>
        <w:rPr>
          <w:rFonts w:asciiTheme="minorEastAsia" w:eastAsiaTheme="minorEastAsia" w:hAnsiTheme="minorEastAsia"/>
        </w:rPr>
      </w:pPr>
    </w:p>
    <w:p w:rsidR="00896D7D" w:rsidRDefault="00896D7D" w:rsidP="00F520D8">
      <w:pPr>
        <w:spacing w:line="400" w:lineRule="exact"/>
        <w:ind w:firstLineChars="192" w:firstLine="461"/>
        <w:rPr>
          <w:rFonts w:asciiTheme="minorEastAsia" w:eastAsiaTheme="minorEastAsia" w:hAnsiTheme="minorEastAsia"/>
        </w:rPr>
      </w:pPr>
    </w:p>
    <w:p w:rsidR="00896D7D" w:rsidRDefault="00896D7D" w:rsidP="00F520D8">
      <w:pPr>
        <w:spacing w:line="400" w:lineRule="exact"/>
        <w:ind w:firstLineChars="192" w:firstLine="461"/>
        <w:rPr>
          <w:rFonts w:asciiTheme="minorEastAsia" w:eastAsiaTheme="minorEastAsia" w:hAnsiTheme="minorEastAsia"/>
        </w:rPr>
      </w:pPr>
    </w:p>
    <w:p w:rsidR="00896D7D" w:rsidRDefault="00896D7D" w:rsidP="00F520D8">
      <w:pPr>
        <w:spacing w:line="400" w:lineRule="exact"/>
        <w:ind w:firstLineChars="192" w:firstLine="461"/>
        <w:rPr>
          <w:rFonts w:asciiTheme="minorEastAsia" w:eastAsiaTheme="minorEastAsia" w:hAnsiTheme="minorEastAsia"/>
        </w:rPr>
      </w:pPr>
    </w:p>
    <w:p w:rsidR="00896D7D" w:rsidRDefault="00F520D8" w:rsidP="00F520D8">
      <w:pPr>
        <w:spacing w:line="400" w:lineRule="exact"/>
        <w:ind w:firstLineChars="192" w:firstLine="461"/>
        <w:rPr>
          <w:rFonts w:asciiTheme="minorEastAsia" w:eastAsiaTheme="minorEastAsia" w:hAnsiTheme="minorEastAsia"/>
        </w:rPr>
      </w:pPr>
      <w:r>
        <w:rPr>
          <w:rFonts w:asciiTheme="minorEastAsia" w:eastAsiaTheme="minorEastAsia" w:hAnsiTheme="minorEastAsia" w:hint="eastAsia"/>
        </w:rPr>
        <w:t xml:space="preserve">投标人名称（盖章）：        </w:t>
      </w:r>
    </w:p>
    <w:p w:rsidR="00896D7D" w:rsidRDefault="00F520D8" w:rsidP="00F520D8">
      <w:pPr>
        <w:spacing w:line="400" w:lineRule="exact"/>
        <w:ind w:firstLineChars="192" w:firstLine="461"/>
        <w:rPr>
          <w:rFonts w:asciiTheme="minorEastAsia" w:eastAsiaTheme="minorEastAsia" w:hAnsiTheme="minorEastAsia"/>
        </w:rPr>
      </w:pPr>
      <w:r>
        <w:rPr>
          <w:rFonts w:asciiTheme="minorEastAsia" w:eastAsiaTheme="minorEastAsia" w:hAnsiTheme="minorEastAsia" w:hint="eastAsia"/>
        </w:rPr>
        <w:t>法定代表人或授权代表（签字）：</w:t>
      </w:r>
    </w:p>
    <w:p w:rsidR="00896D7D" w:rsidRDefault="00F520D8" w:rsidP="00F520D8">
      <w:pPr>
        <w:spacing w:line="400" w:lineRule="exact"/>
        <w:ind w:firstLineChars="192" w:firstLine="461"/>
        <w:rPr>
          <w:rFonts w:asciiTheme="minorEastAsia" w:eastAsiaTheme="minorEastAsia" w:hAnsiTheme="minorEastAsia"/>
        </w:rPr>
      </w:pPr>
      <w:r>
        <w:rPr>
          <w:rFonts w:asciiTheme="minorEastAsia" w:eastAsiaTheme="minorEastAsia" w:hAnsiTheme="minorEastAsia" w:hint="eastAsia"/>
        </w:rPr>
        <w:t>日    期：</w:t>
      </w:r>
    </w:p>
    <w:p w:rsidR="00896D7D" w:rsidRDefault="00896D7D" w:rsidP="00F520D8">
      <w:pPr>
        <w:spacing w:line="500" w:lineRule="exact"/>
        <w:ind w:firstLineChars="192" w:firstLine="461"/>
        <w:rPr>
          <w:rFonts w:asciiTheme="minorEastAsia" w:eastAsiaTheme="minorEastAsia" w:hAnsiTheme="minorEastAsia"/>
          <w:szCs w:val="28"/>
        </w:rPr>
      </w:pPr>
      <w:bookmarkStart w:id="285" w:name="_Toc217446083"/>
    </w:p>
    <w:p w:rsidR="00896D7D" w:rsidRDefault="00896D7D" w:rsidP="00F520D8">
      <w:pPr>
        <w:spacing w:line="500" w:lineRule="exact"/>
        <w:ind w:firstLineChars="192" w:firstLine="461"/>
        <w:rPr>
          <w:rFonts w:asciiTheme="minorEastAsia" w:eastAsiaTheme="minorEastAsia" w:hAnsiTheme="minorEastAsia"/>
          <w:szCs w:val="28"/>
        </w:rPr>
      </w:pPr>
    </w:p>
    <w:p w:rsidR="00896D7D" w:rsidRDefault="00896D7D" w:rsidP="00F520D8">
      <w:pPr>
        <w:spacing w:line="500" w:lineRule="exact"/>
        <w:ind w:firstLineChars="192" w:firstLine="461"/>
        <w:rPr>
          <w:rFonts w:asciiTheme="minorEastAsia" w:eastAsiaTheme="minorEastAsia" w:hAnsiTheme="minorEastAsia"/>
          <w:szCs w:val="28"/>
        </w:rPr>
      </w:pPr>
    </w:p>
    <w:p w:rsidR="00896D7D" w:rsidRDefault="00896D7D" w:rsidP="00F520D8">
      <w:pPr>
        <w:spacing w:line="500" w:lineRule="exact"/>
        <w:ind w:firstLineChars="192" w:firstLine="461"/>
        <w:rPr>
          <w:rFonts w:asciiTheme="minorEastAsia" w:eastAsiaTheme="minorEastAsia" w:hAnsiTheme="minorEastAsia"/>
          <w:szCs w:val="28"/>
        </w:rPr>
      </w:pPr>
    </w:p>
    <w:p w:rsidR="00896D7D" w:rsidRDefault="00896D7D" w:rsidP="00F520D8">
      <w:pPr>
        <w:spacing w:line="500" w:lineRule="exact"/>
        <w:ind w:firstLineChars="192" w:firstLine="461"/>
        <w:rPr>
          <w:rFonts w:asciiTheme="minorEastAsia" w:eastAsiaTheme="minorEastAsia" w:hAnsiTheme="minorEastAsia"/>
          <w:szCs w:val="28"/>
        </w:rPr>
      </w:pPr>
    </w:p>
    <w:p w:rsidR="00896D7D" w:rsidRDefault="00896D7D" w:rsidP="00F520D8">
      <w:pPr>
        <w:spacing w:line="500" w:lineRule="exact"/>
        <w:ind w:firstLineChars="192" w:firstLine="461"/>
        <w:rPr>
          <w:rFonts w:asciiTheme="minorEastAsia" w:eastAsiaTheme="minorEastAsia" w:hAnsiTheme="minorEastAsia"/>
          <w:szCs w:val="28"/>
        </w:rPr>
      </w:pPr>
    </w:p>
    <w:p w:rsidR="00896D7D" w:rsidRDefault="00896D7D">
      <w:pPr>
        <w:spacing w:line="500" w:lineRule="exact"/>
        <w:rPr>
          <w:rFonts w:asciiTheme="minorEastAsia" w:eastAsiaTheme="minorEastAsia" w:hAnsiTheme="minorEastAsia"/>
          <w:szCs w:val="28"/>
        </w:rPr>
        <w:sectPr w:rsidR="00896D7D">
          <w:pgSz w:w="11907" w:h="16840"/>
          <w:pgMar w:top="1134" w:right="1107" w:bottom="1440" w:left="1440" w:header="851" w:footer="992" w:gutter="0"/>
          <w:pgNumType w:chapStyle="1"/>
          <w:cols w:space="425"/>
          <w:docGrid w:linePitch="312"/>
        </w:sectPr>
      </w:pPr>
    </w:p>
    <w:p w:rsidR="00896D7D" w:rsidRDefault="00F520D8">
      <w:pPr>
        <w:rPr>
          <w:rFonts w:asciiTheme="minorEastAsia" w:eastAsiaTheme="minorEastAsia" w:hAnsiTheme="minorEastAsia"/>
          <w:b/>
          <w:sz w:val="28"/>
          <w:szCs w:val="28"/>
        </w:rPr>
      </w:pPr>
      <w:bookmarkStart w:id="286" w:name="_Toc425408087"/>
      <w:r>
        <w:rPr>
          <w:rFonts w:asciiTheme="minorEastAsia" w:eastAsiaTheme="minorEastAsia" w:hAnsiTheme="minorEastAsia" w:hint="eastAsia"/>
          <w:b/>
          <w:sz w:val="28"/>
          <w:szCs w:val="28"/>
        </w:rPr>
        <w:lastRenderedPageBreak/>
        <w:t>二、法定代表人授权书</w:t>
      </w:r>
      <w:bookmarkEnd w:id="285"/>
      <w:bookmarkEnd w:id="286"/>
    </w:p>
    <w:p w:rsidR="00896D7D" w:rsidRDefault="00F520D8" w:rsidP="00F520D8">
      <w:pPr>
        <w:spacing w:line="400" w:lineRule="exact"/>
        <w:ind w:firstLineChars="192" w:firstLine="461"/>
        <w:rPr>
          <w:rFonts w:asciiTheme="minorEastAsia" w:eastAsiaTheme="minorEastAsia" w:hAnsiTheme="minorEastAsia"/>
        </w:rPr>
      </w:pPr>
      <w:r>
        <w:rPr>
          <w:rFonts w:asciiTheme="minorEastAsia" w:eastAsiaTheme="minorEastAsia" w:hAnsiTheme="minorEastAsia" w:hint="eastAsia"/>
        </w:rPr>
        <w:t>__________________（采购人）：</w:t>
      </w:r>
    </w:p>
    <w:p w:rsidR="00896D7D" w:rsidRDefault="00F520D8" w:rsidP="00F520D8">
      <w:pPr>
        <w:spacing w:line="400" w:lineRule="exact"/>
        <w:ind w:firstLineChars="192" w:firstLine="461"/>
        <w:rPr>
          <w:rFonts w:asciiTheme="minorEastAsia" w:eastAsiaTheme="minorEastAsia" w:hAnsiTheme="minorEastAsia"/>
        </w:rPr>
      </w:pPr>
      <w:r>
        <w:rPr>
          <w:rFonts w:asciiTheme="minorEastAsia" w:eastAsiaTheme="minorEastAsia" w:hAnsiTheme="minorEastAsia" w:hint="eastAsia"/>
        </w:rPr>
        <w:t>本授权声明：（投标人名称）（法定代表人姓名、职务）授权（被授权人姓名、职务）为我方 “ ” 项目投标活动的合法代表，以我方名义全权处理该项目有关投标、签订合同以及执行合同等一切事宜。</w:t>
      </w:r>
    </w:p>
    <w:p w:rsidR="00896D7D" w:rsidRDefault="00F520D8" w:rsidP="00F520D8">
      <w:pPr>
        <w:spacing w:line="400" w:lineRule="exact"/>
        <w:ind w:firstLineChars="192" w:firstLine="461"/>
        <w:rPr>
          <w:rFonts w:asciiTheme="minorEastAsia" w:eastAsiaTheme="minorEastAsia" w:hAnsiTheme="minorEastAsia"/>
        </w:rPr>
      </w:pPr>
      <w:r>
        <w:rPr>
          <w:rFonts w:asciiTheme="minorEastAsia" w:eastAsiaTheme="minorEastAsia" w:hAnsiTheme="minorEastAsia" w:hint="eastAsia"/>
        </w:rPr>
        <w:t>特此声明。</w:t>
      </w:r>
    </w:p>
    <w:p w:rsidR="00896D7D" w:rsidRDefault="00896D7D" w:rsidP="00F520D8">
      <w:pPr>
        <w:spacing w:line="400" w:lineRule="exact"/>
        <w:ind w:firstLineChars="192" w:firstLine="461"/>
        <w:rPr>
          <w:rFonts w:asciiTheme="minorEastAsia" w:eastAsiaTheme="minorEastAsia" w:hAnsiTheme="minorEastAsia"/>
        </w:rPr>
      </w:pPr>
    </w:p>
    <w:p w:rsidR="00896D7D" w:rsidRDefault="00896D7D" w:rsidP="00F520D8">
      <w:pPr>
        <w:spacing w:line="400" w:lineRule="exact"/>
        <w:ind w:firstLineChars="192" w:firstLine="461"/>
        <w:rPr>
          <w:rFonts w:asciiTheme="minorEastAsia" w:eastAsiaTheme="minorEastAsia" w:hAnsiTheme="minorEastAsia"/>
        </w:rPr>
      </w:pPr>
    </w:p>
    <w:p w:rsidR="00896D7D" w:rsidRDefault="00F520D8" w:rsidP="00F520D8">
      <w:pPr>
        <w:spacing w:line="400" w:lineRule="exact"/>
        <w:ind w:firstLineChars="192" w:firstLine="461"/>
        <w:rPr>
          <w:rFonts w:asciiTheme="minorEastAsia" w:eastAsiaTheme="minorEastAsia" w:hAnsiTheme="minorEastAsia"/>
        </w:rPr>
      </w:pPr>
      <w:r>
        <w:rPr>
          <w:rFonts w:asciiTheme="minorEastAsia" w:eastAsiaTheme="minorEastAsia" w:hAnsiTheme="minorEastAsia" w:hint="eastAsia"/>
        </w:rPr>
        <w:t>法定代表人签字：</w:t>
      </w:r>
    </w:p>
    <w:p w:rsidR="00896D7D" w:rsidRDefault="00F520D8" w:rsidP="00F520D8">
      <w:pPr>
        <w:spacing w:line="400" w:lineRule="exact"/>
        <w:ind w:firstLineChars="192" w:firstLine="461"/>
        <w:rPr>
          <w:rFonts w:asciiTheme="minorEastAsia" w:eastAsiaTheme="minorEastAsia" w:hAnsiTheme="minorEastAsia"/>
        </w:rPr>
      </w:pPr>
      <w:r>
        <w:rPr>
          <w:rFonts w:asciiTheme="minorEastAsia" w:eastAsiaTheme="minorEastAsia" w:hAnsiTheme="minorEastAsia" w:hint="eastAsia"/>
        </w:rPr>
        <w:t>授权代表签字：</w:t>
      </w:r>
    </w:p>
    <w:p w:rsidR="00896D7D" w:rsidRDefault="00F520D8" w:rsidP="00F520D8">
      <w:pPr>
        <w:spacing w:line="400" w:lineRule="exact"/>
        <w:ind w:firstLineChars="192" w:firstLine="461"/>
        <w:rPr>
          <w:rFonts w:asciiTheme="minorEastAsia" w:eastAsiaTheme="minorEastAsia" w:hAnsiTheme="minorEastAsia"/>
        </w:rPr>
      </w:pPr>
      <w:r>
        <w:rPr>
          <w:rFonts w:asciiTheme="minorEastAsia" w:eastAsiaTheme="minorEastAsia" w:hAnsiTheme="minorEastAsia" w:hint="eastAsia"/>
        </w:rPr>
        <w:t xml:space="preserve">投标人名称（盖章）：         </w:t>
      </w:r>
    </w:p>
    <w:p w:rsidR="00896D7D" w:rsidRDefault="00F520D8" w:rsidP="00F520D8">
      <w:pPr>
        <w:spacing w:line="400" w:lineRule="exact"/>
        <w:ind w:firstLineChars="192" w:firstLine="461"/>
        <w:rPr>
          <w:rFonts w:asciiTheme="minorEastAsia" w:eastAsiaTheme="minorEastAsia" w:hAnsiTheme="minorEastAsia"/>
        </w:rPr>
      </w:pPr>
      <w:r>
        <w:rPr>
          <w:rFonts w:asciiTheme="minorEastAsia" w:eastAsiaTheme="minorEastAsia" w:hAnsiTheme="minorEastAsia" w:hint="eastAsia"/>
        </w:rPr>
        <w:t>日    期：</w:t>
      </w:r>
    </w:p>
    <w:p w:rsidR="00896D7D" w:rsidRDefault="00896D7D">
      <w:pPr>
        <w:spacing w:line="500" w:lineRule="exact"/>
        <w:rPr>
          <w:rFonts w:asciiTheme="minorEastAsia" w:eastAsiaTheme="minorEastAsia" w:hAnsiTheme="minorEastAsia"/>
          <w:b/>
          <w:szCs w:val="28"/>
        </w:rPr>
      </w:pPr>
    </w:p>
    <w:p w:rsidR="00896D7D" w:rsidRDefault="00F520D8">
      <w:pPr>
        <w:pStyle w:val="ae"/>
        <w:spacing w:line="520" w:lineRule="exact"/>
        <w:rPr>
          <w:rFonts w:asciiTheme="minorEastAsia" w:eastAsiaTheme="minorEastAsia" w:hAnsiTheme="minorEastAsia"/>
          <w:szCs w:val="24"/>
        </w:rPr>
      </w:pPr>
      <w:r>
        <w:rPr>
          <w:rFonts w:asciiTheme="minorEastAsia" w:eastAsiaTheme="minorEastAsia" w:hAnsiTheme="minorEastAsia" w:hint="eastAsia"/>
          <w:szCs w:val="24"/>
        </w:rPr>
        <w:t>（若法定代表人亲自参加投标活动，需提供法定代表人身份证明，格式如下）</w:t>
      </w:r>
    </w:p>
    <w:p w:rsidR="00896D7D" w:rsidRDefault="00F520D8">
      <w:pPr>
        <w:pStyle w:val="af4"/>
        <w:jc w:val="center"/>
        <w:rPr>
          <w:rFonts w:asciiTheme="minorEastAsia" w:eastAsiaTheme="minorEastAsia" w:hAnsiTheme="minorEastAsia"/>
          <w:sz w:val="32"/>
          <w:szCs w:val="32"/>
        </w:rPr>
      </w:pPr>
      <w:r>
        <w:rPr>
          <w:rStyle w:val="af5"/>
          <w:rFonts w:asciiTheme="minorEastAsia" w:eastAsiaTheme="minorEastAsia" w:hAnsiTheme="minorEastAsia" w:hint="eastAsia"/>
          <w:sz w:val="32"/>
          <w:szCs w:val="32"/>
        </w:rPr>
        <w:t>法定代表人身份证明书</w:t>
      </w:r>
    </w:p>
    <w:p w:rsidR="00896D7D" w:rsidRDefault="00F520D8">
      <w:pPr>
        <w:spacing w:line="400" w:lineRule="exact"/>
        <w:ind w:firstLineChars="200" w:firstLine="480"/>
        <w:rPr>
          <w:rFonts w:asciiTheme="minorEastAsia" w:eastAsiaTheme="minorEastAsia" w:hAnsiTheme="minorEastAsia"/>
        </w:rPr>
      </w:pPr>
      <w:r>
        <w:rPr>
          <w:rFonts w:asciiTheme="minorEastAsia" w:eastAsiaTheme="minorEastAsia" w:hAnsiTheme="minorEastAsia" w:hint="eastAsia"/>
        </w:rPr>
        <w:t xml:space="preserve">  ×××（姓名、性别、年龄）在我公司（或者企业、单位）任×××（董事长、总经理等）职务，是我公司（或者企业、单位）的法定代表人。　　</w:t>
      </w:r>
    </w:p>
    <w:p w:rsidR="00896D7D" w:rsidRDefault="00F520D8">
      <w:pPr>
        <w:spacing w:line="400" w:lineRule="exact"/>
        <w:ind w:firstLineChars="200" w:firstLine="480"/>
        <w:rPr>
          <w:rFonts w:asciiTheme="minorEastAsia" w:eastAsiaTheme="minorEastAsia" w:hAnsiTheme="minorEastAsia"/>
        </w:rPr>
      </w:pPr>
      <w:r>
        <w:rPr>
          <w:rFonts w:asciiTheme="minorEastAsia" w:eastAsiaTheme="minorEastAsia" w:hAnsiTheme="minorEastAsia" w:hint="eastAsia"/>
        </w:rPr>
        <w:t xml:space="preserve">特此证明。　　</w:t>
      </w:r>
    </w:p>
    <w:p w:rsidR="00896D7D" w:rsidRDefault="00896D7D">
      <w:pPr>
        <w:spacing w:line="400" w:lineRule="exact"/>
        <w:ind w:firstLineChars="200" w:firstLine="480"/>
        <w:rPr>
          <w:rFonts w:asciiTheme="minorEastAsia" w:eastAsiaTheme="minorEastAsia" w:hAnsiTheme="minorEastAsia"/>
        </w:rPr>
      </w:pPr>
    </w:p>
    <w:p w:rsidR="00896D7D" w:rsidRDefault="00F520D8">
      <w:pPr>
        <w:spacing w:line="400" w:lineRule="exact"/>
        <w:ind w:firstLineChars="200" w:firstLine="480"/>
        <w:rPr>
          <w:rFonts w:asciiTheme="minorEastAsia" w:eastAsiaTheme="minorEastAsia" w:hAnsiTheme="minorEastAsia"/>
        </w:rPr>
      </w:pPr>
      <w:r>
        <w:rPr>
          <w:rFonts w:asciiTheme="minorEastAsia" w:eastAsiaTheme="minorEastAsia" w:hAnsiTheme="minorEastAsia" w:hint="eastAsia"/>
        </w:rPr>
        <w:t xml:space="preserve">×××公司（单位全称加盖公章） 　　</w:t>
      </w:r>
    </w:p>
    <w:p w:rsidR="00896D7D" w:rsidRDefault="00F520D8">
      <w:pPr>
        <w:spacing w:line="400" w:lineRule="exact"/>
        <w:ind w:firstLineChars="200" w:firstLine="480"/>
        <w:rPr>
          <w:rFonts w:asciiTheme="minorEastAsia" w:eastAsiaTheme="minorEastAsia" w:hAnsiTheme="minorEastAsia"/>
        </w:rPr>
      </w:pPr>
      <w:r>
        <w:rPr>
          <w:rFonts w:asciiTheme="minorEastAsia" w:eastAsiaTheme="minorEastAsia" w:hAnsiTheme="minorEastAsia" w:hint="eastAsia"/>
        </w:rPr>
        <w:t xml:space="preserve">×年×月×日 　　</w:t>
      </w:r>
    </w:p>
    <w:p w:rsidR="00896D7D" w:rsidRDefault="00896D7D">
      <w:pPr>
        <w:spacing w:line="400" w:lineRule="exact"/>
        <w:ind w:firstLineChars="200" w:firstLine="480"/>
        <w:rPr>
          <w:rFonts w:asciiTheme="minorEastAsia" w:eastAsiaTheme="minorEastAsia" w:hAnsiTheme="minorEastAsia"/>
        </w:rPr>
      </w:pPr>
    </w:p>
    <w:p w:rsidR="00896D7D" w:rsidRDefault="00896D7D">
      <w:pPr>
        <w:spacing w:line="400" w:lineRule="exact"/>
        <w:ind w:firstLineChars="200" w:firstLine="480"/>
        <w:rPr>
          <w:rFonts w:asciiTheme="minorEastAsia" w:eastAsiaTheme="minorEastAsia" w:hAnsiTheme="minorEastAsia"/>
        </w:rPr>
      </w:pPr>
    </w:p>
    <w:p w:rsidR="00896D7D" w:rsidRDefault="00F520D8">
      <w:pPr>
        <w:spacing w:line="400" w:lineRule="exact"/>
        <w:ind w:firstLineChars="200" w:firstLine="480"/>
        <w:rPr>
          <w:rFonts w:asciiTheme="minorEastAsia" w:eastAsiaTheme="minorEastAsia" w:hAnsiTheme="minorEastAsia"/>
        </w:rPr>
      </w:pPr>
      <w:r>
        <w:rPr>
          <w:rFonts w:asciiTheme="minorEastAsia" w:eastAsiaTheme="minorEastAsia" w:hAnsiTheme="minorEastAsia" w:hint="eastAsia"/>
        </w:rPr>
        <w:t xml:space="preserve">法定代表人住址： 　　</w:t>
      </w:r>
    </w:p>
    <w:p w:rsidR="00896D7D" w:rsidRDefault="00F520D8">
      <w:pPr>
        <w:spacing w:line="400" w:lineRule="exact"/>
        <w:ind w:firstLineChars="200" w:firstLine="480"/>
        <w:rPr>
          <w:rFonts w:asciiTheme="minorEastAsia" w:eastAsiaTheme="minorEastAsia" w:hAnsiTheme="minorEastAsia"/>
        </w:rPr>
      </w:pPr>
      <w:r>
        <w:rPr>
          <w:rFonts w:asciiTheme="minorEastAsia" w:eastAsiaTheme="minorEastAsia" w:hAnsiTheme="minorEastAsia" w:hint="eastAsia"/>
        </w:rPr>
        <w:t>电话： </w:t>
      </w:r>
    </w:p>
    <w:p w:rsidR="00896D7D" w:rsidRDefault="00896D7D">
      <w:pPr>
        <w:spacing w:line="460" w:lineRule="exact"/>
        <w:rPr>
          <w:rFonts w:asciiTheme="minorEastAsia" w:eastAsiaTheme="minorEastAsia" w:hAnsiTheme="minorEastAsia"/>
        </w:rPr>
      </w:pPr>
    </w:p>
    <w:p w:rsidR="00896D7D" w:rsidRDefault="00F520D8">
      <w:pPr>
        <w:spacing w:line="460" w:lineRule="exact"/>
        <w:rPr>
          <w:rFonts w:asciiTheme="minorEastAsia" w:eastAsiaTheme="minorEastAsia" w:hAnsiTheme="minorEastAsia"/>
        </w:rPr>
      </w:pPr>
      <w:r>
        <w:rPr>
          <w:rFonts w:asciiTheme="minorEastAsia" w:eastAsiaTheme="minorEastAsia" w:hAnsiTheme="minorEastAsia" w:hint="eastAsia"/>
        </w:rPr>
        <w:t>附：法定代表人</w:t>
      </w:r>
      <w:proofErr w:type="gramStart"/>
      <w:r>
        <w:rPr>
          <w:rFonts w:asciiTheme="minorEastAsia" w:eastAsiaTheme="minorEastAsia" w:hAnsiTheme="minorEastAsia" w:hint="eastAsia"/>
        </w:rPr>
        <w:t>身份证身印件</w:t>
      </w:r>
      <w:proofErr w:type="gramEnd"/>
      <w:r>
        <w:rPr>
          <w:rFonts w:asciiTheme="minorEastAsia" w:eastAsiaTheme="minorEastAsia" w:hAnsiTheme="minorEastAsia" w:hint="eastAsia"/>
        </w:rPr>
        <w:t xml:space="preserve">　　</w:t>
      </w:r>
    </w:p>
    <w:p w:rsidR="00896D7D" w:rsidRDefault="00896D7D" w:rsidP="00F520D8">
      <w:pPr>
        <w:spacing w:line="500" w:lineRule="exact"/>
        <w:ind w:rightChars="-7" w:right="-17" w:firstLineChars="192" w:firstLine="461"/>
        <w:rPr>
          <w:rFonts w:asciiTheme="minorEastAsia" w:eastAsiaTheme="minorEastAsia" w:hAnsiTheme="minorEastAsia"/>
        </w:rPr>
      </w:pPr>
    </w:p>
    <w:p w:rsidR="00896D7D" w:rsidRDefault="00896D7D">
      <w:pPr>
        <w:spacing w:line="500" w:lineRule="exact"/>
        <w:ind w:firstLineChars="192" w:firstLine="463"/>
        <w:rPr>
          <w:rFonts w:asciiTheme="minorEastAsia" w:eastAsiaTheme="minorEastAsia" w:hAnsiTheme="minorEastAsia"/>
          <w:b/>
          <w:szCs w:val="28"/>
        </w:rPr>
        <w:sectPr w:rsidR="00896D7D">
          <w:pgSz w:w="11907" w:h="16840"/>
          <w:pgMar w:top="1440" w:right="1466" w:bottom="1440" w:left="1440" w:header="851" w:footer="992" w:gutter="0"/>
          <w:cols w:space="425"/>
          <w:docGrid w:linePitch="312"/>
        </w:sectPr>
      </w:pPr>
    </w:p>
    <w:p w:rsidR="00896D7D" w:rsidRDefault="00F520D8">
      <w:pPr>
        <w:rPr>
          <w:rFonts w:asciiTheme="minorEastAsia" w:eastAsiaTheme="minorEastAsia" w:hAnsiTheme="minorEastAsia"/>
          <w:b/>
          <w:sz w:val="28"/>
          <w:szCs w:val="28"/>
        </w:rPr>
      </w:pPr>
      <w:bookmarkStart w:id="287" w:name="_Toc425408089"/>
      <w:bookmarkStart w:id="288" w:name="_Toc217446085"/>
      <w:r>
        <w:rPr>
          <w:rFonts w:asciiTheme="minorEastAsia" w:eastAsiaTheme="minorEastAsia" w:hAnsiTheme="minorEastAsia" w:hint="eastAsia"/>
          <w:b/>
          <w:sz w:val="28"/>
          <w:szCs w:val="28"/>
        </w:rPr>
        <w:lastRenderedPageBreak/>
        <w:t>三、开标一览表</w:t>
      </w:r>
      <w:bookmarkEnd w:id="287"/>
      <w:bookmarkEnd w:id="288"/>
    </w:p>
    <w:tbl>
      <w:tblPr>
        <w:tblStyle w:val="1b"/>
        <w:tblpPr w:leftFromText="180" w:rightFromText="180" w:vertAnchor="text" w:horzAnchor="margin" w:tblpXSpec="center" w:tblpY="216"/>
        <w:tblW w:w="9396" w:type="dxa"/>
        <w:tblLayout w:type="fixed"/>
        <w:tblLook w:val="04A0" w:firstRow="1" w:lastRow="0" w:firstColumn="1" w:lastColumn="0" w:noHBand="0" w:noVBand="1"/>
      </w:tblPr>
      <w:tblGrid>
        <w:gridCol w:w="1660"/>
        <w:gridCol w:w="1064"/>
        <w:gridCol w:w="1272"/>
        <w:gridCol w:w="1300"/>
        <w:gridCol w:w="1398"/>
        <w:gridCol w:w="2702"/>
      </w:tblGrid>
      <w:tr w:rsidR="00896D7D">
        <w:trPr>
          <w:trHeight w:val="417"/>
        </w:trPr>
        <w:tc>
          <w:tcPr>
            <w:tcW w:w="1660" w:type="dxa"/>
            <w:vAlign w:val="bottom"/>
          </w:tcPr>
          <w:p w:rsidR="00896D7D" w:rsidRDefault="00F520D8">
            <w:pPr>
              <w:spacing w:line="600" w:lineRule="auto"/>
              <w:jc w:val="center"/>
              <w:rPr>
                <w:rFonts w:ascii="宋体" w:hAnsi="宋体"/>
                <w:b/>
                <w:bCs/>
                <w:kern w:val="0"/>
                <w:sz w:val="21"/>
                <w:szCs w:val="21"/>
              </w:rPr>
            </w:pPr>
            <w:r>
              <w:rPr>
                <w:rFonts w:ascii="宋体" w:hAnsi="宋体" w:hint="eastAsia"/>
                <w:b/>
                <w:bCs/>
                <w:kern w:val="0"/>
                <w:sz w:val="21"/>
                <w:szCs w:val="21"/>
              </w:rPr>
              <w:t>名称</w:t>
            </w:r>
          </w:p>
        </w:tc>
        <w:tc>
          <w:tcPr>
            <w:tcW w:w="1064" w:type="dxa"/>
            <w:vAlign w:val="center"/>
          </w:tcPr>
          <w:p w:rsidR="00896D7D" w:rsidRDefault="00F520D8">
            <w:pPr>
              <w:spacing w:line="600" w:lineRule="auto"/>
              <w:jc w:val="center"/>
              <w:rPr>
                <w:rFonts w:ascii="宋体" w:hAnsi="宋体"/>
                <w:b/>
                <w:bCs/>
                <w:kern w:val="0"/>
                <w:sz w:val="21"/>
                <w:szCs w:val="21"/>
              </w:rPr>
            </w:pPr>
            <w:r>
              <w:rPr>
                <w:rFonts w:ascii="宋体" w:hAnsi="宋体" w:hint="eastAsia"/>
                <w:b/>
                <w:bCs/>
                <w:kern w:val="0"/>
                <w:sz w:val="21"/>
                <w:szCs w:val="21"/>
              </w:rPr>
              <w:t>规格</w:t>
            </w:r>
          </w:p>
        </w:tc>
        <w:tc>
          <w:tcPr>
            <w:tcW w:w="1272" w:type="dxa"/>
            <w:vAlign w:val="center"/>
          </w:tcPr>
          <w:p w:rsidR="00896D7D" w:rsidRDefault="00F520D8">
            <w:pPr>
              <w:spacing w:line="600" w:lineRule="auto"/>
              <w:jc w:val="center"/>
              <w:rPr>
                <w:rFonts w:ascii="宋体" w:hAnsi="宋体"/>
                <w:b/>
                <w:bCs/>
                <w:kern w:val="0"/>
                <w:sz w:val="21"/>
                <w:szCs w:val="21"/>
              </w:rPr>
            </w:pPr>
            <w:r>
              <w:rPr>
                <w:rFonts w:ascii="宋体" w:hAnsi="宋体" w:hint="eastAsia"/>
                <w:b/>
                <w:bCs/>
                <w:kern w:val="0"/>
                <w:sz w:val="21"/>
                <w:szCs w:val="21"/>
              </w:rPr>
              <w:t>数量（位）</w:t>
            </w:r>
          </w:p>
        </w:tc>
        <w:tc>
          <w:tcPr>
            <w:tcW w:w="1300" w:type="dxa"/>
            <w:vAlign w:val="center"/>
          </w:tcPr>
          <w:p w:rsidR="00896D7D" w:rsidRDefault="00F520D8">
            <w:pPr>
              <w:spacing w:line="600" w:lineRule="auto"/>
              <w:jc w:val="center"/>
              <w:rPr>
                <w:rFonts w:ascii="宋体" w:hAnsi="宋体"/>
                <w:b/>
                <w:bCs/>
                <w:kern w:val="0"/>
                <w:sz w:val="21"/>
                <w:szCs w:val="21"/>
              </w:rPr>
            </w:pPr>
            <w:r>
              <w:rPr>
                <w:rFonts w:ascii="宋体" w:hAnsi="宋体" w:hint="eastAsia"/>
                <w:b/>
                <w:bCs/>
                <w:kern w:val="0"/>
                <w:sz w:val="21"/>
                <w:szCs w:val="21"/>
              </w:rPr>
              <w:t>单价（元）</w:t>
            </w:r>
          </w:p>
        </w:tc>
        <w:tc>
          <w:tcPr>
            <w:tcW w:w="1398" w:type="dxa"/>
            <w:vAlign w:val="center"/>
          </w:tcPr>
          <w:p w:rsidR="00896D7D" w:rsidRDefault="00F520D8">
            <w:pPr>
              <w:spacing w:line="600" w:lineRule="auto"/>
              <w:jc w:val="center"/>
              <w:rPr>
                <w:rFonts w:ascii="宋体" w:hAnsi="宋体"/>
                <w:b/>
                <w:bCs/>
                <w:kern w:val="0"/>
                <w:sz w:val="21"/>
                <w:szCs w:val="21"/>
              </w:rPr>
            </w:pPr>
            <w:r>
              <w:rPr>
                <w:rFonts w:ascii="宋体" w:hAnsi="宋体" w:hint="eastAsia"/>
                <w:b/>
                <w:bCs/>
                <w:kern w:val="0"/>
                <w:sz w:val="21"/>
                <w:szCs w:val="21"/>
              </w:rPr>
              <w:t>总价（元）</w:t>
            </w:r>
          </w:p>
        </w:tc>
        <w:tc>
          <w:tcPr>
            <w:tcW w:w="2702" w:type="dxa"/>
          </w:tcPr>
          <w:p w:rsidR="00896D7D" w:rsidRDefault="00F520D8">
            <w:pPr>
              <w:spacing w:line="600" w:lineRule="auto"/>
              <w:jc w:val="center"/>
              <w:rPr>
                <w:rFonts w:ascii="宋体" w:hAnsi="宋体"/>
                <w:b/>
                <w:bCs/>
                <w:kern w:val="0"/>
                <w:sz w:val="21"/>
                <w:szCs w:val="21"/>
              </w:rPr>
            </w:pPr>
            <w:r>
              <w:rPr>
                <w:rFonts w:ascii="宋体" w:hAnsi="宋体" w:hint="eastAsia"/>
                <w:b/>
                <w:bCs/>
                <w:kern w:val="0"/>
                <w:sz w:val="21"/>
                <w:szCs w:val="21"/>
              </w:rPr>
              <w:t>备注</w:t>
            </w:r>
          </w:p>
        </w:tc>
      </w:tr>
      <w:tr w:rsidR="00896D7D">
        <w:trPr>
          <w:trHeight w:val="264"/>
        </w:trPr>
        <w:tc>
          <w:tcPr>
            <w:tcW w:w="1660" w:type="dxa"/>
          </w:tcPr>
          <w:p w:rsidR="00896D7D" w:rsidRDefault="00F520D8">
            <w:pPr>
              <w:spacing w:line="600" w:lineRule="auto"/>
              <w:jc w:val="center"/>
              <w:rPr>
                <w:rFonts w:ascii="宋体" w:hAnsi="宋体"/>
                <w:kern w:val="0"/>
                <w:sz w:val="21"/>
                <w:szCs w:val="21"/>
              </w:rPr>
            </w:pPr>
            <w:r>
              <w:rPr>
                <w:rFonts w:ascii="宋体" w:hAnsi="宋体" w:hint="eastAsia"/>
                <w:kern w:val="0"/>
                <w:sz w:val="21"/>
                <w:szCs w:val="21"/>
              </w:rPr>
              <w:t>公寓家具</w:t>
            </w:r>
          </w:p>
        </w:tc>
        <w:tc>
          <w:tcPr>
            <w:tcW w:w="1064" w:type="dxa"/>
          </w:tcPr>
          <w:p w:rsidR="00896D7D" w:rsidRDefault="00F520D8">
            <w:pPr>
              <w:spacing w:line="600" w:lineRule="auto"/>
              <w:jc w:val="center"/>
              <w:rPr>
                <w:rFonts w:ascii="宋体" w:hAnsi="宋体"/>
                <w:kern w:val="0"/>
                <w:sz w:val="21"/>
                <w:szCs w:val="21"/>
              </w:rPr>
            </w:pPr>
            <w:r>
              <w:rPr>
                <w:rFonts w:ascii="宋体" w:hAnsi="宋体" w:hint="eastAsia"/>
                <w:kern w:val="0"/>
                <w:sz w:val="21"/>
                <w:szCs w:val="21"/>
              </w:rPr>
              <w:t>四人间</w:t>
            </w:r>
          </w:p>
        </w:tc>
        <w:tc>
          <w:tcPr>
            <w:tcW w:w="1272" w:type="dxa"/>
          </w:tcPr>
          <w:p w:rsidR="00896D7D" w:rsidRDefault="00763866">
            <w:pPr>
              <w:spacing w:line="600" w:lineRule="auto"/>
              <w:jc w:val="center"/>
              <w:rPr>
                <w:rFonts w:ascii="宋体" w:hAnsi="宋体"/>
                <w:kern w:val="0"/>
                <w:sz w:val="21"/>
                <w:szCs w:val="21"/>
              </w:rPr>
            </w:pPr>
            <w:r>
              <w:rPr>
                <w:rFonts w:ascii="宋体" w:hAnsi="宋体" w:hint="eastAsia"/>
                <w:kern w:val="0"/>
                <w:sz w:val="21"/>
                <w:szCs w:val="21"/>
              </w:rPr>
              <w:t>644</w:t>
            </w:r>
          </w:p>
        </w:tc>
        <w:tc>
          <w:tcPr>
            <w:tcW w:w="1300" w:type="dxa"/>
          </w:tcPr>
          <w:p w:rsidR="00896D7D" w:rsidRDefault="00896D7D">
            <w:pPr>
              <w:spacing w:line="600" w:lineRule="auto"/>
              <w:jc w:val="center"/>
              <w:rPr>
                <w:rFonts w:ascii="宋体" w:hAnsi="宋体"/>
                <w:kern w:val="0"/>
                <w:sz w:val="21"/>
                <w:szCs w:val="21"/>
              </w:rPr>
            </w:pPr>
          </w:p>
        </w:tc>
        <w:tc>
          <w:tcPr>
            <w:tcW w:w="1398" w:type="dxa"/>
          </w:tcPr>
          <w:p w:rsidR="00896D7D" w:rsidRDefault="00896D7D">
            <w:pPr>
              <w:spacing w:line="600" w:lineRule="auto"/>
              <w:jc w:val="center"/>
              <w:rPr>
                <w:rFonts w:ascii="宋体" w:hAnsi="宋体"/>
                <w:kern w:val="0"/>
                <w:sz w:val="21"/>
                <w:szCs w:val="21"/>
              </w:rPr>
            </w:pPr>
          </w:p>
        </w:tc>
        <w:tc>
          <w:tcPr>
            <w:tcW w:w="2702" w:type="dxa"/>
          </w:tcPr>
          <w:p w:rsidR="00896D7D" w:rsidRDefault="00896D7D">
            <w:pPr>
              <w:spacing w:line="600" w:lineRule="auto"/>
              <w:jc w:val="center"/>
              <w:rPr>
                <w:rFonts w:ascii="宋体" w:hAnsi="宋体"/>
                <w:kern w:val="0"/>
                <w:sz w:val="21"/>
                <w:szCs w:val="21"/>
              </w:rPr>
            </w:pPr>
          </w:p>
        </w:tc>
      </w:tr>
      <w:tr w:rsidR="00896D7D">
        <w:trPr>
          <w:trHeight w:val="353"/>
        </w:trPr>
        <w:tc>
          <w:tcPr>
            <w:tcW w:w="9396" w:type="dxa"/>
            <w:gridSpan w:val="6"/>
          </w:tcPr>
          <w:p w:rsidR="00896D7D" w:rsidRDefault="00F520D8">
            <w:pPr>
              <w:spacing w:line="600" w:lineRule="auto"/>
              <w:jc w:val="left"/>
              <w:rPr>
                <w:rFonts w:ascii="宋体" w:hAnsi="宋体"/>
                <w:kern w:val="0"/>
                <w:sz w:val="21"/>
                <w:szCs w:val="21"/>
              </w:rPr>
            </w:pPr>
            <w:r>
              <w:rPr>
                <w:rFonts w:ascii="宋体" w:hAnsi="宋体" w:hint="eastAsia"/>
                <w:kern w:val="0"/>
                <w:sz w:val="21"/>
                <w:szCs w:val="21"/>
              </w:rPr>
              <w:t>总金额大写：</w:t>
            </w:r>
          </w:p>
        </w:tc>
      </w:tr>
    </w:tbl>
    <w:p w:rsidR="00896D7D" w:rsidRDefault="00F520D8" w:rsidP="00F520D8">
      <w:pPr>
        <w:spacing w:line="400" w:lineRule="exact"/>
        <w:ind w:firstLineChars="192" w:firstLine="461"/>
        <w:rPr>
          <w:rFonts w:asciiTheme="minorEastAsia" w:eastAsiaTheme="minorEastAsia" w:hAnsiTheme="minorEastAsia"/>
        </w:rPr>
      </w:pPr>
      <w:r>
        <w:rPr>
          <w:rFonts w:asciiTheme="minorEastAsia" w:eastAsiaTheme="minorEastAsia" w:hAnsiTheme="minorEastAsia" w:hint="eastAsia"/>
        </w:rPr>
        <w:t xml:space="preserve">注：1. 报价应是最终用户验收合格后的总价，包括设备运输、保险、安装调试、培训、税费和招标文件规定的其它费用。 </w:t>
      </w:r>
    </w:p>
    <w:p w:rsidR="00896D7D" w:rsidRDefault="00F520D8" w:rsidP="00F520D8">
      <w:pPr>
        <w:spacing w:line="400" w:lineRule="exact"/>
        <w:ind w:firstLineChars="192" w:firstLine="438"/>
        <w:rPr>
          <w:rFonts w:asciiTheme="minorEastAsia" w:eastAsiaTheme="minorEastAsia" w:hAnsiTheme="minorEastAsia"/>
          <w:spacing w:val="-6"/>
        </w:rPr>
      </w:pPr>
      <w:r>
        <w:rPr>
          <w:rFonts w:asciiTheme="minorEastAsia" w:eastAsiaTheme="minorEastAsia" w:hAnsiTheme="minorEastAsia" w:hint="eastAsia"/>
          <w:spacing w:val="-6"/>
        </w:rPr>
        <w:t>2.“开标一览表”为多页的，每页均需由法定代表人或授权代表签字并盖投标人印章。</w:t>
      </w:r>
    </w:p>
    <w:p w:rsidR="00896D7D" w:rsidRDefault="00F520D8" w:rsidP="00F520D8">
      <w:pPr>
        <w:spacing w:line="400" w:lineRule="exact"/>
        <w:ind w:firstLineChars="192" w:firstLine="461"/>
        <w:rPr>
          <w:rFonts w:asciiTheme="minorEastAsia" w:eastAsiaTheme="minorEastAsia" w:hAnsiTheme="minorEastAsia"/>
        </w:rPr>
      </w:pPr>
      <w:r>
        <w:rPr>
          <w:rFonts w:asciiTheme="minorEastAsia" w:eastAsiaTheme="minorEastAsia" w:hAnsiTheme="minorEastAsia" w:hint="eastAsia"/>
        </w:rPr>
        <w:t>3、“开标一览表”以包为单位填写。</w:t>
      </w:r>
    </w:p>
    <w:p w:rsidR="00896D7D" w:rsidRDefault="00F520D8">
      <w:pPr>
        <w:pStyle w:val="af1"/>
        <w:spacing w:line="500" w:lineRule="exact"/>
        <w:ind w:firstLineChars="291" w:firstLine="806"/>
        <w:jc w:val="both"/>
        <w:rPr>
          <w:b/>
          <w:spacing w:val="-2"/>
          <w:position w:val="-2"/>
          <w:sz w:val="28"/>
          <w:szCs w:val="28"/>
        </w:rPr>
      </w:pPr>
      <w:r>
        <w:rPr>
          <w:rFonts w:hint="eastAsia"/>
          <w:b/>
          <w:spacing w:val="-2"/>
          <w:position w:val="-2"/>
          <w:sz w:val="28"/>
          <w:szCs w:val="28"/>
        </w:rPr>
        <w:t>材料清单</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683"/>
        <w:gridCol w:w="1680"/>
        <w:gridCol w:w="1677"/>
        <w:gridCol w:w="1998"/>
      </w:tblGrid>
      <w:tr w:rsidR="00896D7D">
        <w:tc>
          <w:tcPr>
            <w:tcW w:w="2520" w:type="dxa"/>
            <w:shd w:val="clear" w:color="auto" w:fill="auto"/>
            <w:vAlign w:val="center"/>
          </w:tcPr>
          <w:p w:rsidR="00896D7D" w:rsidRDefault="00F520D8">
            <w:pPr>
              <w:pStyle w:val="af1"/>
              <w:spacing w:line="500" w:lineRule="exact"/>
              <w:ind w:firstLineChars="148" w:firstLine="410"/>
              <w:rPr>
                <w:b/>
                <w:bCs/>
                <w:spacing w:val="-2"/>
                <w:position w:val="-2"/>
                <w:sz w:val="28"/>
                <w:szCs w:val="28"/>
              </w:rPr>
            </w:pPr>
            <w:r>
              <w:rPr>
                <w:rFonts w:hint="eastAsia"/>
                <w:b/>
                <w:bCs/>
                <w:spacing w:val="-2"/>
                <w:position w:val="-2"/>
                <w:sz w:val="28"/>
                <w:szCs w:val="28"/>
              </w:rPr>
              <w:t>材料名称</w:t>
            </w:r>
          </w:p>
        </w:tc>
        <w:tc>
          <w:tcPr>
            <w:tcW w:w="1683" w:type="dxa"/>
            <w:shd w:val="clear" w:color="auto" w:fill="auto"/>
            <w:vAlign w:val="center"/>
          </w:tcPr>
          <w:p w:rsidR="00896D7D" w:rsidRDefault="00F520D8">
            <w:pPr>
              <w:pStyle w:val="af1"/>
              <w:spacing w:line="500" w:lineRule="exact"/>
              <w:ind w:firstLine="554"/>
              <w:jc w:val="center"/>
              <w:rPr>
                <w:b/>
                <w:bCs/>
                <w:spacing w:val="-2"/>
                <w:position w:val="-2"/>
                <w:sz w:val="28"/>
                <w:szCs w:val="28"/>
              </w:rPr>
            </w:pPr>
            <w:r>
              <w:rPr>
                <w:rFonts w:hint="eastAsia"/>
                <w:b/>
                <w:bCs/>
                <w:spacing w:val="-2"/>
                <w:position w:val="-2"/>
                <w:sz w:val="28"/>
                <w:szCs w:val="28"/>
              </w:rPr>
              <w:t>品牌</w:t>
            </w:r>
          </w:p>
        </w:tc>
        <w:tc>
          <w:tcPr>
            <w:tcW w:w="1680" w:type="dxa"/>
            <w:shd w:val="clear" w:color="auto" w:fill="auto"/>
            <w:vAlign w:val="center"/>
          </w:tcPr>
          <w:p w:rsidR="00896D7D" w:rsidRDefault="00F520D8">
            <w:pPr>
              <w:pStyle w:val="af1"/>
              <w:spacing w:line="500" w:lineRule="exact"/>
              <w:ind w:firstLineChars="197" w:firstLine="546"/>
              <w:rPr>
                <w:b/>
                <w:bCs/>
                <w:spacing w:val="-2"/>
                <w:position w:val="-2"/>
                <w:sz w:val="28"/>
                <w:szCs w:val="28"/>
              </w:rPr>
            </w:pPr>
            <w:r>
              <w:rPr>
                <w:rFonts w:hint="eastAsia"/>
                <w:b/>
                <w:bCs/>
                <w:spacing w:val="-2"/>
                <w:position w:val="-2"/>
                <w:sz w:val="28"/>
                <w:szCs w:val="28"/>
              </w:rPr>
              <w:t>型号</w:t>
            </w:r>
          </w:p>
        </w:tc>
        <w:tc>
          <w:tcPr>
            <w:tcW w:w="1677" w:type="dxa"/>
            <w:shd w:val="clear" w:color="auto" w:fill="auto"/>
            <w:vAlign w:val="center"/>
          </w:tcPr>
          <w:p w:rsidR="00896D7D" w:rsidRDefault="00F520D8">
            <w:pPr>
              <w:pStyle w:val="af1"/>
              <w:spacing w:line="500" w:lineRule="exact"/>
              <w:ind w:firstLineChars="148" w:firstLine="410"/>
              <w:rPr>
                <w:b/>
                <w:bCs/>
                <w:spacing w:val="-2"/>
                <w:position w:val="-2"/>
                <w:sz w:val="28"/>
                <w:szCs w:val="28"/>
              </w:rPr>
            </w:pPr>
            <w:r>
              <w:rPr>
                <w:rFonts w:hint="eastAsia"/>
                <w:b/>
                <w:bCs/>
                <w:spacing w:val="-2"/>
                <w:position w:val="-2"/>
                <w:sz w:val="28"/>
                <w:szCs w:val="28"/>
              </w:rPr>
              <w:t>规格</w:t>
            </w:r>
          </w:p>
        </w:tc>
        <w:tc>
          <w:tcPr>
            <w:tcW w:w="1998" w:type="dxa"/>
            <w:shd w:val="clear" w:color="auto" w:fill="auto"/>
            <w:vAlign w:val="center"/>
          </w:tcPr>
          <w:p w:rsidR="00896D7D" w:rsidRDefault="00F520D8">
            <w:pPr>
              <w:pStyle w:val="af1"/>
              <w:spacing w:line="500" w:lineRule="exact"/>
              <w:ind w:firstLineChars="197" w:firstLine="546"/>
              <w:rPr>
                <w:b/>
                <w:bCs/>
                <w:spacing w:val="-2"/>
                <w:position w:val="-2"/>
                <w:sz w:val="28"/>
                <w:szCs w:val="28"/>
              </w:rPr>
            </w:pPr>
            <w:r>
              <w:rPr>
                <w:rFonts w:hint="eastAsia"/>
                <w:b/>
                <w:bCs/>
                <w:spacing w:val="-2"/>
                <w:position w:val="-2"/>
                <w:sz w:val="28"/>
                <w:szCs w:val="28"/>
              </w:rPr>
              <w:t>厂家</w:t>
            </w:r>
          </w:p>
        </w:tc>
      </w:tr>
      <w:tr w:rsidR="00896D7D">
        <w:tc>
          <w:tcPr>
            <w:tcW w:w="2520" w:type="dxa"/>
            <w:shd w:val="clear" w:color="auto" w:fill="auto"/>
          </w:tcPr>
          <w:p w:rsidR="00896D7D" w:rsidRDefault="00F520D8" w:rsidP="00F520D8">
            <w:pPr>
              <w:pStyle w:val="af1"/>
              <w:spacing w:line="500" w:lineRule="exact"/>
              <w:ind w:firstLineChars="291" w:firstLine="687"/>
              <w:rPr>
                <w:bCs/>
                <w:spacing w:val="-2"/>
                <w:position w:val="-2"/>
                <w:sz w:val="24"/>
                <w:szCs w:val="24"/>
              </w:rPr>
            </w:pPr>
            <w:r>
              <w:rPr>
                <w:rFonts w:hint="eastAsia"/>
                <w:bCs/>
                <w:spacing w:val="-2"/>
                <w:position w:val="-2"/>
                <w:sz w:val="24"/>
                <w:szCs w:val="24"/>
              </w:rPr>
              <w:t>板材</w:t>
            </w:r>
          </w:p>
        </w:tc>
        <w:tc>
          <w:tcPr>
            <w:tcW w:w="1683" w:type="dxa"/>
            <w:shd w:val="clear" w:color="auto" w:fill="auto"/>
          </w:tcPr>
          <w:p w:rsidR="00896D7D" w:rsidRDefault="00896D7D">
            <w:pPr>
              <w:pStyle w:val="af1"/>
              <w:spacing w:line="500" w:lineRule="exact"/>
              <w:ind w:firstLineChars="291" w:firstLine="803"/>
              <w:rPr>
                <w:bCs/>
                <w:spacing w:val="-2"/>
                <w:position w:val="-2"/>
                <w:sz w:val="28"/>
                <w:szCs w:val="28"/>
              </w:rPr>
            </w:pPr>
          </w:p>
        </w:tc>
        <w:tc>
          <w:tcPr>
            <w:tcW w:w="1680" w:type="dxa"/>
            <w:shd w:val="clear" w:color="auto" w:fill="auto"/>
          </w:tcPr>
          <w:p w:rsidR="00896D7D" w:rsidRDefault="00896D7D">
            <w:pPr>
              <w:pStyle w:val="af1"/>
              <w:spacing w:line="500" w:lineRule="exact"/>
              <w:ind w:firstLineChars="291" w:firstLine="803"/>
              <w:rPr>
                <w:bCs/>
                <w:spacing w:val="-2"/>
                <w:position w:val="-2"/>
                <w:sz w:val="28"/>
                <w:szCs w:val="28"/>
              </w:rPr>
            </w:pPr>
          </w:p>
        </w:tc>
        <w:tc>
          <w:tcPr>
            <w:tcW w:w="1677" w:type="dxa"/>
            <w:shd w:val="clear" w:color="auto" w:fill="auto"/>
          </w:tcPr>
          <w:p w:rsidR="00896D7D" w:rsidRDefault="00896D7D">
            <w:pPr>
              <w:pStyle w:val="af1"/>
              <w:spacing w:line="500" w:lineRule="exact"/>
              <w:ind w:firstLineChars="291" w:firstLine="803"/>
              <w:rPr>
                <w:bCs/>
                <w:spacing w:val="-2"/>
                <w:position w:val="-2"/>
                <w:sz w:val="28"/>
                <w:szCs w:val="28"/>
              </w:rPr>
            </w:pPr>
          </w:p>
        </w:tc>
        <w:tc>
          <w:tcPr>
            <w:tcW w:w="1998" w:type="dxa"/>
            <w:shd w:val="clear" w:color="auto" w:fill="auto"/>
          </w:tcPr>
          <w:p w:rsidR="00896D7D" w:rsidRDefault="00896D7D">
            <w:pPr>
              <w:pStyle w:val="af1"/>
              <w:spacing w:line="500" w:lineRule="exact"/>
              <w:ind w:firstLineChars="291" w:firstLine="803"/>
              <w:rPr>
                <w:bCs/>
                <w:spacing w:val="-2"/>
                <w:position w:val="-2"/>
                <w:sz w:val="28"/>
                <w:szCs w:val="28"/>
              </w:rPr>
            </w:pPr>
          </w:p>
        </w:tc>
      </w:tr>
      <w:tr w:rsidR="00896D7D">
        <w:tc>
          <w:tcPr>
            <w:tcW w:w="2520" w:type="dxa"/>
            <w:shd w:val="clear" w:color="auto" w:fill="auto"/>
          </w:tcPr>
          <w:p w:rsidR="00896D7D" w:rsidRDefault="00F520D8" w:rsidP="00F520D8">
            <w:pPr>
              <w:pStyle w:val="af1"/>
              <w:spacing w:line="500" w:lineRule="exact"/>
              <w:ind w:firstLineChars="291" w:firstLine="687"/>
              <w:rPr>
                <w:bCs/>
                <w:spacing w:val="-2"/>
                <w:position w:val="-2"/>
                <w:sz w:val="24"/>
                <w:szCs w:val="24"/>
              </w:rPr>
            </w:pPr>
            <w:r>
              <w:rPr>
                <w:rFonts w:hint="eastAsia"/>
                <w:bCs/>
                <w:spacing w:val="-2"/>
                <w:position w:val="-2"/>
                <w:sz w:val="24"/>
                <w:szCs w:val="24"/>
              </w:rPr>
              <w:t>钢材</w:t>
            </w:r>
          </w:p>
        </w:tc>
        <w:tc>
          <w:tcPr>
            <w:tcW w:w="1683" w:type="dxa"/>
            <w:shd w:val="clear" w:color="auto" w:fill="auto"/>
          </w:tcPr>
          <w:p w:rsidR="00896D7D" w:rsidRDefault="00896D7D">
            <w:pPr>
              <w:pStyle w:val="af1"/>
              <w:spacing w:line="500" w:lineRule="exact"/>
              <w:ind w:firstLineChars="291" w:firstLine="803"/>
              <w:rPr>
                <w:bCs/>
                <w:spacing w:val="-2"/>
                <w:position w:val="-2"/>
                <w:sz w:val="28"/>
                <w:szCs w:val="28"/>
              </w:rPr>
            </w:pPr>
          </w:p>
        </w:tc>
        <w:tc>
          <w:tcPr>
            <w:tcW w:w="1680" w:type="dxa"/>
            <w:shd w:val="clear" w:color="auto" w:fill="auto"/>
          </w:tcPr>
          <w:p w:rsidR="00896D7D" w:rsidRDefault="00896D7D">
            <w:pPr>
              <w:pStyle w:val="af1"/>
              <w:spacing w:line="500" w:lineRule="exact"/>
              <w:ind w:firstLineChars="291" w:firstLine="803"/>
              <w:rPr>
                <w:bCs/>
                <w:spacing w:val="-2"/>
                <w:position w:val="-2"/>
                <w:sz w:val="28"/>
                <w:szCs w:val="28"/>
              </w:rPr>
            </w:pPr>
          </w:p>
        </w:tc>
        <w:tc>
          <w:tcPr>
            <w:tcW w:w="1677" w:type="dxa"/>
            <w:shd w:val="clear" w:color="auto" w:fill="auto"/>
          </w:tcPr>
          <w:p w:rsidR="00896D7D" w:rsidRDefault="00896D7D">
            <w:pPr>
              <w:pStyle w:val="af1"/>
              <w:spacing w:line="500" w:lineRule="exact"/>
              <w:ind w:firstLineChars="291" w:firstLine="803"/>
              <w:rPr>
                <w:bCs/>
                <w:spacing w:val="-2"/>
                <w:position w:val="-2"/>
                <w:sz w:val="28"/>
                <w:szCs w:val="28"/>
              </w:rPr>
            </w:pPr>
          </w:p>
        </w:tc>
        <w:tc>
          <w:tcPr>
            <w:tcW w:w="1998" w:type="dxa"/>
            <w:shd w:val="clear" w:color="auto" w:fill="auto"/>
          </w:tcPr>
          <w:p w:rsidR="00896D7D" w:rsidRDefault="00896D7D">
            <w:pPr>
              <w:pStyle w:val="af1"/>
              <w:spacing w:line="500" w:lineRule="exact"/>
              <w:ind w:firstLineChars="291" w:firstLine="803"/>
              <w:rPr>
                <w:bCs/>
                <w:spacing w:val="-2"/>
                <w:position w:val="-2"/>
                <w:sz w:val="28"/>
                <w:szCs w:val="28"/>
              </w:rPr>
            </w:pPr>
          </w:p>
        </w:tc>
      </w:tr>
      <w:tr w:rsidR="00896D7D">
        <w:tc>
          <w:tcPr>
            <w:tcW w:w="2520" w:type="dxa"/>
            <w:shd w:val="clear" w:color="auto" w:fill="auto"/>
          </w:tcPr>
          <w:p w:rsidR="00896D7D" w:rsidRDefault="00F520D8" w:rsidP="00F520D8">
            <w:pPr>
              <w:pStyle w:val="af1"/>
              <w:spacing w:line="500" w:lineRule="exact"/>
              <w:ind w:firstLineChars="291" w:firstLine="687"/>
              <w:rPr>
                <w:bCs/>
                <w:spacing w:val="-2"/>
                <w:position w:val="-2"/>
                <w:sz w:val="24"/>
                <w:szCs w:val="24"/>
              </w:rPr>
            </w:pPr>
            <w:r>
              <w:rPr>
                <w:rFonts w:hint="eastAsia"/>
                <w:bCs/>
                <w:spacing w:val="-2"/>
                <w:position w:val="-2"/>
                <w:sz w:val="24"/>
                <w:szCs w:val="24"/>
              </w:rPr>
              <w:t>配件</w:t>
            </w:r>
          </w:p>
        </w:tc>
        <w:tc>
          <w:tcPr>
            <w:tcW w:w="1683" w:type="dxa"/>
            <w:shd w:val="clear" w:color="auto" w:fill="auto"/>
          </w:tcPr>
          <w:p w:rsidR="00896D7D" w:rsidRDefault="00896D7D">
            <w:pPr>
              <w:pStyle w:val="af1"/>
              <w:spacing w:line="500" w:lineRule="exact"/>
              <w:ind w:firstLineChars="291" w:firstLine="803"/>
              <w:rPr>
                <w:bCs/>
                <w:spacing w:val="-2"/>
                <w:position w:val="-2"/>
                <w:sz w:val="28"/>
                <w:szCs w:val="28"/>
              </w:rPr>
            </w:pPr>
          </w:p>
        </w:tc>
        <w:tc>
          <w:tcPr>
            <w:tcW w:w="1680" w:type="dxa"/>
            <w:shd w:val="clear" w:color="auto" w:fill="auto"/>
          </w:tcPr>
          <w:p w:rsidR="00896D7D" w:rsidRDefault="00896D7D">
            <w:pPr>
              <w:pStyle w:val="af1"/>
              <w:spacing w:line="500" w:lineRule="exact"/>
              <w:ind w:firstLineChars="291" w:firstLine="803"/>
              <w:rPr>
                <w:bCs/>
                <w:spacing w:val="-2"/>
                <w:position w:val="-2"/>
                <w:sz w:val="28"/>
                <w:szCs w:val="28"/>
              </w:rPr>
            </w:pPr>
          </w:p>
        </w:tc>
        <w:tc>
          <w:tcPr>
            <w:tcW w:w="1677" w:type="dxa"/>
            <w:shd w:val="clear" w:color="auto" w:fill="auto"/>
          </w:tcPr>
          <w:p w:rsidR="00896D7D" w:rsidRDefault="00896D7D">
            <w:pPr>
              <w:pStyle w:val="af1"/>
              <w:spacing w:line="500" w:lineRule="exact"/>
              <w:ind w:firstLineChars="291" w:firstLine="803"/>
              <w:rPr>
                <w:bCs/>
                <w:spacing w:val="-2"/>
                <w:position w:val="-2"/>
                <w:sz w:val="28"/>
                <w:szCs w:val="28"/>
              </w:rPr>
            </w:pPr>
          </w:p>
        </w:tc>
        <w:tc>
          <w:tcPr>
            <w:tcW w:w="1998" w:type="dxa"/>
            <w:shd w:val="clear" w:color="auto" w:fill="auto"/>
          </w:tcPr>
          <w:p w:rsidR="00896D7D" w:rsidRDefault="00896D7D">
            <w:pPr>
              <w:pStyle w:val="af1"/>
              <w:spacing w:line="500" w:lineRule="exact"/>
              <w:ind w:firstLineChars="291" w:firstLine="803"/>
              <w:rPr>
                <w:bCs/>
                <w:spacing w:val="-2"/>
                <w:position w:val="-2"/>
                <w:sz w:val="28"/>
                <w:szCs w:val="28"/>
              </w:rPr>
            </w:pPr>
          </w:p>
        </w:tc>
      </w:tr>
    </w:tbl>
    <w:p w:rsidR="00896D7D" w:rsidRDefault="00896D7D" w:rsidP="00F520D8">
      <w:pPr>
        <w:spacing w:line="400" w:lineRule="exact"/>
        <w:ind w:firstLineChars="192" w:firstLine="461"/>
        <w:rPr>
          <w:rFonts w:asciiTheme="minorEastAsia" w:eastAsiaTheme="minorEastAsia" w:hAnsiTheme="minorEastAsia"/>
        </w:rPr>
      </w:pPr>
    </w:p>
    <w:p w:rsidR="00896D7D" w:rsidRDefault="00896D7D" w:rsidP="00F520D8">
      <w:pPr>
        <w:spacing w:line="400" w:lineRule="exact"/>
        <w:ind w:firstLineChars="192" w:firstLine="461"/>
        <w:rPr>
          <w:rFonts w:asciiTheme="minorEastAsia" w:eastAsiaTheme="minorEastAsia" w:hAnsiTheme="minorEastAsia"/>
        </w:rPr>
      </w:pPr>
    </w:p>
    <w:p w:rsidR="00896D7D" w:rsidRDefault="00896D7D" w:rsidP="00F520D8">
      <w:pPr>
        <w:spacing w:line="400" w:lineRule="exact"/>
        <w:ind w:firstLineChars="192" w:firstLine="461"/>
        <w:rPr>
          <w:rFonts w:asciiTheme="minorEastAsia" w:eastAsiaTheme="minorEastAsia" w:hAnsiTheme="minorEastAsia"/>
        </w:rPr>
      </w:pPr>
    </w:p>
    <w:p w:rsidR="00896D7D" w:rsidRDefault="00896D7D" w:rsidP="00F520D8">
      <w:pPr>
        <w:spacing w:line="400" w:lineRule="exact"/>
        <w:ind w:firstLineChars="192" w:firstLine="461"/>
        <w:rPr>
          <w:rFonts w:asciiTheme="minorEastAsia" w:eastAsiaTheme="minorEastAsia" w:hAnsiTheme="minorEastAsia"/>
        </w:rPr>
      </w:pPr>
    </w:p>
    <w:p w:rsidR="00896D7D" w:rsidRDefault="00896D7D" w:rsidP="00F520D8">
      <w:pPr>
        <w:spacing w:line="400" w:lineRule="exact"/>
        <w:ind w:firstLineChars="192" w:firstLine="461"/>
        <w:rPr>
          <w:rFonts w:asciiTheme="minorEastAsia" w:eastAsiaTheme="minorEastAsia" w:hAnsiTheme="minorEastAsia"/>
        </w:rPr>
      </w:pPr>
    </w:p>
    <w:p w:rsidR="00896D7D" w:rsidRDefault="00F520D8" w:rsidP="00F520D8">
      <w:pPr>
        <w:spacing w:line="400" w:lineRule="exact"/>
        <w:ind w:firstLineChars="192" w:firstLine="461"/>
        <w:rPr>
          <w:rFonts w:asciiTheme="minorEastAsia" w:eastAsiaTheme="minorEastAsia" w:hAnsiTheme="minorEastAsia"/>
        </w:rPr>
      </w:pPr>
      <w:r>
        <w:rPr>
          <w:rFonts w:asciiTheme="minorEastAsia" w:eastAsiaTheme="minorEastAsia" w:hAnsiTheme="minorEastAsia" w:hint="eastAsia"/>
        </w:rPr>
        <w:t>投标人名称：（盖章）</w:t>
      </w:r>
    </w:p>
    <w:p w:rsidR="00896D7D" w:rsidRDefault="00F520D8" w:rsidP="00F520D8">
      <w:pPr>
        <w:spacing w:line="400" w:lineRule="exact"/>
        <w:ind w:firstLineChars="192" w:firstLine="461"/>
        <w:rPr>
          <w:rFonts w:asciiTheme="minorEastAsia" w:eastAsiaTheme="minorEastAsia" w:hAnsiTheme="minorEastAsia"/>
        </w:rPr>
      </w:pPr>
      <w:r>
        <w:rPr>
          <w:rFonts w:asciiTheme="minorEastAsia" w:eastAsiaTheme="minorEastAsia" w:hAnsiTheme="minorEastAsia" w:hint="eastAsia"/>
        </w:rPr>
        <w:t>法定代表人或授权代表（签字）：</w:t>
      </w:r>
    </w:p>
    <w:p w:rsidR="00896D7D" w:rsidRDefault="00F520D8" w:rsidP="00F520D8">
      <w:pPr>
        <w:spacing w:line="400" w:lineRule="exact"/>
        <w:ind w:firstLineChars="192" w:firstLine="461"/>
        <w:rPr>
          <w:rFonts w:asciiTheme="minorEastAsia" w:eastAsiaTheme="minorEastAsia" w:hAnsiTheme="minorEastAsia"/>
        </w:rPr>
        <w:sectPr w:rsidR="00896D7D">
          <w:pgSz w:w="11907" w:h="16840"/>
          <w:pgMar w:top="1440" w:right="1287" w:bottom="1440" w:left="1440" w:header="851" w:footer="992" w:gutter="0"/>
          <w:cols w:space="425"/>
          <w:docGrid w:linePitch="312"/>
        </w:sectPr>
      </w:pPr>
      <w:r>
        <w:rPr>
          <w:rFonts w:asciiTheme="minorEastAsia" w:eastAsiaTheme="minorEastAsia" w:hAnsiTheme="minorEastAsia" w:hint="eastAsia"/>
        </w:rPr>
        <w:t>投标日期：</w:t>
      </w:r>
    </w:p>
    <w:p w:rsidR="00896D7D" w:rsidRDefault="00F520D8">
      <w:pPr>
        <w:rPr>
          <w:rFonts w:asciiTheme="minorEastAsia" w:eastAsiaTheme="minorEastAsia" w:hAnsiTheme="minorEastAsia"/>
          <w:b/>
          <w:sz w:val="28"/>
          <w:szCs w:val="28"/>
        </w:rPr>
      </w:pPr>
      <w:r>
        <w:rPr>
          <w:rFonts w:asciiTheme="minorEastAsia" w:eastAsiaTheme="minorEastAsia" w:hAnsiTheme="minorEastAsia" w:hint="eastAsia"/>
          <w:b/>
          <w:sz w:val="28"/>
          <w:szCs w:val="28"/>
        </w:rPr>
        <w:lastRenderedPageBreak/>
        <w:t>四、投标产品技术参数表</w:t>
      </w:r>
    </w:p>
    <w:tbl>
      <w:tblPr>
        <w:tblW w:w="83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8"/>
        <w:gridCol w:w="585"/>
        <w:gridCol w:w="1868"/>
        <w:gridCol w:w="1620"/>
        <w:gridCol w:w="1972"/>
        <w:gridCol w:w="1710"/>
      </w:tblGrid>
      <w:tr w:rsidR="00896D7D">
        <w:tc>
          <w:tcPr>
            <w:tcW w:w="618" w:type="dxa"/>
            <w:vAlign w:val="center"/>
          </w:tcPr>
          <w:p w:rsidR="00896D7D" w:rsidRDefault="00F520D8">
            <w:pPr>
              <w:spacing w:line="500" w:lineRule="exact"/>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序号</w:t>
            </w:r>
          </w:p>
        </w:tc>
        <w:tc>
          <w:tcPr>
            <w:tcW w:w="585" w:type="dxa"/>
            <w:vAlign w:val="center"/>
          </w:tcPr>
          <w:p w:rsidR="00896D7D" w:rsidRDefault="00F520D8">
            <w:pPr>
              <w:spacing w:line="500" w:lineRule="exact"/>
              <w:jc w:val="center"/>
              <w:rPr>
                <w:rFonts w:asciiTheme="minorEastAsia" w:eastAsiaTheme="minorEastAsia" w:hAnsiTheme="minorEastAsia"/>
                <w:sz w:val="21"/>
                <w:szCs w:val="21"/>
              </w:rPr>
            </w:pPr>
            <w:proofErr w:type="gramStart"/>
            <w:r>
              <w:rPr>
                <w:rFonts w:asciiTheme="minorEastAsia" w:eastAsiaTheme="minorEastAsia" w:hAnsiTheme="minorEastAsia" w:hint="eastAsia"/>
                <w:sz w:val="21"/>
                <w:szCs w:val="21"/>
              </w:rPr>
              <w:t>包号</w:t>
            </w:r>
            <w:proofErr w:type="gramEnd"/>
          </w:p>
        </w:tc>
        <w:tc>
          <w:tcPr>
            <w:tcW w:w="1868" w:type="dxa"/>
            <w:vAlign w:val="center"/>
          </w:tcPr>
          <w:p w:rsidR="00896D7D" w:rsidRDefault="00F520D8">
            <w:pPr>
              <w:spacing w:line="500" w:lineRule="exact"/>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技术参数</w:t>
            </w:r>
          </w:p>
        </w:tc>
        <w:tc>
          <w:tcPr>
            <w:tcW w:w="1620" w:type="dxa"/>
            <w:vAlign w:val="center"/>
          </w:tcPr>
          <w:p w:rsidR="00896D7D" w:rsidRDefault="00F520D8">
            <w:pPr>
              <w:spacing w:line="500" w:lineRule="exact"/>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招标文件要求</w:t>
            </w:r>
          </w:p>
        </w:tc>
        <w:tc>
          <w:tcPr>
            <w:tcW w:w="1972" w:type="dxa"/>
            <w:vAlign w:val="center"/>
          </w:tcPr>
          <w:p w:rsidR="00896D7D" w:rsidRDefault="00F520D8">
            <w:pPr>
              <w:spacing w:line="500" w:lineRule="exact"/>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投标产品技术参数</w:t>
            </w:r>
          </w:p>
        </w:tc>
        <w:tc>
          <w:tcPr>
            <w:tcW w:w="1710" w:type="dxa"/>
          </w:tcPr>
          <w:p w:rsidR="00896D7D" w:rsidRDefault="00F520D8">
            <w:pPr>
              <w:spacing w:line="500" w:lineRule="exact"/>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偏离情况</w:t>
            </w:r>
          </w:p>
        </w:tc>
      </w:tr>
      <w:tr w:rsidR="00896D7D">
        <w:tc>
          <w:tcPr>
            <w:tcW w:w="618" w:type="dxa"/>
          </w:tcPr>
          <w:p w:rsidR="00896D7D" w:rsidRDefault="00896D7D">
            <w:pPr>
              <w:spacing w:line="500" w:lineRule="exact"/>
              <w:jc w:val="center"/>
              <w:rPr>
                <w:rFonts w:asciiTheme="minorEastAsia" w:eastAsiaTheme="minorEastAsia" w:hAnsiTheme="minorEastAsia"/>
                <w:sz w:val="21"/>
                <w:szCs w:val="21"/>
              </w:rPr>
            </w:pPr>
          </w:p>
        </w:tc>
        <w:tc>
          <w:tcPr>
            <w:tcW w:w="585" w:type="dxa"/>
          </w:tcPr>
          <w:p w:rsidR="00896D7D" w:rsidRDefault="00896D7D">
            <w:pPr>
              <w:spacing w:line="500" w:lineRule="exact"/>
              <w:jc w:val="center"/>
              <w:rPr>
                <w:rFonts w:asciiTheme="minorEastAsia" w:eastAsiaTheme="minorEastAsia" w:hAnsiTheme="minorEastAsia"/>
                <w:sz w:val="21"/>
                <w:szCs w:val="21"/>
              </w:rPr>
            </w:pPr>
          </w:p>
        </w:tc>
        <w:tc>
          <w:tcPr>
            <w:tcW w:w="1868" w:type="dxa"/>
          </w:tcPr>
          <w:p w:rsidR="00896D7D" w:rsidRDefault="00896D7D">
            <w:pPr>
              <w:spacing w:line="500" w:lineRule="exact"/>
              <w:jc w:val="center"/>
              <w:rPr>
                <w:rFonts w:asciiTheme="minorEastAsia" w:eastAsiaTheme="minorEastAsia" w:hAnsiTheme="minorEastAsia"/>
                <w:sz w:val="21"/>
                <w:szCs w:val="21"/>
              </w:rPr>
            </w:pPr>
          </w:p>
        </w:tc>
        <w:tc>
          <w:tcPr>
            <w:tcW w:w="1620" w:type="dxa"/>
          </w:tcPr>
          <w:p w:rsidR="00896D7D" w:rsidRDefault="00896D7D">
            <w:pPr>
              <w:spacing w:line="500" w:lineRule="exact"/>
              <w:jc w:val="center"/>
              <w:rPr>
                <w:rFonts w:asciiTheme="minorEastAsia" w:eastAsiaTheme="minorEastAsia" w:hAnsiTheme="minorEastAsia"/>
                <w:sz w:val="21"/>
                <w:szCs w:val="21"/>
              </w:rPr>
            </w:pPr>
          </w:p>
        </w:tc>
        <w:tc>
          <w:tcPr>
            <w:tcW w:w="1972" w:type="dxa"/>
          </w:tcPr>
          <w:p w:rsidR="00896D7D" w:rsidRDefault="00896D7D">
            <w:pPr>
              <w:spacing w:line="500" w:lineRule="exact"/>
              <w:jc w:val="center"/>
              <w:rPr>
                <w:rFonts w:asciiTheme="minorEastAsia" w:eastAsiaTheme="minorEastAsia" w:hAnsiTheme="minorEastAsia"/>
                <w:sz w:val="21"/>
                <w:szCs w:val="21"/>
              </w:rPr>
            </w:pPr>
          </w:p>
        </w:tc>
        <w:tc>
          <w:tcPr>
            <w:tcW w:w="1710" w:type="dxa"/>
          </w:tcPr>
          <w:p w:rsidR="00896D7D" w:rsidRDefault="00896D7D">
            <w:pPr>
              <w:spacing w:line="500" w:lineRule="exact"/>
              <w:jc w:val="center"/>
              <w:rPr>
                <w:rFonts w:asciiTheme="minorEastAsia" w:eastAsiaTheme="minorEastAsia" w:hAnsiTheme="minorEastAsia"/>
                <w:sz w:val="21"/>
                <w:szCs w:val="21"/>
              </w:rPr>
            </w:pPr>
          </w:p>
        </w:tc>
      </w:tr>
      <w:tr w:rsidR="00896D7D">
        <w:tc>
          <w:tcPr>
            <w:tcW w:w="618" w:type="dxa"/>
          </w:tcPr>
          <w:p w:rsidR="00896D7D" w:rsidRDefault="00896D7D">
            <w:pPr>
              <w:spacing w:line="500" w:lineRule="exact"/>
              <w:jc w:val="center"/>
              <w:rPr>
                <w:rFonts w:asciiTheme="minorEastAsia" w:eastAsiaTheme="minorEastAsia" w:hAnsiTheme="minorEastAsia"/>
                <w:sz w:val="21"/>
                <w:szCs w:val="21"/>
              </w:rPr>
            </w:pPr>
          </w:p>
        </w:tc>
        <w:tc>
          <w:tcPr>
            <w:tcW w:w="585" w:type="dxa"/>
          </w:tcPr>
          <w:p w:rsidR="00896D7D" w:rsidRDefault="00896D7D">
            <w:pPr>
              <w:spacing w:line="500" w:lineRule="exact"/>
              <w:jc w:val="center"/>
              <w:rPr>
                <w:rFonts w:asciiTheme="minorEastAsia" w:eastAsiaTheme="minorEastAsia" w:hAnsiTheme="minorEastAsia"/>
                <w:sz w:val="21"/>
                <w:szCs w:val="21"/>
              </w:rPr>
            </w:pPr>
          </w:p>
        </w:tc>
        <w:tc>
          <w:tcPr>
            <w:tcW w:w="1868" w:type="dxa"/>
          </w:tcPr>
          <w:p w:rsidR="00896D7D" w:rsidRDefault="00896D7D">
            <w:pPr>
              <w:spacing w:line="500" w:lineRule="exact"/>
              <w:jc w:val="center"/>
              <w:rPr>
                <w:rFonts w:asciiTheme="minorEastAsia" w:eastAsiaTheme="minorEastAsia" w:hAnsiTheme="minorEastAsia"/>
                <w:sz w:val="21"/>
                <w:szCs w:val="21"/>
              </w:rPr>
            </w:pPr>
          </w:p>
        </w:tc>
        <w:tc>
          <w:tcPr>
            <w:tcW w:w="1620" w:type="dxa"/>
          </w:tcPr>
          <w:p w:rsidR="00896D7D" w:rsidRDefault="00896D7D">
            <w:pPr>
              <w:spacing w:line="500" w:lineRule="exact"/>
              <w:jc w:val="center"/>
              <w:rPr>
                <w:rFonts w:asciiTheme="minorEastAsia" w:eastAsiaTheme="minorEastAsia" w:hAnsiTheme="minorEastAsia"/>
                <w:sz w:val="21"/>
                <w:szCs w:val="21"/>
              </w:rPr>
            </w:pPr>
          </w:p>
        </w:tc>
        <w:tc>
          <w:tcPr>
            <w:tcW w:w="1972" w:type="dxa"/>
          </w:tcPr>
          <w:p w:rsidR="00896D7D" w:rsidRDefault="00896D7D">
            <w:pPr>
              <w:spacing w:line="500" w:lineRule="exact"/>
              <w:jc w:val="center"/>
              <w:rPr>
                <w:rFonts w:asciiTheme="minorEastAsia" w:eastAsiaTheme="minorEastAsia" w:hAnsiTheme="minorEastAsia"/>
                <w:sz w:val="21"/>
                <w:szCs w:val="21"/>
              </w:rPr>
            </w:pPr>
          </w:p>
        </w:tc>
        <w:tc>
          <w:tcPr>
            <w:tcW w:w="1710" w:type="dxa"/>
          </w:tcPr>
          <w:p w:rsidR="00896D7D" w:rsidRDefault="00896D7D">
            <w:pPr>
              <w:spacing w:line="500" w:lineRule="exact"/>
              <w:jc w:val="center"/>
              <w:rPr>
                <w:rFonts w:asciiTheme="minorEastAsia" w:eastAsiaTheme="minorEastAsia" w:hAnsiTheme="minorEastAsia"/>
                <w:sz w:val="21"/>
                <w:szCs w:val="21"/>
              </w:rPr>
            </w:pPr>
          </w:p>
        </w:tc>
      </w:tr>
      <w:tr w:rsidR="00896D7D">
        <w:tc>
          <w:tcPr>
            <w:tcW w:w="618" w:type="dxa"/>
          </w:tcPr>
          <w:p w:rsidR="00896D7D" w:rsidRDefault="00896D7D">
            <w:pPr>
              <w:spacing w:line="500" w:lineRule="exact"/>
              <w:jc w:val="center"/>
              <w:rPr>
                <w:rFonts w:asciiTheme="minorEastAsia" w:eastAsiaTheme="minorEastAsia" w:hAnsiTheme="minorEastAsia"/>
                <w:sz w:val="21"/>
                <w:szCs w:val="21"/>
              </w:rPr>
            </w:pPr>
          </w:p>
        </w:tc>
        <w:tc>
          <w:tcPr>
            <w:tcW w:w="585" w:type="dxa"/>
          </w:tcPr>
          <w:p w:rsidR="00896D7D" w:rsidRDefault="00896D7D">
            <w:pPr>
              <w:spacing w:line="500" w:lineRule="exact"/>
              <w:jc w:val="center"/>
              <w:rPr>
                <w:rFonts w:asciiTheme="minorEastAsia" w:eastAsiaTheme="minorEastAsia" w:hAnsiTheme="minorEastAsia"/>
                <w:sz w:val="21"/>
                <w:szCs w:val="21"/>
              </w:rPr>
            </w:pPr>
          </w:p>
        </w:tc>
        <w:tc>
          <w:tcPr>
            <w:tcW w:w="1868" w:type="dxa"/>
          </w:tcPr>
          <w:p w:rsidR="00896D7D" w:rsidRDefault="00896D7D">
            <w:pPr>
              <w:spacing w:line="500" w:lineRule="exact"/>
              <w:jc w:val="center"/>
              <w:rPr>
                <w:rFonts w:asciiTheme="minorEastAsia" w:eastAsiaTheme="minorEastAsia" w:hAnsiTheme="minorEastAsia"/>
                <w:sz w:val="21"/>
                <w:szCs w:val="21"/>
              </w:rPr>
            </w:pPr>
          </w:p>
        </w:tc>
        <w:tc>
          <w:tcPr>
            <w:tcW w:w="1620" w:type="dxa"/>
          </w:tcPr>
          <w:p w:rsidR="00896D7D" w:rsidRDefault="00896D7D">
            <w:pPr>
              <w:spacing w:line="500" w:lineRule="exact"/>
              <w:jc w:val="center"/>
              <w:rPr>
                <w:rFonts w:asciiTheme="minorEastAsia" w:eastAsiaTheme="minorEastAsia" w:hAnsiTheme="minorEastAsia"/>
                <w:sz w:val="21"/>
                <w:szCs w:val="21"/>
              </w:rPr>
            </w:pPr>
          </w:p>
        </w:tc>
        <w:tc>
          <w:tcPr>
            <w:tcW w:w="1972" w:type="dxa"/>
          </w:tcPr>
          <w:p w:rsidR="00896D7D" w:rsidRDefault="00896D7D">
            <w:pPr>
              <w:spacing w:line="500" w:lineRule="exact"/>
              <w:jc w:val="center"/>
              <w:rPr>
                <w:rFonts w:asciiTheme="minorEastAsia" w:eastAsiaTheme="minorEastAsia" w:hAnsiTheme="minorEastAsia"/>
                <w:sz w:val="21"/>
                <w:szCs w:val="21"/>
              </w:rPr>
            </w:pPr>
          </w:p>
        </w:tc>
        <w:tc>
          <w:tcPr>
            <w:tcW w:w="1710" w:type="dxa"/>
          </w:tcPr>
          <w:p w:rsidR="00896D7D" w:rsidRDefault="00896D7D">
            <w:pPr>
              <w:spacing w:line="500" w:lineRule="exact"/>
              <w:jc w:val="center"/>
              <w:rPr>
                <w:rFonts w:asciiTheme="minorEastAsia" w:eastAsiaTheme="minorEastAsia" w:hAnsiTheme="minorEastAsia"/>
                <w:sz w:val="21"/>
                <w:szCs w:val="21"/>
              </w:rPr>
            </w:pPr>
          </w:p>
        </w:tc>
      </w:tr>
      <w:tr w:rsidR="00896D7D">
        <w:tc>
          <w:tcPr>
            <w:tcW w:w="618" w:type="dxa"/>
          </w:tcPr>
          <w:p w:rsidR="00896D7D" w:rsidRDefault="00896D7D">
            <w:pPr>
              <w:spacing w:line="500" w:lineRule="exact"/>
              <w:jc w:val="center"/>
              <w:rPr>
                <w:rFonts w:asciiTheme="minorEastAsia" w:eastAsiaTheme="minorEastAsia" w:hAnsiTheme="minorEastAsia"/>
                <w:sz w:val="21"/>
                <w:szCs w:val="21"/>
              </w:rPr>
            </w:pPr>
          </w:p>
        </w:tc>
        <w:tc>
          <w:tcPr>
            <w:tcW w:w="585" w:type="dxa"/>
          </w:tcPr>
          <w:p w:rsidR="00896D7D" w:rsidRDefault="00896D7D">
            <w:pPr>
              <w:spacing w:line="500" w:lineRule="exact"/>
              <w:jc w:val="center"/>
              <w:rPr>
                <w:rFonts w:asciiTheme="minorEastAsia" w:eastAsiaTheme="minorEastAsia" w:hAnsiTheme="minorEastAsia"/>
                <w:sz w:val="21"/>
                <w:szCs w:val="21"/>
              </w:rPr>
            </w:pPr>
          </w:p>
        </w:tc>
        <w:tc>
          <w:tcPr>
            <w:tcW w:w="1868" w:type="dxa"/>
          </w:tcPr>
          <w:p w:rsidR="00896D7D" w:rsidRDefault="00896D7D">
            <w:pPr>
              <w:spacing w:line="500" w:lineRule="exact"/>
              <w:jc w:val="center"/>
              <w:rPr>
                <w:rFonts w:asciiTheme="minorEastAsia" w:eastAsiaTheme="minorEastAsia" w:hAnsiTheme="minorEastAsia"/>
                <w:sz w:val="21"/>
                <w:szCs w:val="21"/>
              </w:rPr>
            </w:pPr>
          </w:p>
        </w:tc>
        <w:tc>
          <w:tcPr>
            <w:tcW w:w="1620" w:type="dxa"/>
          </w:tcPr>
          <w:p w:rsidR="00896D7D" w:rsidRDefault="00896D7D">
            <w:pPr>
              <w:spacing w:line="500" w:lineRule="exact"/>
              <w:jc w:val="center"/>
              <w:rPr>
                <w:rFonts w:asciiTheme="minorEastAsia" w:eastAsiaTheme="minorEastAsia" w:hAnsiTheme="minorEastAsia"/>
                <w:sz w:val="21"/>
                <w:szCs w:val="21"/>
              </w:rPr>
            </w:pPr>
          </w:p>
        </w:tc>
        <w:tc>
          <w:tcPr>
            <w:tcW w:w="1972" w:type="dxa"/>
          </w:tcPr>
          <w:p w:rsidR="00896D7D" w:rsidRDefault="00896D7D">
            <w:pPr>
              <w:spacing w:line="500" w:lineRule="exact"/>
              <w:jc w:val="center"/>
              <w:rPr>
                <w:rFonts w:asciiTheme="minorEastAsia" w:eastAsiaTheme="minorEastAsia" w:hAnsiTheme="minorEastAsia"/>
                <w:sz w:val="21"/>
                <w:szCs w:val="21"/>
              </w:rPr>
            </w:pPr>
          </w:p>
        </w:tc>
        <w:tc>
          <w:tcPr>
            <w:tcW w:w="1710" w:type="dxa"/>
          </w:tcPr>
          <w:p w:rsidR="00896D7D" w:rsidRDefault="00896D7D">
            <w:pPr>
              <w:spacing w:line="500" w:lineRule="exact"/>
              <w:jc w:val="center"/>
              <w:rPr>
                <w:rFonts w:asciiTheme="minorEastAsia" w:eastAsiaTheme="minorEastAsia" w:hAnsiTheme="minorEastAsia"/>
                <w:sz w:val="21"/>
                <w:szCs w:val="21"/>
              </w:rPr>
            </w:pPr>
          </w:p>
        </w:tc>
      </w:tr>
      <w:tr w:rsidR="00896D7D">
        <w:tc>
          <w:tcPr>
            <w:tcW w:w="618" w:type="dxa"/>
          </w:tcPr>
          <w:p w:rsidR="00896D7D" w:rsidRDefault="00896D7D">
            <w:pPr>
              <w:spacing w:line="500" w:lineRule="exact"/>
              <w:jc w:val="center"/>
              <w:rPr>
                <w:rFonts w:asciiTheme="minorEastAsia" w:eastAsiaTheme="minorEastAsia" w:hAnsiTheme="minorEastAsia"/>
                <w:sz w:val="21"/>
                <w:szCs w:val="21"/>
              </w:rPr>
            </w:pPr>
          </w:p>
        </w:tc>
        <w:tc>
          <w:tcPr>
            <w:tcW w:w="585" w:type="dxa"/>
          </w:tcPr>
          <w:p w:rsidR="00896D7D" w:rsidRDefault="00896D7D">
            <w:pPr>
              <w:spacing w:line="500" w:lineRule="exact"/>
              <w:jc w:val="center"/>
              <w:rPr>
                <w:rFonts w:asciiTheme="minorEastAsia" w:eastAsiaTheme="minorEastAsia" w:hAnsiTheme="minorEastAsia"/>
                <w:sz w:val="21"/>
                <w:szCs w:val="21"/>
              </w:rPr>
            </w:pPr>
          </w:p>
        </w:tc>
        <w:tc>
          <w:tcPr>
            <w:tcW w:w="1868" w:type="dxa"/>
          </w:tcPr>
          <w:p w:rsidR="00896D7D" w:rsidRDefault="00896D7D">
            <w:pPr>
              <w:spacing w:line="500" w:lineRule="exact"/>
              <w:jc w:val="center"/>
              <w:rPr>
                <w:rFonts w:asciiTheme="minorEastAsia" w:eastAsiaTheme="minorEastAsia" w:hAnsiTheme="minorEastAsia"/>
                <w:sz w:val="21"/>
                <w:szCs w:val="21"/>
              </w:rPr>
            </w:pPr>
          </w:p>
        </w:tc>
        <w:tc>
          <w:tcPr>
            <w:tcW w:w="1620" w:type="dxa"/>
          </w:tcPr>
          <w:p w:rsidR="00896D7D" w:rsidRDefault="00896D7D">
            <w:pPr>
              <w:spacing w:line="500" w:lineRule="exact"/>
              <w:jc w:val="center"/>
              <w:rPr>
                <w:rFonts w:asciiTheme="minorEastAsia" w:eastAsiaTheme="minorEastAsia" w:hAnsiTheme="minorEastAsia"/>
                <w:sz w:val="21"/>
                <w:szCs w:val="21"/>
              </w:rPr>
            </w:pPr>
          </w:p>
        </w:tc>
        <w:tc>
          <w:tcPr>
            <w:tcW w:w="1972" w:type="dxa"/>
          </w:tcPr>
          <w:p w:rsidR="00896D7D" w:rsidRDefault="00896D7D">
            <w:pPr>
              <w:spacing w:line="500" w:lineRule="exact"/>
              <w:jc w:val="center"/>
              <w:rPr>
                <w:rFonts w:asciiTheme="minorEastAsia" w:eastAsiaTheme="minorEastAsia" w:hAnsiTheme="minorEastAsia"/>
                <w:sz w:val="21"/>
                <w:szCs w:val="21"/>
              </w:rPr>
            </w:pPr>
          </w:p>
        </w:tc>
        <w:tc>
          <w:tcPr>
            <w:tcW w:w="1710" w:type="dxa"/>
          </w:tcPr>
          <w:p w:rsidR="00896D7D" w:rsidRDefault="00896D7D">
            <w:pPr>
              <w:spacing w:line="500" w:lineRule="exact"/>
              <w:jc w:val="center"/>
              <w:rPr>
                <w:rFonts w:asciiTheme="minorEastAsia" w:eastAsiaTheme="minorEastAsia" w:hAnsiTheme="minorEastAsia"/>
                <w:sz w:val="21"/>
                <w:szCs w:val="21"/>
              </w:rPr>
            </w:pPr>
          </w:p>
        </w:tc>
      </w:tr>
      <w:tr w:rsidR="00896D7D">
        <w:tc>
          <w:tcPr>
            <w:tcW w:w="618" w:type="dxa"/>
          </w:tcPr>
          <w:p w:rsidR="00896D7D" w:rsidRDefault="00896D7D">
            <w:pPr>
              <w:spacing w:line="500" w:lineRule="exact"/>
              <w:jc w:val="center"/>
              <w:rPr>
                <w:rFonts w:asciiTheme="minorEastAsia" w:eastAsiaTheme="minorEastAsia" w:hAnsiTheme="minorEastAsia"/>
                <w:sz w:val="21"/>
                <w:szCs w:val="21"/>
              </w:rPr>
            </w:pPr>
          </w:p>
        </w:tc>
        <w:tc>
          <w:tcPr>
            <w:tcW w:w="585" w:type="dxa"/>
          </w:tcPr>
          <w:p w:rsidR="00896D7D" w:rsidRDefault="00896D7D">
            <w:pPr>
              <w:spacing w:line="500" w:lineRule="exact"/>
              <w:jc w:val="center"/>
              <w:rPr>
                <w:rFonts w:asciiTheme="minorEastAsia" w:eastAsiaTheme="minorEastAsia" w:hAnsiTheme="minorEastAsia"/>
                <w:sz w:val="21"/>
                <w:szCs w:val="21"/>
              </w:rPr>
            </w:pPr>
          </w:p>
        </w:tc>
        <w:tc>
          <w:tcPr>
            <w:tcW w:w="1868" w:type="dxa"/>
          </w:tcPr>
          <w:p w:rsidR="00896D7D" w:rsidRDefault="00896D7D">
            <w:pPr>
              <w:spacing w:line="500" w:lineRule="exact"/>
              <w:jc w:val="center"/>
              <w:rPr>
                <w:rFonts w:asciiTheme="minorEastAsia" w:eastAsiaTheme="minorEastAsia" w:hAnsiTheme="minorEastAsia"/>
                <w:sz w:val="21"/>
                <w:szCs w:val="21"/>
              </w:rPr>
            </w:pPr>
          </w:p>
        </w:tc>
        <w:tc>
          <w:tcPr>
            <w:tcW w:w="1620" w:type="dxa"/>
          </w:tcPr>
          <w:p w:rsidR="00896D7D" w:rsidRDefault="00896D7D">
            <w:pPr>
              <w:spacing w:line="500" w:lineRule="exact"/>
              <w:jc w:val="center"/>
              <w:rPr>
                <w:rFonts w:asciiTheme="minorEastAsia" w:eastAsiaTheme="minorEastAsia" w:hAnsiTheme="minorEastAsia"/>
                <w:sz w:val="21"/>
                <w:szCs w:val="21"/>
              </w:rPr>
            </w:pPr>
          </w:p>
        </w:tc>
        <w:tc>
          <w:tcPr>
            <w:tcW w:w="1972" w:type="dxa"/>
          </w:tcPr>
          <w:p w:rsidR="00896D7D" w:rsidRDefault="00896D7D">
            <w:pPr>
              <w:spacing w:line="500" w:lineRule="exact"/>
              <w:jc w:val="center"/>
              <w:rPr>
                <w:rFonts w:asciiTheme="minorEastAsia" w:eastAsiaTheme="minorEastAsia" w:hAnsiTheme="minorEastAsia"/>
                <w:sz w:val="21"/>
                <w:szCs w:val="21"/>
              </w:rPr>
            </w:pPr>
          </w:p>
        </w:tc>
        <w:tc>
          <w:tcPr>
            <w:tcW w:w="1710" w:type="dxa"/>
          </w:tcPr>
          <w:p w:rsidR="00896D7D" w:rsidRDefault="00896D7D">
            <w:pPr>
              <w:spacing w:line="500" w:lineRule="exact"/>
              <w:jc w:val="center"/>
              <w:rPr>
                <w:rFonts w:asciiTheme="minorEastAsia" w:eastAsiaTheme="minorEastAsia" w:hAnsiTheme="minorEastAsia"/>
                <w:sz w:val="21"/>
                <w:szCs w:val="21"/>
              </w:rPr>
            </w:pPr>
          </w:p>
        </w:tc>
      </w:tr>
      <w:tr w:rsidR="00896D7D">
        <w:tc>
          <w:tcPr>
            <w:tcW w:w="618" w:type="dxa"/>
          </w:tcPr>
          <w:p w:rsidR="00896D7D" w:rsidRDefault="00896D7D">
            <w:pPr>
              <w:spacing w:line="500" w:lineRule="exact"/>
              <w:jc w:val="center"/>
              <w:rPr>
                <w:rFonts w:asciiTheme="minorEastAsia" w:eastAsiaTheme="minorEastAsia" w:hAnsiTheme="minorEastAsia"/>
                <w:sz w:val="21"/>
                <w:szCs w:val="21"/>
              </w:rPr>
            </w:pPr>
          </w:p>
        </w:tc>
        <w:tc>
          <w:tcPr>
            <w:tcW w:w="585" w:type="dxa"/>
          </w:tcPr>
          <w:p w:rsidR="00896D7D" w:rsidRDefault="00896D7D">
            <w:pPr>
              <w:spacing w:line="500" w:lineRule="exact"/>
              <w:jc w:val="center"/>
              <w:rPr>
                <w:rFonts w:asciiTheme="minorEastAsia" w:eastAsiaTheme="minorEastAsia" w:hAnsiTheme="minorEastAsia"/>
                <w:sz w:val="21"/>
                <w:szCs w:val="21"/>
              </w:rPr>
            </w:pPr>
          </w:p>
        </w:tc>
        <w:tc>
          <w:tcPr>
            <w:tcW w:w="1868" w:type="dxa"/>
          </w:tcPr>
          <w:p w:rsidR="00896D7D" w:rsidRDefault="00896D7D">
            <w:pPr>
              <w:spacing w:line="500" w:lineRule="exact"/>
              <w:jc w:val="center"/>
              <w:rPr>
                <w:rFonts w:asciiTheme="minorEastAsia" w:eastAsiaTheme="minorEastAsia" w:hAnsiTheme="minorEastAsia"/>
                <w:sz w:val="21"/>
                <w:szCs w:val="21"/>
              </w:rPr>
            </w:pPr>
          </w:p>
        </w:tc>
        <w:tc>
          <w:tcPr>
            <w:tcW w:w="1620" w:type="dxa"/>
          </w:tcPr>
          <w:p w:rsidR="00896D7D" w:rsidRDefault="00896D7D">
            <w:pPr>
              <w:spacing w:line="500" w:lineRule="exact"/>
              <w:jc w:val="center"/>
              <w:rPr>
                <w:rFonts w:asciiTheme="minorEastAsia" w:eastAsiaTheme="minorEastAsia" w:hAnsiTheme="minorEastAsia"/>
                <w:sz w:val="21"/>
                <w:szCs w:val="21"/>
              </w:rPr>
            </w:pPr>
          </w:p>
        </w:tc>
        <w:tc>
          <w:tcPr>
            <w:tcW w:w="1972" w:type="dxa"/>
          </w:tcPr>
          <w:p w:rsidR="00896D7D" w:rsidRDefault="00896D7D">
            <w:pPr>
              <w:spacing w:line="500" w:lineRule="exact"/>
              <w:jc w:val="center"/>
              <w:rPr>
                <w:rFonts w:asciiTheme="minorEastAsia" w:eastAsiaTheme="minorEastAsia" w:hAnsiTheme="minorEastAsia"/>
                <w:sz w:val="21"/>
                <w:szCs w:val="21"/>
              </w:rPr>
            </w:pPr>
          </w:p>
        </w:tc>
        <w:tc>
          <w:tcPr>
            <w:tcW w:w="1710" w:type="dxa"/>
          </w:tcPr>
          <w:p w:rsidR="00896D7D" w:rsidRDefault="00896D7D">
            <w:pPr>
              <w:spacing w:line="500" w:lineRule="exact"/>
              <w:jc w:val="center"/>
              <w:rPr>
                <w:rFonts w:asciiTheme="minorEastAsia" w:eastAsiaTheme="minorEastAsia" w:hAnsiTheme="minorEastAsia"/>
                <w:sz w:val="21"/>
                <w:szCs w:val="21"/>
              </w:rPr>
            </w:pPr>
          </w:p>
        </w:tc>
      </w:tr>
    </w:tbl>
    <w:p w:rsidR="00896D7D" w:rsidRDefault="00F520D8">
      <w:pPr>
        <w:spacing w:line="500" w:lineRule="exact"/>
        <w:rPr>
          <w:rFonts w:asciiTheme="minorEastAsia" w:eastAsiaTheme="minorEastAsia" w:hAnsiTheme="minorEastAsia"/>
        </w:rPr>
      </w:pPr>
      <w:r>
        <w:rPr>
          <w:rFonts w:asciiTheme="minorEastAsia" w:eastAsiaTheme="minorEastAsia" w:hAnsiTheme="minorEastAsia" w:hint="eastAsia"/>
        </w:rPr>
        <w:t>注：1. 供应商必须把招标项目的全部技术参数列入此表。</w:t>
      </w:r>
    </w:p>
    <w:p w:rsidR="00896D7D" w:rsidRDefault="00F520D8">
      <w:pPr>
        <w:spacing w:line="500" w:lineRule="exact"/>
        <w:ind w:firstLineChars="200" w:firstLine="480"/>
        <w:rPr>
          <w:rFonts w:asciiTheme="minorEastAsia" w:eastAsiaTheme="minorEastAsia" w:hAnsiTheme="minorEastAsia"/>
        </w:rPr>
      </w:pPr>
      <w:r>
        <w:rPr>
          <w:rFonts w:asciiTheme="minorEastAsia" w:eastAsiaTheme="minorEastAsia" w:hAnsiTheme="minorEastAsia" w:hint="eastAsia"/>
        </w:rPr>
        <w:t>2．按照招标项目技术要求的顺序对应填写。</w:t>
      </w:r>
    </w:p>
    <w:p w:rsidR="00896D7D" w:rsidRDefault="00F520D8">
      <w:pPr>
        <w:spacing w:line="500" w:lineRule="exact"/>
        <w:ind w:firstLineChars="200" w:firstLine="480"/>
        <w:rPr>
          <w:rFonts w:asciiTheme="minorEastAsia" w:eastAsiaTheme="minorEastAsia" w:hAnsiTheme="minorEastAsia"/>
        </w:rPr>
      </w:pPr>
      <w:r>
        <w:rPr>
          <w:rFonts w:asciiTheme="minorEastAsia" w:eastAsiaTheme="minorEastAsia" w:hAnsiTheme="minorEastAsia" w:hint="eastAsia"/>
        </w:rPr>
        <w:t>3．供应商必须据实填写，不得虚假填写，否则将取消其投标或中标资格。</w:t>
      </w:r>
    </w:p>
    <w:p w:rsidR="00896D7D" w:rsidRDefault="00896D7D">
      <w:pPr>
        <w:spacing w:line="500" w:lineRule="exact"/>
        <w:rPr>
          <w:rFonts w:asciiTheme="minorEastAsia" w:eastAsiaTheme="minorEastAsia" w:hAnsiTheme="minorEastAsia"/>
        </w:rPr>
      </w:pPr>
    </w:p>
    <w:p w:rsidR="00896D7D" w:rsidRDefault="00896D7D">
      <w:pPr>
        <w:spacing w:line="500" w:lineRule="exact"/>
        <w:rPr>
          <w:rFonts w:asciiTheme="minorEastAsia" w:eastAsiaTheme="minorEastAsia" w:hAnsiTheme="minorEastAsia"/>
        </w:rPr>
      </w:pPr>
    </w:p>
    <w:p w:rsidR="00896D7D" w:rsidRDefault="00896D7D">
      <w:pPr>
        <w:spacing w:line="500" w:lineRule="exact"/>
        <w:rPr>
          <w:rFonts w:asciiTheme="minorEastAsia" w:eastAsiaTheme="minorEastAsia" w:hAnsiTheme="minorEastAsia"/>
        </w:rPr>
      </w:pPr>
    </w:p>
    <w:p w:rsidR="00896D7D" w:rsidRDefault="00896D7D">
      <w:pPr>
        <w:spacing w:line="500" w:lineRule="exact"/>
        <w:rPr>
          <w:rFonts w:asciiTheme="minorEastAsia" w:eastAsiaTheme="minorEastAsia" w:hAnsiTheme="minorEastAsia"/>
        </w:rPr>
      </w:pPr>
    </w:p>
    <w:p w:rsidR="00896D7D" w:rsidRDefault="00F520D8">
      <w:pPr>
        <w:snapToGrid w:val="0"/>
        <w:spacing w:line="500" w:lineRule="exact"/>
        <w:ind w:firstLineChars="385" w:firstLine="924"/>
        <w:rPr>
          <w:rFonts w:asciiTheme="minorEastAsia" w:eastAsiaTheme="minorEastAsia" w:hAnsiTheme="minorEastAsia"/>
          <w:bCs/>
        </w:rPr>
      </w:pPr>
      <w:r>
        <w:rPr>
          <w:rFonts w:asciiTheme="minorEastAsia" w:eastAsiaTheme="minorEastAsia" w:hAnsiTheme="minorEastAsia" w:hint="eastAsia"/>
          <w:bCs/>
        </w:rPr>
        <w:t>投标人名称：        （盖章）</w:t>
      </w:r>
    </w:p>
    <w:p w:rsidR="00896D7D" w:rsidRDefault="00F520D8">
      <w:pPr>
        <w:snapToGrid w:val="0"/>
        <w:spacing w:line="500" w:lineRule="exact"/>
        <w:ind w:firstLineChars="385" w:firstLine="924"/>
        <w:rPr>
          <w:rFonts w:asciiTheme="minorEastAsia" w:eastAsiaTheme="minorEastAsia" w:hAnsiTheme="minorEastAsia"/>
          <w:bCs/>
        </w:rPr>
      </w:pPr>
      <w:r>
        <w:rPr>
          <w:rFonts w:asciiTheme="minorEastAsia" w:eastAsiaTheme="minorEastAsia" w:hAnsiTheme="minorEastAsia" w:hint="eastAsia"/>
        </w:rPr>
        <w:t>法定代表人或授权代表（签字）</w:t>
      </w:r>
      <w:r>
        <w:rPr>
          <w:rFonts w:asciiTheme="minorEastAsia" w:eastAsiaTheme="minorEastAsia" w:hAnsiTheme="minorEastAsia" w:hint="eastAsia"/>
          <w:bCs/>
        </w:rPr>
        <w:t>：</w:t>
      </w:r>
    </w:p>
    <w:p w:rsidR="00896D7D" w:rsidRDefault="00F520D8">
      <w:pPr>
        <w:snapToGrid w:val="0"/>
        <w:spacing w:line="500" w:lineRule="exact"/>
        <w:ind w:firstLineChars="385" w:firstLine="924"/>
        <w:rPr>
          <w:rFonts w:asciiTheme="minorEastAsia" w:eastAsiaTheme="minorEastAsia" w:hAnsiTheme="minorEastAsia"/>
          <w:bCs/>
        </w:rPr>
      </w:pPr>
      <w:r>
        <w:rPr>
          <w:rFonts w:asciiTheme="minorEastAsia" w:eastAsiaTheme="minorEastAsia" w:hAnsiTheme="minorEastAsia" w:hint="eastAsia"/>
          <w:bCs/>
        </w:rPr>
        <w:t>投标日期:</w:t>
      </w:r>
    </w:p>
    <w:p w:rsidR="00896D7D" w:rsidRDefault="00896D7D">
      <w:pPr>
        <w:spacing w:line="500" w:lineRule="exact"/>
        <w:rPr>
          <w:rFonts w:asciiTheme="minorEastAsia" w:eastAsiaTheme="minorEastAsia" w:hAnsiTheme="minorEastAsia"/>
          <w:bCs/>
        </w:rPr>
      </w:pPr>
    </w:p>
    <w:p w:rsidR="00896D7D" w:rsidRDefault="00896D7D">
      <w:pPr>
        <w:spacing w:line="500" w:lineRule="exact"/>
        <w:rPr>
          <w:rFonts w:asciiTheme="minorEastAsia" w:eastAsiaTheme="minorEastAsia" w:hAnsiTheme="minorEastAsia"/>
          <w:bCs/>
          <w:szCs w:val="28"/>
        </w:rPr>
      </w:pPr>
    </w:p>
    <w:p w:rsidR="00896D7D" w:rsidRDefault="00896D7D">
      <w:pPr>
        <w:spacing w:line="500" w:lineRule="exact"/>
        <w:rPr>
          <w:rFonts w:asciiTheme="minorEastAsia" w:eastAsiaTheme="minorEastAsia" w:hAnsiTheme="minorEastAsia"/>
          <w:bCs/>
          <w:szCs w:val="28"/>
        </w:rPr>
      </w:pPr>
    </w:p>
    <w:p w:rsidR="00896D7D" w:rsidRDefault="00896D7D">
      <w:pPr>
        <w:spacing w:line="500" w:lineRule="exact"/>
        <w:rPr>
          <w:rFonts w:asciiTheme="minorEastAsia" w:eastAsiaTheme="minorEastAsia" w:hAnsiTheme="minorEastAsia"/>
          <w:bCs/>
          <w:szCs w:val="28"/>
        </w:rPr>
      </w:pPr>
    </w:p>
    <w:p w:rsidR="00896D7D" w:rsidRDefault="00896D7D">
      <w:pPr>
        <w:spacing w:line="500" w:lineRule="exact"/>
        <w:rPr>
          <w:rFonts w:asciiTheme="minorEastAsia" w:eastAsiaTheme="minorEastAsia" w:hAnsiTheme="minorEastAsia"/>
          <w:bCs/>
          <w:szCs w:val="28"/>
        </w:rPr>
      </w:pPr>
    </w:p>
    <w:p w:rsidR="00896D7D" w:rsidRDefault="00896D7D">
      <w:pPr>
        <w:spacing w:line="500" w:lineRule="exact"/>
        <w:rPr>
          <w:rFonts w:asciiTheme="minorEastAsia" w:eastAsiaTheme="minorEastAsia" w:hAnsiTheme="minorEastAsia"/>
          <w:bCs/>
          <w:szCs w:val="28"/>
        </w:rPr>
      </w:pPr>
    </w:p>
    <w:p w:rsidR="00896D7D" w:rsidRDefault="00896D7D">
      <w:pPr>
        <w:spacing w:line="500" w:lineRule="exact"/>
        <w:rPr>
          <w:rFonts w:asciiTheme="minorEastAsia" w:eastAsiaTheme="minorEastAsia" w:hAnsiTheme="minorEastAsia"/>
          <w:bCs/>
          <w:szCs w:val="28"/>
        </w:rPr>
      </w:pPr>
    </w:p>
    <w:p w:rsidR="00896D7D" w:rsidRDefault="00F520D8">
      <w:pPr>
        <w:rPr>
          <w:rFonts w:asciiTheme="minorEastAsia" w:eastAsiaTheme="minorEastAsia" w:hAnsiTheme="minorEastAsia"/>
          <w:b/>
          <w:sz w:val="28"/>
          <w:szCs w:val="28"/>
        </w:rPr>
      </w:pPr>
      <w:r>
        <w:rPr>
          <w:rFonts w:asciiTheme="minorEastAsia" w:eastAsiaTheme="minorEastAsia" w:hAnsiTheme="minorEastAsia" w:hint="eastAsia"/>
          <w:b/>
          <w:sz w:val="28"/>
          <w:szCs w:val="28"/>
        </w:rPr>
        <w:lastRenderedPageBreak/>
        <w:t xml:space="preserve">五、商务应答表                                          </w:t>
      </w:r>
    </w:p>
    <w:tbl>
      <w:tblPr>
        <w:tblW w:w="9468"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1"/>
        <w:gridCol w:w="751"/>
        <w:gridCol w:w="1421"/>
        <w:gridCol w:w="3367"/>
        <w:gridCol w:w="3288"/>
      </w:tblGrid>
      <w:tr w:rsidR="00896D7D">
        <w:trPr>
          <w:trHeight w:val="606"/>
        </w:trPr>
        <w:tc>
          <w:tcPr>
            <w:tcW w:w="641" w:type="dxa"/>
            <w:vAlign w:val="center"/>
          </w:tcPr>
          <w:p w:rsidR="00896D7D" w:rsidRDefault="00F520D8">
            <w:pPr>
              <w:spacing w:line="500" w:lineRule="exact"/>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序号</w:t>
            </w:r>
          </w:p>
        </w:tc>
        <w:tc>
          <w:tcPr>
            <w:tcW w:w="751" w:type="dxa"/>
            <w:vAlign w:val="center"/>
          </w:tcPr>
          <w:p w:rsidR="00896D7D" w:rsidRDefault="00F520D8">
            <w:pPr>
              <w:spacing w:line="500" w:lineRule="exact"/>
              <w:jc w:val="center"/>
              <w:rPr>
                <w:rFonts w:asciiTheme="minorEastAsia" w:eastAsiaTheme="minorEastAsia" w:hAnsiTheme="minorEastAsia"/>
                <w:sz w:val="21"/>
                <w:szCs w:val="21"/>
              </w:rPr>
            </w:pPr>
            <w:proofErr w:type="gramStart"/>
            <w:r>
              <w:rPr>
                <w:rFonts w:asciiTheme="minorEastAsia" w:eastAsiaTheme="minorEastAsia" w:hAnsiTheme="minorEastAsia" w:hint="eastAsia"/>
                <w:sz w:val="21"/>
                <w:szCs w:val="21"/>
              </w:rPr>
              <w:t>包号</w:t>
            </w:r>
            <w:proofErr w:type="gramEnd"/>
          </w:p>
        </w:tc>
        <w:tc>
          <w:tcPr>
            <w:tcW w:w="1421" w:type="dxa"/>
            <w:vAlign w:val="center"/>
          </w:tcPr>
          <w:p w:rsidR="00896D7D" w:rsidRDefault="00F520D8">
            <w:pPr>
              <w:spacing w:line="500" w:lineRule="exact"/>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招标要求</w:t>
            </w:r>
          </w:p>
        </w:tc>
        <w:tc>
          <w:tcPr>
            <w:tcW w:w="3367" w:type="dxa"/>
            <w:vAlign w:val="center"/>
          </w:tcPr>
          <w:p w:rsidR="00896D7D" w:rsidRDefault="00F520D8">
            <w:pPr>
              <w:spacing w:line="500" w:lineRule="exact"/>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投标应答</w:t>
            </w:r>
          </w:p>
        </w:tc>
        <w:tc>
          <w:tcPr>
            <w:tcW w:w="3288" w:type="dxa"/>
          </w:tcPr>
          <w:p w:rsidR="00896D7D" w:rsidRDefault="00F520D8">
            <w:pPr>
              <w:spacing w:line="500" w:lineRule="exact"/>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偏离情况</w:t>
            </w:r>
          </w:p>
        </w:tc>
      </w:tr>
      <w:tr w:rsidR="00896D7D">
        <w:trPr>
          <w:trHeight w:val="1080"/>
        </w:trPr>
        <w:tc>
          <w:tcPr>
            <w:tcW w:w="641" w:type="dxa"/>
          </w:tcPr>
          <w:p w:rsidR="00896D7D" w:rsidRDefault="00896D7D">
            <w:pPr>
              <w:spacing w:line="500" w:lineRule="exact"/>
              <w:jc w:val="center"/>
              <w:rPr>
                <w:rFonts w:asciiTheme="minorEastAsia" w:eastAsiaTheme="minorEastAsia" w:hAnsiTheme="minorEastAsia"/>
                <w:sz w:val="18"/>
                <w:szCs w:val="18"/>
              </w:rPr>
            </w:pPr>
          </w:p>
        </w:tc>
        <w:tc>
          <w:tcPr>
            <w:tcW w:w="751" w:type="dxa"/>
          </w:tcPr>
          <w:p w:rsidR="00896D7D" w:rsidRDefault="00896D7D">
            <w:pPr>
              <w:spacing w:line="500" w:lineRule="exact"/>
              <w:jc w:val="center"/>
              <w:rPr>
                <w:rFonts w:asciiTheme="minorEastAsia" w:eastAsiaTheme="minorEastAsia" w:hAnsiTheme="minorEastAsia"/>
                <w:sz w:val="18"/>
                <w:szCs w:val="18"/>
              </w:rPr>
            </w:pPr>
          </w:p>
        </w:tc>
        <w:tc>
          <w:tcPr>
            <w:tcW w:w="1421" w:type="dxa"/>
          </w:tcPr>
          <w:p w:rsidR="00896D7D" w:rsidRDefault="00896D7D">
            <w:pPr>
              <w:spacing w:line="500" w:lineRule="exact"/>
              <w:jc w:val="center"/>
              <w:rPr>
                <w:rFonts w:asciiTheme="minorEastAsia" w:eastAsiaTheme="minorEastAsia" w:hAnsiTheme="minorEastAsia"/>
                <w:sz w:val="18"/>
                <w:szCs w:val="18"/>
              </w:rPr>
            </w:pPr>
          </w:p>
        </w:tc>
        <w:tc>
          <w:tcPr>
            <w:tcW w:w="3367" w:type="dxa"/>
          </w:tcPr>
          <w:p w:rsidR="00896D7D" w:rsidRDefault="00896D7D">
            <w:pPr>
              <w:spacing w:line="500" w:lineRule="exact"/>
              <w:jc w:val="center"/>
              <w:rPr>
                <w:rFonts w:asciiTheme="minorEastAsia" w:eastAsiaTheme="minorEastAsia" w:hAnsiTheme="minorEastAsia"/>
                <w:sz w:val="18"/>
                <w:szCs w:val="18"/>
              </w:rPr>
            </w:pPr>
          </w:p>
        </w:tc>
        <w:tc>
          <w:tcPr>
            <w:tcW w:w="3288" w:type="dxa"/>
          </w:tcPr>
          <w:p w:rsidR="00896D7D" w:rsidRDefault="00896D7D">
            <w:pPr>
              <w:spacing w:line="500" w:lineRule="exact"/>
              <w:jc w:val="center"/>
              <w:rPr>
                <w:rFonts w:asciiTheme="minorEastAsia" w:eastAsiaTheme="minorEastAsia" w:hAnsiTheme="minorEastAsia"/>
                <w:sz w:val="18"/>
                <w:szCs w:val="18"/>
              </w:rPr>
            </w:pPr>
          </w:p>
        </w:tc>
      </w:tr>
      <w:tr w:rsidR="00896D7D">
        <w:trPr>
          <w:trHeight w:val="1080"/>
        </w:trPr>
        <w:tc>
          <w:tcPr>
            <w:tcW w:w="641" w:type="dxa"/>
          </w:tcPr>
          <w:p w:rsidR="00896D7D" w:rsidRDefault="00896D7D">
            <w:pPr>
              <w:spacing w:line="500" w:lineRule="exact"/>
              <w:jc w:val="center"/>
              <w:rPr>
                <w:rFonts w:asciiTheme="minorEastAsia" w:eastAsiaTheme="minorEastAsia" w:hAnsiTheme="minorEastAsia"/>
                <w:sz w:val="18"/>
                <w:szCs w:val="18"/>
              </w:rPr>
            </w:pPr>
          </w:p>
        </w:tc>
        <w:tc>
          <w:tcPr>
            <w:tcW w:w="751" w:type="dxa"/>
          </w:tcPr>
          <w:p w:rsidR="00896D7D" w:rsidRDefault="00896D7D">
            <w:pPr>
              <w:spacing w:line="500" w:lineRule="exact"/>
              <w:jc w:val="center"/>
              <w:rPr>
                <w:rFonts w:asciiTheme="minorEastAsia" w:eastAsiaTheme="minorEastAsia" w:hAnsiTheme="minorEastAsia"/>
                <w:sz w:val="18"/>
                <w:szCs w:val="18"/>
              </w:rPr>
            </w:pPr>
          </w:p>
        </w:tc>
        <w:tc>
          <w:tcPr>
            <w:tcW w:w="1421" w:type="dxa"/>
          </w:tcPr>
          <w:p w:rsidR="00896D7D" w:rsidRDefault="00896D7D">
            <w:pPr>
              <w:spacing w:line="500" w:lineRule="exact"/>
              <w:jc w:val="center"/>
              <w:rPr>
                <w:rFonts w:asciiTheme="minorEastAsia" w:eastAsiaTheme="minorEastAsia" w:hAnsiTheme="minorEastAsia"/>
                <w:sz w:val="18"/>
                <w:szCs w:val="18"/>
              </w:rPr>
            </w:pPr>
          </w:p>
        </w:tc>
        <w:tc>
          <w:tcPr>
            <w:tcW w:w="3367" w:type="dxa"/>
          </w:tcPr>
          <w:p w:rsidR="00896D7D" w:rsidRDefault="00896D7D">
            <w:pPr>
              <w:spacing w:line="500" w:lineRule="exact"/>
              <w:jc w:val="center"/>
              <w:rPr>
                <w:rFonts w:asciiTheme="minorEastAsia" w:eastAsiaTheme="minorEastAsia" w:hAnsiTheme="minorEastAsia"/>
                <w:sz w:val="18"/>
                <w:szCs w:val="18"/>
              </w:rPr>
            </w:pPr>
          </w:p>
        </w:tc>
        <w:tc>
          <w:tcPr>
            <w:tcW w:w="3288" w:type="dxa"/>
          </w:tcPr>
          <w:p w:rsidR="00896D7D" w:rsidRDefault="00896D7D">
            <w:pPr>
              <w:spacing w:line="500" w:lineRule="exact"/>
              <w:jc w:val="center"/>
              <w:rPr>
                <w:rFonts w:asciiTheme="minorEastAsia" w:eastAsiaTheme="minorEastAsia" w:hAnsiTheme="minorEastAsia"/>
                <w:sz w:val="18"/>
                <w:szCs w:val="18"/>
              </w:rPr>
            </w:pPr>
          </w:p>
        </w:tc>
      </w:tr>
      <w:tr w:rsidR="00896D7D">
        <w:trPr>
          <w:trHeight w:val="1080"/>
        </w:trPr>
        <w:tc>
          <w:tcPr>
            <w:tcW w:w="641" w:type="dxa"/>
          </w:tcPr>
          <w:p w:rsidR="00896D7D" w:rsidRDefault="00896D7D">
            <w:pPr>
              <w:spacing w:line="500" w:lineRule="exact"/>
              <w:jc w:val="center"/>
              <w:rPr>
                <w:rFonts w:asciiTheme="minorEastAsia" w:eastAsiaTheme="minorEastAsia" w:hAnsiTheme="minorEastAsia"/>
                <w:sz w:val="18"/>
                <w:szCs w:val="18"/>
              </w:rPr>
            </w:pPr>
          </w:p>
        </w:tc>
        <w:tc>
          <w:tcPr>
            <w:tcW w:w="751" w:type="dxa"/>
          </w:tcPr>
          <w:p w:rsidR="00896D7D" w:rsidRDefault="00896D7D">
            <w:pPr>
              <w:spacing w:line="500" w:lineRule="exact"/>
              <w:jc w:val="center"/>
              <w:rPr>
                <w:rFonts w:asciiTheme="minorEastAsia" w:eastAsiaTheme="minorEastAsia" w:hAnsiTheme="minorEastAsia"/>
                <w:sz w:val="18"/>
                <w:szCs w:val="18"/>
              </w:rPr>
            </w:pPr>
          </w:p>
        </w:tc>
        <w:tc>
          <w:tcPr>
            <w:tcW w:w="1421" w:type="dxa"/>
          </w:tcPr>
          <w:p w:rsidR="00896D7D" w:rsidRDefault="00896D7D">
            <w:pPr>
              <w:spacing w:line="500" w:lineRule="exact"/>
              <w:jc w:val="center"/>
              <w:rPr>
                <w:rFonts w:asciiTheme="minorEastAsia" w:eastAsiaTheme="minorEastAsia" w:hAnsiTheme="minorEastAsia"/>
                <w:sz w:val="18"/>
                <w:szCs w:val="18"/>
              </w:rPr>
            </w:pPr>
          </w:p>
        </w:tc>
        <w:tc>
          <w:tcPr>
            <w:tcW w:w="3367" w:type="dxa"/>
          </w:tcPr>
          <w:p w:rsidR="00896D7D" w:rsidRDefault="00896D7D">
            <w:pPr>
              <w:spacing w:line="500" w:lineRule="exact"/>
              <w:jc w:val="center"/>
              <w:rPr>
                <w:rFonts w:asciiTheme="minorEastAsia" w:eastAsiaTheme="minorEastAsia" w:hAnsiTheme="minorEastAsia"/>
                <w:sz w:val="18"/>
                <w:szCs w:val="18"/>
              </w:rPr>
            </w:pPr>
          </w:p>
        </w:tc>
        <w:tc>
          <w:tcPr>
            <w:tcW w:w="3288" w:type="dxa"/>
          </w:tcPr>
          <w:p w:rsidR="00896D7D" w:rsidRDefault="00896D7D">
            <w:pPr>
              <w:spacing w:line="500" w:lineRule="exact"/>
              <w:jc w:val="center"/>
              <w:rPr>
                <w:rFonts w:asciiTheme="minorEastAsia" w:eastAsiaTheme="minorEastAsia" w:hAnsiTheme="minorEastAsia"/>
                <w:sz w:val="18"/>
                <w:szCs w:val="18"/>
              </w:rPr>
            </w:pPr>
          </w:p>
        </w:tc>
      </w:tr>
      <w:tr w:rsidR="00896D7D">
        <w:trPr>
          <w:trHeight w:val="1080"/>
        </w:trPr>
        <w:tc>
          <w:tcPr>
            <w:tcW w:w="641" w:type="dxa"/>
          </w:tcPr>
          <w:p w:rsidR="00896D7D" w:rsidRDefault="00896D7D">
            <w:pPr>
              <w:spacing w:line="500" w:lineRule="exact"/>
              <w:jc w:val="center"/>
              <w:rPr>
                <w:rFonts w:asciiTheme="minorEastAsia" w:eastAsiaTheme="minorEastAsia" w:hAnsiTheme="minorEastAsia"/>
                <w:sz w:val="18"/>
                <w:szCs w:val="18"/>
              </w:rPr>
            </w:pPr>
          </w:p>
        </w:tc>
        <w:tc>
          <w:tcPr>
            <w:tcW w:w="751" w:type="dxa"/>
          </w:tcPr>
          <w:p w:rsidR="00896D7D" w:rsidRDefault="00896D7D">
            <w:pPr>
              <w:spacing w:line="500" w:lineRule="exact"/>
              <w:jc w:val="center"/>
              <w:rPr>
                <w:rFonts w:asciiTheme="minorEastAsia" w:eastAsiaTheme="minorEastAsia" w:hAnsiTheme="minorEastAsia"/>
                <w:sz w:val="18"/>
                <w:szCs w:val="18"/>
              </w:rPr>
            </w:pPr>
          </w:p>
        </w:tc>
        <w:tc>
          <w:tcPr>
            <w:tcW w:w="1421" w:type="dxa"/>
          </w:tcPr>
          <w:p w:rsidR="00896D7D" w:rsidRDefault="00896D7D">
            <w:pPr>
              <w:spacing w:line="500" w:lineRule="exact"/>
              <w:jc w:val="center"/>
              <w:rPr>
                <w:rFonts w:asciiTheme="minorEastAsia" w:eastAsiaTheme="minorEastAsia" w:hAnsiTheme="minorEastAsia"/>
                <w:sz w:val="18"/>
                <w:szCs w:val="18"/>
              </w:rPr>
            </w:pPr>
          </w:p>
        </w:tc>
        <w:tc>
          <w:tcPr>
            <w:tcW w:w="3367" w:type="dxa"/>
          </w:tcPr>
          <w:p w:rsidR="00896D7D" w:rsidRDefault="00896D7D">
            <w:pPr>
              <w:spacing w:line="500" w:lineRule="exact"/>
              <w:jc w:val="center"/>
              <w:rPr>
                <w:rFonts w:asciiTheme="minorEastAsia" w:eastAsiaTheme="minorEastAsia" w:hAnsiTheme="minorEastAsia"/>
                <w:sz w:val="18"/>
                <w:szCs w:val="18"/>
              </w:rPr>
            </w:pPr>
          </w:p>
        </w:tc>
        <w:tc>
          <w:tcPr>
            <w:tcW w:w="3288" w:type="dxa"/>
          </w:tcPr>
          <w:p w:rsidR="00896D7D" w:rsidRDefault="00896D7D">
            <w:pPr>
              <w:spacing w:line="500" w:lineRule="exact"/>
              <w:jc w:val="center"/>
              <w:rPr>
                <w:rFonts w:asciiTheme="minorEastAsia" w:eastAsiaTheme="minorEastAsia" w:hAnsiTheme="minorEastAsia"/>
                <w:sz w:val="18"/>
                <w:szCs w:val="18"/>
              </w:rPr>
            </w:pPr>
          </w:p>
        </w:tc>
      </w:tr>
    </w:tbl>
    <w:p w:rsidR="00896D7D" w:rsidRDefault="00F520D8">
      <w:pPr>
        <w:spacing w:line="500" w:lineRule="exact"/>
        <w:ind w:firstLineChars="50" w:firstLine="120"/>
        <w:rPr>
          <w:rFonts w:asciiTheme="minorEastAsia" w:eastAsiaTheme="minorEastAsia" w:hAnsiTheme="minorEastAsia"/>
        </w:rPr>
      </w:pPr>
      <w:r>
        <w:rPr>
          <w:rFonts w:asciiTheme="minorEastAsia" w:eastAsiaTheme="minorEastAsia" w:hAnsiTheme="minorEastAsia" w:hint="eastAsia"/>
        </w:rPr>
        <w:t>注：供应商必须据实填写，不得虚假应答，否则将取消其投标或中标资格。</w:t>
      </w:r>
    </w:p>
    <w:p w:rsidR="00896D7D" w:rsidRDefault="00896D7D">
      <w:pPr>
        <w:spacing w:line="500" w:lineRule="exact"/>
        <w:rPr>
          <w:rFonts w:asciiTheme="minorEastAsia" w:eastAsiaTheme="minorEastAsia" w:hAnsiTheme="minorEastAsia"/>
        </w:rPr>
      </w:pPr>
    </w:p>
    <w:p w:rsidR="00896D7D" w:rsidRDefault="00896D7D">
      <w:pPr>
        <w:spacing w:line="500" w:lineRule="exact"/>
        <w:rPr>
          <w:rFonts w:asciiTheme="minorEastAsia" w:eastAsiaTheme="minorEastAsia" w:hAnsiTheme="minorEastAsia"/>
          <w:bCs/>
        </w:rPr>
      </w:pPr>
    </w:p>
    <w:p w:rsidR="00896D7D" w:rsidRDefault="00F520D8">
      <w:pPr>
        <w:spacing w:line="500" w:lineRule="exact"/>
        <w:ind w:firstLineChars="321" w:firstLine="770"/>
        <w:rPr>
          <w:rFonts w:asciiTheme="minorEastAsia" w:eastAsiaTheme="minorEastAsia" w:hAnsiTheme="minorEastAsia"/>
          <w:bCs/>
        </w:rPr>
      </w:pPr>
      <w:r>
        <w:rPr>
          <w:rFonts w:asciiTheme="minorEastAsia" w:eastAsiaTheme="minorEastAsia" w:hAnsiTheme="minorEastAsia" w:hint="eastAsia"/>
          <w:bCs/>
        </w:rPr>
        <w:t>投标人名称：      （盖章）</w:t>
      </w:r>
    </w:p>
    <w:p w:rsidR="00896D7D" w:rsidRDefault="00F520D8">
      <w:pPr>
        <w:spacing w:line="500" w:lineRule="exact"/>
        <w:ind w:firstLineChars="321" w:firstLine="770"/>
        <w:rPr>
          <w:rFonts w:asciiTheme="minorEastAsia" w:eastAsiaTheme="minorEastAsia" w:hAnsiTheme="minorEastAsia"/>
          <w:bCs/>
        </w:rPr>
      </w:pPr>
      <w:r>
        <w:rPr>
          <w:rFonts w:asciiTheme="minorEastAsia" w:eastAsiaTheme="minorEastAsia" w:hAnsiTheme="minorEastAsia" w:hint="eastAsia"/>
        </w:rPr>
        <w:t>法定代表人或授权代表（签字）</w:t>
      </w:r>
      <w:r>
        <w:rPr>
          <w:rFonts w:asciiTheme="minorEastAsia" w:eastAsiaTheme="minorEastAsia" w:hAnsiTheme="minorEastAsia" w:hint="eastAsia"/>
          <w:bCs/>
        </w:rPr>
        <w:t>：</w:t>
      </w:r>
    </w:p>
    <w:p w:rsidR="00896D7D" w:rsidRDefault="00F520D8">
      <w:pPr>
        <w:spacing w:line="500" w:lineRule="exact"/>
        <w:ind w:firstLineChars="321" w:firstLine="770"/>
        <w:rPr>
          <w:rFonts w:asciiTheme="minorEastAsia" w:eastAsiaTheme="minorEastAsia" w:hAnsiTheme="minorEastAsia"/>
          <w:bCs/>
        </w:rPr>
      </w:pPr>
      <w:r>
        <w:rPr>
          <w:rFonts w:asciiTheme="minorEastAsia" w:eastAsiaTheme="minorEastAsia" w:hAnsiTheme="minorEastAsia" w:hint="eastAsia"/>
          <w:bCs/>
        </w:rPr>
        <w:t>投标日期:</w:t>
      </w:r>
    </w:p>
    <w:p w:rsidR="00896D7D" w:rsidRDefault="00896D7D">
      <w:pPr>
        <w:spacing w:line="500" w:lineRule="exact"/>
        <w:rPr>
          <w:rFonts w:asciiTheme="minorEastAsia" w:eastAsiaTheme="minorEastAsia" w:hAnsiTheme="minorEastAsia"/>
          <w:bCs/>
          <w:szCs w:val="28"/>
        </w:rPr>
      </w:pPr>
    </w:p>
    <w:p w:rsidR="00896D7D" w:rsidRDefault="00896D7D">
      <w:pPr>
        <w:spacing w:line="500" w:lineRule="exact"/>
        <w:rPr>
          <w:rFonts w:asciiTheme="minorEastAsia" w:eastAsiaTheme="minorEastAsia" w:hAnsiTheme="minorEastAsia"/>
          <w:bCs/>
          <w:szCs w:val="28"/>
        </w:rPr>
      </w:pPr>
    </w:p>
    <w:p w:rsidR="00896D7D" w:rsidRDefault="00896D7D">
      <w:pPr>
        <w:spacing w:line="500" w:lineRule="exact"/>
        <w:rPr>
          <w:rFonts w:asciiTheme="minorEastAsia" w:eastAsiaTheme="minorEastAsia" w:hAnsiTheme="minorEastAsia"/>
          <w:bCs/>
          <w:szCs w:val="28"/>
        </w:rPr>
        <w:sectPr w:rsidR="00896D7D">
          <w:pgSz w:w="11906" w:h="16838"/>
          <w:pgMar w:top="1440" w:right="1106" w:bottom="1440" w:left="1260" w:header="851" w:footer="992" w:gutter="0"/>
          <w:cols w:space="425"/>
          <w:docGrid w:type="lines" w:linePitch="312"/>
        </w:sectPr>
      </w:pPr>
    </w:p>
    <w:p w:rsidR="00896D7D" w:rsidRDefault="00F520D8">
      <w:pPr>
        <w:rPr>
          <w:rFonts w:asciiTheme="minorEastAsia" w:eastAsiaTheme="minorEastAsia" w:hAnsiTheme="minorEastAsia"/>
          <w:b/>
          <w:sz w:val="28"/>
          <w:szCs w:val="28"/>
        </w:rPr>
      </w:pPr>
      <w:r>
        <w:rPr>
          <w:rFonts w:asciiTheme="minorEastAsia" w:eastAsiaTheme="minorEastAsia" w:hAnsiTheme="minorEastAsia" w:hint="eastAsia"/>
          <w:b/>
          <w:sz w:val="28"/>
          <w:szCs w:val="28"/>
        </w:rPr>
        <w:lastRenderedPageBreak/>
        <w:t>六、投标人基本情况表</w:t>
      </w:r>
    </w:p>
    <w:tbl>
      <w:tblPr>
        <w:tblW w:w="9000" w:type="dxa"/>
        <w:tblInd w:w="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firstRow="1" w:lastRow="0" w:firstColumn="1" w:lastColumn="0" w:noHBand="0" w:noVBand="1"/>
      </w:tblPr>
      <w:tblGrid>
        <w:gridCol w:w="1692"/>
        <w:gridCol w:w="696"/>
        <w:gridCol w:w="384"/>
        <w:gridCol w:w="900"/>
        <w:gridCol w:w="1177"/>
        <w:gridCol w:w="8"/>
        <w:gridCol w:w="1319"/>
        <w:gridCol w:w="556"/>
        <w:gridCol w:w="617"/>
        <w:gridCol w:w="1651"/>
      </w:tblGrid>
      <w:tr w:rsidR="00896D7D">
        <w:trPr>
          <w:cantSplit/>
          <w:trHeight w:val="462"/>
        </w:trPr>
        <w:tc>
          <w:tcPr>
            <w:tcW w:w="1692" w:type="dxa"/>
            <w:vAlign w:val="center"/>
          </w:tcPr>
          <w:p w:rsidR="00896D7D" w:rsidRDefault="00F520D8">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投标人名称</w:t>
            </w:r>
          </w:p>
        </w:tc>
        <w:tc>
          <w:tcPr>
            <w:tcW w:w="7308" w:type="dxa"/>
            <w:gridSpan w:val="9"/>
            <w:vAlign w:val="center"/>
          </w:tcPr>
          <w:p w:rsidR="00896D7D" w:rsidRDefault="00896D7D">
            <w:pPr>
              <w:spacing w:line="500" w:lineRule="exact"/>
              <w:rPr>
                <w:rFonts w:asciiTheme="minorEastAsia" w:eastAsiaTheme="minorEastAsia" w:hAnsiTheme="minorEastAsia"/>
                <w:kern w:val="0"/>
                <w:sz w:val="21"/>
                <w:szCs w:val="21"/>
              </w:rPr>
            </w:pPr>
          </w:p>
        </w:tc>
      </w:tr>
      <w:tr w:rsidR="00896D7D">
        <w:trPr>
          <w:cantSplit/>
          <w:trHeight w:val="462"/>
        </w:trPr>
        <w:tc>
          <w:tcPr>
            <w:tcW w:w="1692" w:type="dxa"/>
            <w:vAlign w:val="center"/>
          </w:tcPr>
          <w:p w:rsidR="00896D7D" w:rsidRDefault="00F520D8">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注册地址</w:t>
            </w:r>
          </w:p>
        </w:tc>
        <w:tc>
          <w:tcPr>
            <w:tcW w:w="3165" w:type="dxa"/>
            <w:gridSpan w:val="5"/>
            <w:vAlign w:val="center"/>
          </w:tcPr>
          <w:p w:rsidR="00896D7D" w:rsidRDefault="00896D7D">
            <w:pPr>
              <w:spacing w:line="500" w:lineRule="exact"/>
              <w:rPr>
                <w:rFonts w:asciiTheme="minorEastAsia" w:eastAsiaTheme="minorEastAsia" w:hAnsiTheme="minorEastAsia"/>
                <w:kern w:val="0"/>
                <w:sz w:val="21"/>
                <w:szCs w:val="21"/>
              </w:rPr>
            </w:pPr>
          </w:p>
        </w:tc>
        <w:tc>
          <w:tcPr>
            <w:tcW w:w="1319" w:type="dxa"/>
            <w:vAlign w:val="center"/>
          </w:tcPr>
          <w:p w:rsidR="00896D7D" w:rsidRDefault="00F520D8">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邮政编码</w:t>
            </w:r>
          </w:p>
        </w:tc>
        <w:tc>
          <w:tcPr>
            <w:tcW w:w="2824" w:type="dxa"/>
            <w:gridSpan w:val="3"/>
            <w:vAlign w:val="center"/>
          </w:tcPr>
          <w:p w:rsidR="00896D7D" w:rsidRDefault="00896D7D">
            <w:pPr>
              <w:spacing w:line="500" w:lineRule="exact"/>
              <w:rPr>
                <w:rFonts w:asciiTheme="minorEastAsia" w:eastAsiaTheme="minorEastAsia" w:hAnsiTheme="minorEastAsia"/>
                <w:kern w:val="0"/>
                <w:sz w:val="21"/>
                <w:szCs w:val="21"/>
              </w:rPr>
            </w:pPr>
          </w:p>
        </w:tc>
      </w:tr>
      <w:tr w:rsidR="00896D7D">
        <w:trPr>
          <w:cantSplit/>
          <w:trHeight w:val="442"/>
        </w:trPr>
        <w:tc>
          <w:tcPr>
            <w:tcW w:w="1692" w:type="dxa"/>
            <w:vMerge w:val="restart"/>
            <w:vAlign w:val="center"/>
          </w:tcPr>
          <w:p w:rsidR="00896D7D" w:rsidRDefault="00F520D8">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联系方式</w:t>
            </w:r>
          </w:p>
        </w:tc>
        <w:tc>
          <w:tcPr>
            <w:tcW w:w="1080" w:type="dxa"/>
            <w:gridSpan w:val="2"/>
            <w:vAlign w:val="center"/>
          </w:tcPr>
          <w:p w:rsidR="00896D7D" w:rsidRDefault="00F520D8">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联系人</w:t>
            </w:r>
          </w:p>
        </w:tc>
        <w:tc>
          <w:tcPr>
            <w:tcW w:w="2077" w:type="dxa"/>
            <w:gridSpan w:val="2"/>
            <w:vAlign w:val="center"/>
          </w:tcPr>
          <w:p w:rsidR="00896D7D" w:rsidRDefault="00896D7D">
            <w:pPr>
              <w:spacing w:line="500" w:lineRule="exact"/>
              <w:rPr>
                <w:rFonts w:asciiTheme="minorEastAsia" w:eastAsiaTheme="minorEastAsia" w:hAnsiTheme="minorEastAsia"/>
                <w:kern w:val="0"/>
                <w:sz w:val="21"/>
                <w:szCs w:val="21"/>
              </w:rPr>
            </w:pPr>
          </w:p>
        </w:tc>
        <w:tc>
          <w:tcPr>
            <w:tcW w:w="1327" w:type="dxa"/>
            <w:gridSpan w:val="2"/>
            <w:vAlign w:val="center"/>
          </w:tcPr>
          <w:p w:rsidR="00896D7D" w:rsidRDefault="00F520D8">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电话</w:t>
            </w:r>
          </w:p>
        </w:tc>
        <w:tc>
          <w:tcPr>
            <w:tcW w:w="2824" w:type="dxa"/>
            <w:gridSpan w:val="3"/>
            <w:vAlign w:val="center"/>
          </w:tcPr>
          <w:p w:rsidR="00896D7D" w:rsidRDefault="00896D7D">
            <w:pPr>
              <w:spacing w:line="500" w:lineRule="exact"/>
              <w:rPr>
                <w:rFonts w:asciiTheme="minorEastAsia" w:eastAsiaTheme="minorEastAsia" w:hAnsiTheme="minorEastAsia"/>
                <w:kern w:val="0"/>
                <w:sz w:val="21"/>
                <w:szCs w:val="21"/>
              </w:rPr>
            </w:pPr>
          </w:p>
        </w:tc>
      </w:tr>
      <w:tr w:rsidR="00896D7D">
        <w:trPr>
          <w:cantSplit/>
          <w:trHeight w:val="148"/>
        </w:trPr>
        <w:tc>
          <w:tcPr>
            <w:tcW w:w="1692" w:type="dxa"/>
            <w:vMerge/>
            <w:vAlign w:val="center"/>
          </w:tcPr>
          <w:p w:rsidR="00896D7D" w:rsidRDefault="00896D7D">
            <w:pPr>
              <w:spacing w:line="500" w:lineRule="exact"/>
              <w:rPr>
                <w:rFonts w:asciiTheme="minorEastAsia" w:eastAsiaTheme="minorEastAsia" w:hAnsiTheme="minorEastAsia"/>
                <w:kern w:val="0"/>
                <w:sz w:val="21"/>
                <w:szCs w:val="21"/>
              </w:rPr>
            </w:pPr>
          </w:p>
        </w:tc>
        <w:tc>
          <w:tcPr>
            <w:tcW w:w="1080" w:type="dxa"/>
            <w:gridSpan w:val="2"/>
            <w:vAlign w:val="center"/>
          </w:tcPr>
          <w:p w:rsidR="00896D7D" w:rsidRDefault="00F520D8">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传真</w:t>
            </w:r>
          </w:p>
        </w:tc>
        <w:tc>
          <w:tcPr>
            <w:tcW w:w="2077" w:type="dxa"/>
            <w:gridSpan w:val="2"/>
            <w:vAlign w:val="center"/>
          </w:tcPr>
          <w:p w:rsidR="00896D7D" w:rsidRDefault="00896D7D">
            <w:pPr>
              <w:spacing w:line="500" w:lineRule="exact"/>
              <w:rPr>
                <w:rFonts w:asciiTheme="minorEastAsia" w:eastAsiaTheme="minorEastAsia" w:hAnsiTheme="minorEastAsia"/>
                <w:kern w:val="0"/>
                <w:sz w:val="21"/>
                <w:szCs w:val="21"/>
              </w:rPr>
            </w:pPr>
          </w:p>
        </w:tc>
        <w:tc>
          <w:tcPr>
            <w:tcW w:w="1327" w:type="dxa"/>
            <w:gridSpan w:val="2"/>
            <w:vAlign w:val="center"/>
          </w:tcPr>
          <w:p w:rsidR="00896D7D" w:rsidRDefault="00F520D8">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网址</w:t>
            </w:r>
          </w:p>
        </w:tc>
        <w:tc>
          <w:tcPr>
            <w:tcW w:w="2824" w:type="dxa"/>
            <w:gridSpan w:val="3"/>
            <w:vAlign w:val="center"/>
          </w:tcPr>
          <w:p w:rsidR="00896D7D" w:rsidRDefault="00896D7D">
            <w:pPr>
              <w:spacing w:line="500" w:lineRule="exact"/>
              <w:rPr>
                <w:rFonts w:asciiTheme="minorEastAsia" w:eastAsiaTheme="minorEastAsia" w:hAnsiTheme="minorEastAsia"/>
                <w:kern w:val="0"/>
                <w:sz w:val="21"/>
                <w:szCs w:val="21"/>
              </w:rPr>
            </w:pPr>
          </w:p>
        </w:tc>
      </w:tr>
      <w:tr w:rsidR="00896D7D">
        <w:trPr>
          <w:cantSplit/>
          <w:trHeight w:val="442"/>
        </w:trPr>
        <w:tc>
          <w:tcPr>
            <w:tcW w:w="1692" w:type="dxa"/>
            <w:vAlign w:val="center"/>
          </w:tcPr>
          <w:p w:rsidR="00896D7D" w:rsidRDefault="00F520D8">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组织结构</w:t>
            </w:r>
          </w:p>
        </w:tc>
        <w:tc>
          <w:tcPr>
            <w:tcW w:w="7308" w:type="dxa"/>
            <w:gridSpan w:val="9"/>
            <w:vAlign w:val="center"/>
          </w:tcPr>
          <w:p w:rsidR="00896D7D" w:rsidRDefault="00896D7D">
            <w:pPr>
              <w:spacing w:line="500" w:lineRule="exact"/>
              <w:rPr>
                <w:rFonts w:asciiTheme="minorEastAsia" w:eastAsiaTheme="minorEastAsia" w:hAnsiTheme="minorEastAsia"/>
                <w:kern w:val="0"/>
                <w:sz w:val="21"/>
                <w:szCs w:val="21"/>
              </w:rPr>
            </w:pPr>
          </w:p>
        </w:tc>
      </w:tr>
      <w:tr w:rsidR="00896D7D">
        <w:trPr>
          <w:trHeight w:val="462"/>
        </w:trPr>
        <w:tc>
          <w:tcPr>
            <w:tcW w:w="1692" w:type="dxa"/>
            <w:vAlign w:val="center"/>
          </w:tcPr>
          <w:p w:rsidR="00896D7D" w:rsidRDefault="00F520D8">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法定代表人</w:t>
            </w:r>
          </w:p>
        </w:tc>
        <w:tc>
          <w:tcPr>
            <w:tcW w:w="696" w:type="dxa"/>
            <w:vAlign w:val="center"/>
          </w:tcPr>
          <w:p w:rsidR="00896D7D" w:rsidRDefault="00F520D8">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姓名</w:t>
            </w:r>
          </w:p>
        </w:tc>
        <w:tc>
          <w:tcPr>
            <w:tcW w:w="1284" w:type="dxa"/>
            <w:gridSpan w:val="2"/>
            <w:vAlign w:val="center"/>
          </w:tcPr>
          <w:p w:rsidR="00896D7D" w:rsidRDefault="00896D7D">
            <w:pPr>
              <w:spacing w:line="500" w:lineRule="exact"/>
              <w:rPr>
                <w:rFonts w:asciiTheme="minorEastAsia" w:eastAsiaTheme="minorEastAsia" w:hAnsiTheme="minorEastAsia"/>
                <w:kern w:val="0"/>
                <w:sz w:val="21"/>
                <w:szCs w:val="21"/>
              </w:rPr>
            </w:pPr>
          </w:p>
        </w:tc>
        <w:tc>
          <w:tcPr>
            <w:tcW w:w="1177" w:type="dxa"/>
            <w:vAlign w:val="center"/>
          </w:tcPr>
          <w:p w:rsidR="00896D7D" w:rsidRDefault="00F520D8">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技术职称</w:t>
            </w:r>
          </w:p>
        </w:tc>
        <w:tc>
          <w:tcPr>
            <w:tcW w:w="1327" w:type="dxa"/>
            <w:gridSpan w:val="2"/>
            <w:vAlign w:val="center"/>
          </w:tcPr>
          <w:p w:rsidR="00896D7D" w:rsidRDefault="00896D7D">
            <w:pPr>
              <w:spacing w:line="500" w:lineRule="exact"/>
              <w:rPr>
                <w:rFonts w:asciiTheme="minorEastAsia" w:eastAsiaTheme="minorEastAsia" w:hAnsiTheme="minorEastAsia"/>
                <w:kern w:val="0"/>
                <w:sz w:val="21"/>
                <w:szCs w:val="21"/>
              </w:rPr>
            </w:pPr>
          </w:p>
        </w:tc>
        <w:tc>
          <w:tcPr>
            <w:tcW w:w="1173" w:type="dxa"/>
            <w:gridSpan w:val="2"/>
            <w:vAlign w:val="center"/>
          </w:tcPr>
          <w:p w:rsidR="00896D7D" w:rsidRDefault="00F520D8">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电话</w:t>
            </w:r>
          </w:p>
        </w:tc>
        <w:tc>
          <w:tcPr>
            <w:tcW w:w="1651" w:type="dxa"/>
            <w:vAlign w:val="center"/>
          </w:tcPr>
          <w:p w:rsidR="00896D7D" w:rsidRDefault="00896D7D">
            <w:pPr>
              <w:spacing w:line="500" w:lineRule="exact"/>
              <w:rPr>
                <w:rFonts w:asciiTheme="minorEastAsia" w:eastAsiaTheme="minorEastAsia" w:hAnsiTheme="minorEastAsia"/>
                <w:b/>
                <w:bCs/>
                <w:kern w:val="0"/>
                <w:sz w:val="21"/>
                <w:szCs w:val="21"/>
              </w:rPr>
            </w:pPr>
          </w:p>
        </w:tc>
      </w:tr>
      <w:tr w:rsidR="00896D7D">
        <w:trPr>
          <w:trHeight w:val="442"/>
        </w:trPr>
        <w:tc>
          <w:tcPr>
            <w:tcW w:w="1692" w:type="dxa"/>
            <w:vAlign w:val="center"/>
          </w:tcPr>
          <w:p w:rsidR="00896D7D" w:rsidRDefault="00F520D8">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技术负责人</w:t>
            </w:r>
          </w:p>
        </w:tc>
        <w:tc>
          <w:tcPr>
            <w:tcW w:w="696" w:type="dxa"/>
            <w:vAlign w:val="center"/>
          </w:tcPr>
          <w:p w:rsidR="00896D7D" w:rsidRDefault="00F520D8">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姓名</w:t>
            </w:r>
          </w:p>
        </w:tc>
        <w:tc>
          <w:tcPr>
            <w:tcW w:w="1284" w:type="dxa"/>
            <w:gridSpan w:val="2"/>
            <w:vAlign w:val="center"/>
          </w:tcPr>
          <w:p w:rsidR="00896D7D" w:rsidRDefault="00896D7D">
            <w:pPr>
              <w:spacing w:line="500" w:lineRule="exact"/>
              <w:rPr>
                <w:rFonts w:asciiTheme="minorEastAsia" w:eastAsiaTheme="minorEastAsia" w:hAnsiTheme="minorEastAsia"/>
                <w:kern w:val="0"/>
                <w:sz w:val="21"/>
                <w:szCs w:val="21"/>
              </w:rPr>
            </w:pPr>
          </w:p>
        </w:tc>
        <w:tc>
          <w:tcPr>
            <w:tcW w:w="1177" w:type="dxa"/>
            <w:vAlign w:val="center"/>
          </w:tcPr>
          <w:p w:rsidR="00896D7D" w:rsidRDefault="00F520D8">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技术职称</w:t>
            </w:r>
          </w:p>
        </w:tc>
        <w:tc>
          <w:tcPr>
            <w:tcW w:w="1327" w:type="dxa"/>
            <w:gridSpan w:val="2"/>
            <w:vAlign w:val="center"/>
          </w:tcPr>
          <w:p w:rsidR="00896D7D" w:rsidRDefault="00896D7D">
            <w:pPr>
              <w:spacing w:line="500" w:lineRule="exact"/>
              <w:rPr>
                <w:rFonts w:asciiTheme="minorEastAsia" w:eastAsiaTheme="minorEastAsia" w:hAnsiTheme="minorEastAsia"/>
                <w:kern w:val="0"/>
                <w:sz w:val="21"/>
                <w:szCs w:val="21"/>
              </w:rPr>
            </w:pPr>
          </w:p>
        </w:tc>
        <w:tc>
          <w:tcPr>
            <w:tcW w:w="1173" w:type="dxa"/>
            <w:gridSpan w:val="2"/>
            <w:vAlign w:val="center"/>
          </w:tcPr>
          <w:p w:rsidR="00896D7D" w:rsidRDefault="00F520D8">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电话</w:t>
            </w:r>
          </w:p>
        </w:tc>
        <w:tc>
          <w:tcPr>
            <w:tcW w:w="1651" w:type="dxa"/>
            <w:vAlign w:val="center"/>
          </w:tcPr>
          <w:p w:rsidR="00896D7D" w:rsidRDefault="00896D7D">
            <w:pPr>
              <w:spacing w:line="500" w:lineRule="exact"/>
              <w:rPr>
                <w:rFonts w:asciiTheme="minorEastAsia" w:eastAsiaTheme="minorEastAsia" w:hAnsiTheme="minorEastAsia"/>
                <w:b/>
                <w:bCs/>
                <w:kern w:val="0"/>
                <w:sz w:val="21"/>
                <w:szCs w:val="21"/>
              </w:rPr>
            </w:pPr>
          </w:p>
        </w:tc>
      </w:tr>
      <w:tr w:rsidR="00896D7D">
        <w:trPr>
          <w:cantSplit/>
          <w:trHeight w:val="442"/>
        </w:trPr>
        <w:tc>
          <w:tcPr>
            <w:tcW w:w="1692" w:type="dxa"/>
            <w:vAlign w:val="center"/>
          </w:tcPr>
          <w:p w:rsidR="00896D7D" w:rsidRDefault="00F520D8">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成立时间</w:t>
            </w:r>
          </w:p>
        </w:tc>
        <w:tc>
          <w:tcPr>
            <w:tcW w:w="1980" w:type="dxa"/>
            <w:gridSpan w:val="3"/>
            <w:vAlign w:val="center"/>
          </w:tcPr>
          <w:p w:rsidR="00896D7D" w:rsidRDefault="00896D7D">
            <w:pPr>
              <w:spacing w:line="500" w:lineRule="exact"/>
              <w:rPr>
                <w:rFonts w:asciiTheme="minorEastAsia" w:eastAsiaTheme="minorEastAsia" w:hAnsiTheme="minorEastAsia"/>
                <w:kern w:val="0"/>
                <w:sz w:val="21"/>
                <w:szCs w:val="21"/>
              </w:rPr>
            </w:pPr>
          </w:p>
        </w:tc>
        <w:tc>
          <w:tcPr>
            <w:tcW w:w="5328" w:type="dxa"/>
            <w:gridSpan w:val="6"/>
            <w:vAlign w:val="center"/>
          </w:tcPr>
          <w:p w:rsidR="00896D7D" w:rsidRDefault="00F520D8">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员工总人数：</w:t>
            </w:r>
          </w:p>
        </w:tc>
      </w:tr>
      <w:tr w:rsidR="00896D7D">
        <w:trPr>
          <w:cantSplit/>
          <w:trHeight w:val="462"/>
        </w:trPr>
        <w:tc>
          <w:tcPr>
            <w:tcW w:w="1692" w:type="dxa"/>
            <w:vAlign w:val="center"/>
          </w:tcPr>
          <w:p w:rsidR="00896D7D" w:rsidRDefault="00F520D8">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企业资质等级</w:t>
            </w:r>
          </w:p>
        </w:tc>
        <w:tc>
          <w:tcPr>
            <w:tcW w:w="1980" w:type="dxa"/>
            <w:gridSpan w:val="3"/>
            <w:vAlign w:val="center"/>
          </w:tcPr>
          <w:p w:rsidR="00896D7D" w:rsidRDefault="00896D7D">
            <w:pPr>
              <w:spacing w:line="500" w:lineRule="exact"/>
              <w:rPr>
                <w:rFonts w:asciiTheme="minorEastAsia" w:eastAsiaTheme="minorEastAsia" w:hAnsiTheme="minorEastAsia"/>
                <w:kern w:val="0"/>
                <w:sz w:val="21"/>
                <w:szCs w:val="21"/>
              </w:rPr>
            </w:pPr>
          </w:p>
        </w:tc>
        <w:tc>
          <w:tcPr>
            <w:tcW w:w="1177" w:type="dxa"/>
            <w:vMerge w:val="restart"/>
            <w:vAlign w:val="center"/>
          </w:tcPr>
          <w:p w:rsidR="00896D7D" w:rsidRDefault="00F520D8">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其中</w:t>
            </w:r>
          </w:p>
        </w:tc>
        <w:tc>
          <w:tcPr>
            <w:tcW w:w="1883" w:type="dxa"/>
            <w:gridSpan w:val="3"/>
            <w:vAlign w:val="center"/>
          </w:tcPr>
          <w:p w:rsidR="00896D7D" w:rsidRDefault="00F520D8">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项目经理</w:t>
            </w:r>
          </w:p>
        </w:tc>
        <w:tc>
          <w:tcPr>
            <w:tcW w:w="2268" w:type="dxa"/>
            <w:gridSpan w:val="2"/>
            <w:vAlign w:val="center"/>
          </w:tcPr>
          <w:p w:rsidR="00896D7D" w:rsidRDefault="00896D7D">
            <w:pPr>
              <w:spacing w:line="500" w:lineRule="exact"/>
              <w:rPr>
                <w:rFonts w:asciiTheme="minorEastAsia" w:eastAsiaTheme="minorEastAsia" w:hAnsiTheme="minorEastAsia"/>
                <w:b/>
                <w:bCs/>
                <w:kern w:val="0"/>
                <w:sz w:val="21"/>
                <w:szCs w:val="21"/>
              </w:rPr>
            </w:pPr>
          </w:p>
        </w:tc>
      </w:tr>
      <w:tr w:rsidR="00896D7D">
        <w:trPr>
          <w:cantSplit/>
          <w:trHeight w:val="442"/>
        </w:trPr>
        <w:tc>
          <w:tcPr>
            <w:tcW w:w="1692" w:type="dxa"/>
            <w:vAlign w:val="center"/>
          </w:tcPr>
          <w:p w:rsidR="00896D7D" w:rsidRDefault="00F520D8">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营业执照号</w:t>
            </w:r>
          </w:p>
        </w:tc>
        <w:tc>
          <w:tcPr>
            <w:tcW w:w="1980" w:type="dxa"/>
            <w:gridSpan w:val="3"/>
            <w:vAlign w:val="center"/>
          </w:tcPr>
          <w:p w:rsidR="00896D7D" w:rsidRDefault="00896D7D">
            <w:pPr>
              <w:spacing w:line="500" w:lineRule="exact"/>
              <w:rPr>
                <w:rFonts w:asciiTheme="minorEastAsia" w:eastAsiaTheme="minorEastAsia" w:hAnsiTheme="minorEastAsia"/>
                <w:kern w:val="0"/>
                <w:sz w:val="21"/>
                <w:szCs w:val="21"/>
              </w:rPr>
            </w:pPr>
          </w:p>
        </w:tc>
        <w:tc>
          <w:tcPr>
            <w:tcW w:w="1177" w:type="dxa"/>
            <w:vMerge/>
            <w:vAlign w:val="center"/>
          </w:tcPr>
          <w:p w:rsidR="00896D7D" w:rsidRDefault="00896D7D">
            <w:pPr>
              <w:spacing w:line="500" w:lineRule="exact"/>
              <w:rPr>
                <w:rFonts w:asciiTheme="minorEastAsia" w:eastAsiaTheme="minorEastAsia" w:hAnsiTheme="minorEastAsia"/>
                <w:kern w:val="0"/>
                <w:sz w:val="21"/>
                <w:szCs w:val="21"/>
              </w:rPr>
            </w:pPr>
          </w:p>
        </w:tc>
        <w:tc>
          <w:tcPr>
            <w:tcW w:w="1883" w:type="dxa"/>
            <w:gridSpan w:val="3"/>
            <w:vAlign w:val="center"/>
          </w:tcPr>
          <w:p w:rsidR="00896D7D" w:rsidRDefault="00F520D8">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高级职称人员</w:t>
            </w:r>
          </w:p>
        </w:tc>
        <w:tc>
          <w:tcPr>
            <w:tcW w:w="2268" w:type="dxa"/>
            <w:gridSpan w:val="2"/>
            <w:vAlign w:val="center"/>
          </w:tcPr>
          <w:p w:rsidR="00896D7D" w:rsidRDefault="00896D7D">
            <w:pPr>
              <w:spacing w:line="500" w:lineRule="exact"/>
              <w:rPr>
                <w:rFonts w:asciiTheme="minorEastAsia" w:eastAsiaTheme="minorEastAsia" w:hAnsiTheme="minorEastAsia"/>
                <w:b/>
                <w:bCs/>
                <w:kern w:val="0"/>
                <w:sz w:val="21"/>
                <w:szCs w:val="21"/>
              </w:rPr>
            </w:pPr>
          </w:p>
        </w:tc>
      </w:tr>
      <w:tr w:rsidR="00896D7D">
        <w:trPr>
          <w:cantSplit/>
          <w:trHeight w:val="442"/>
        </w:trPr>
        <w:tc>
          <w:tcPr>
            <w:tcW w:w="1692" w:type="dxa"/>
            <w:vAlign w:val="center"/>
          </w:tcPr>
          <w:p w:rsidR="00896D7D" w:rsidRDefault="00F520D8">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注册资金</w:t>
            </w:r>
          </w:p>
        </w:tc>
        <w:tc>
          <w:tcPr>
            <w:tcW w:w="1980" w:type="dxa"/>
            <w:gridSpan w:val="3"/>
            <w:vAlign w:val="center"/>
          </w:tcPr>
          <w:p w:rsidR="00896D7D" w:rsidRDefault="00896D7D">
            <w:pPr>
              <w:spacing w:line="500" w:lineRule="exact"/>
              <w:rPr>
                <w:rFonts w:asciiTheme="minorEastAsia" w:eastAsiaTheme="minorEastAsia" w:hAnsiTheme="minorEastAsia"/>
                <w:kern w:val="0"/>
                <w:sz w:val="21"/>
                <w:szCs w:val="21"/>
              </w:rPr>
            </w:pPr>
          </w:p>
        </w:tc>
        <w:tc>
          <w:tcPr>
            <w:tcW w:w="1177" w:type="dxa"/>
            <w:vMerge/>
            <w:vAlign w:val="center"/>
          </w:tcPr>
          <w:p w:rsidR="00896D7D" w:rsidRDefault="00896D7D">
            <w:pPr>
              <w:spacing w:line="500" w:lineRule="exact"/>
              <w:rPr>
                <w:rFonts w:asciiTheme="minorEastAsia" w:eastAsiaTheme="minorEastAsia" w:hAnsiTheme="minorEastAsia"/>
                <w:kern w:val="0"/>
                <w:sz w:val="21"/>
                <w:szCs w:val="21"/>
              </w:rPr>
            </w:pPr>
          </w:p>
        </w:tc>
        <w:tc>
          <w:tcPr>
            <w:tcW w:w="1883" w:type="dxa"/>
            <w:gridSpan w:val="3"/>
            <w:vAlign w:val="center"/>
          </w:tcPr>
          <w:p w:rsidR="00896D7D" w:rsidRDefault="00F520D8">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中级职称人员</w:t>
            </w:r>
          </w:p>
        </w:tc>
        <w:tc>
          <w:tcPr>
            <w:tcW w:w="2268" w:type="dxa"/>
            <w:gridSpan w:val="2"/>
            <w:vAlign w:val="center"/>
          </w:tcPr>
          <w:p w:rsidR="00896D7D" w:rsidRDefault="00896D7D">
            <w:pPr>
              <w:spacing w:line="500" w:lineRule="exact"/>
              <w:rPr>
                <w:rFonts w:asciiTheme="minorEastAsia" w:eastAsiaTheme="minorEastAsia" w:hAnsiTheme="minorEastAsia"/>
                <w:b/>
                <w:bCs/>
                <w:kern w:val="0"/>
                <w:sz w:val="21"/>
                <w:szCs w:val="21"/>
              </w:rPr>
            </w:pPr>
          </w:p>
        </w:tc>
      </w:tr>
      <w:tr w:rsidR="00896D7D">
        <w:trPr>
          <w:cantSplit/>
          <w:trHeight w:val="462"/>
        </w:trPr>
        <w:tc>
          <w:tcPr>
            <w:tcW w:w="1692" w:type="dxa"/>
            <w:vAlign w:val="center"/>
          </w:tcPr>
          <w:p w:rsidR="00896D7D" w:rsidRDefault="00F520D8">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开户银行</w:t>
            </w:r>
          </w:p>
        </w:tc>
        <w:tc>
          <w:tcPr>
            <w:tcW w:w="1980" w:type="dxa"/>
            <w:gridSpan w:val="3"/>
            <w:vAlign w:val="center"/>
          </w:tcPr>
          <w:p w:rsidR="00896D7D" w:rsidRDefault="00896D7D">
            <w:pPr>
              <w:spacing w:line="500" w:lineRule="exact"/>
              <w:rPr>
                <w:rFonts w:asciiTheme="minorEastAsia" w:eastAsiaTheme="minorEastAsia" w:hAnsiTheme="minorEastAsia"/>
                <w:kern w:val="0"/>
                <w:sz w:val="21"/>
                <w:szCs w:val="21"/>
              </w:rPr>
            </w:pPr>
          </w:p>
        </w:tc>
        <w:tc>
          <w:tcPr>
            <w:tcW w:w="1177" w:type="dxa"/>
            <w:vMerge/>
            <w:vAlign w:val="center"/>
          </w:tcPr>
          <w:p w:rsidR="00896D7D" w:rsidRDefault="00896D7D">
            <w:pPr>
              <w:spacing w:line="500" w:lineRule="exact"/>
              <w:rPr>
                <w:rFonts w:asciiTheme="minorEastAsia" w:eastAsiaTheme="minorEastAsia" w:hAnsiTheme="minorEastAsia"/>
                <w:kern w:val="0"/>
                <w:sz w:val="21"/>
                <w:szCs w:val="21"/>
              </w:rPr>
            </w:pPr>
          </w:p>
        </w:tc>
        <w:tc>
          <w:tcPr>
            <w:tcW w:w="1883" w:type="dxa"/>
            <w:gridSpan w:val="3"/>
            <w:vAlign w:val="center"/>
          </w:tcPr>
          <w:p w:rsidR="00896D7D" w:rsidRDefault="00F520D8">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初级职称人员</w:t>
            </w:r>
          </w:p>
        </w:tc>
        <w:tc>
          <w:tcPr>
            <w:tcW w:w="2268" w:type="dxa"/>
            <w:gridSpan w:val="2"/>
            <w:vAlign w:val="center"/>
          </w:tcPr>
          <w:p w:rsidR="00896D7D" w:rsidRDefault="00896D7D">
            <w:pPr>
              <w:spacing w:line="500" w:lineRule="exact"/>
              <w:rPr>
                <w:rFonts w:asciiTheme="minorEastAsia" w:eastAsiaTheme="minorEastAsia" w:hAnsiTheme="minorEastAsia"/>
                <w:b/>
                <w:bCs/>
                <w:kern w:val="0"/>
                <w:sz w:val="21"/>
                <w:szCs w:val="21"/>
              </w:rPr>
            </w:pPr>
          </w:p>
        </w:tc>
      </w:tr>
      <w:tr w:rsidR="00896D7D">
        <w:trPr>
          <w:cantSplit/>
          <w:trHeight w:val="442"/>
        </w:trPr>
        <w:tc>
          <w:tcPr>
            <w:tcW w:w="1692" w:type="dxa"/>
            <w:vAlign w:val="center"/>
          </w:tcPr>
          <w:p w:rsidR="00896D7D" w:rsidRDefault="00F520D8">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账号</w:t>
            </w:r>
          </w:p>
        </w:tc>
        <w:tc>
          <w:tcPr>
            <w:tcW w:w="1980" w:type="dxa"/>
            <w:gridSpan w:val="3"/>
            <w:vAlign w:val="center"/>
          </w:tcPr>
          <w:p w:rsidR="00896D7D" w:rsidRDefault="00896D7D">
            <w:pPr>
              <w:spacing w:line="500" w:lineRule="exact"/>
              <w:rPr>
                <w:rFonts w:asciiTheme="minorEastAsia" w:eastAsiaTheme="minorEastAsia" w:hAnsiTheme="minorEastAsia"/>
                <w:kern w:val="0"/>
                <w:sz w:val="21"/>
                <w:szCs w:val="21"/>
              </w:rPr>
            </w:pPr>
          </w:p>
        </w:tc>
        <w:tc>
          <w:tcPr>
            <w:tcW w:w="1177" w:type="dxa"/>
            <w:vMerge/>
            <w:vAlign w:val="center"/>
          </w:tcPr>
          <w:p w:rsidR="00896D7D" w:rsidRDefault="00896D7D">
            <w:pPr>
              <w:spacing w:line="500" w:lineRule="exact"/>
              <w:rPr>
                <w:rFonts w:asciiTheme="minorEastAsia" w:eastAsiaTheme="minorEastAsia" w:hAnsiTheme="minorEastAsia"/>
                <w:kern w:val="0"/>
                <w:sz w:val="21"/>
                <w:szCs w:val="21"/>
              </w:rPr>
            </w:pPr>
          </w:p>
        </w:tc>
        <w:tc>
          <w:tcPr>
            <w:tcW w:w="1883" w:type="dxa"/>
            <w:gridSpan w:val="3"/>
            <w:vAlign w:val="center"/>
          </w:tcPr>
          <w:p w:rsidR="00896D7D" w:rsidRDefault="00F520D8">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技工</w:t>
            </w:r>
          </w:p>
        </w:tc>
        <w:tc>
          <w:tcPr>
            <w:tcW w:w="2268" w:type="dxa"/>
            <w:gridSpan w:val="2"/>
            <w:vAlign w:val="center"/>
          </w:tcPr>
          <w:p w:rsidR="00896D7D" w:rsidRDefault="00896D7D">
            <w:pPr>
              <w:spacing w:line="500" w:lineRule="exact"/>
              <w:rPr>
                <w:rFonts w:asciiTheme="minorEastAsia" w:eastAsiaTheme="minorEastAsia" w:hAnsiTheme="minorEastAsia"/>
                <w:b/>
                <w:bCs/>
                <w:kern w:val="0"/>
                <w:sz w:val="21"/>
                <w:szCs w:val="21"/>
              </w:rPr>
            </w:pPr>
          </w:p>
        </w:tc>
      </w:tr>
      <w:tr w:rsidR="00896D7D">
        <w:trPr>
          <w:cantSplit/>
          <w:trHeight w:val="2442"/>
        </w:trPr>
        <w:tc>
          <w:tcPr>
            <w:tcW w:w="1692" w:type="dxa"/>
            <w:vAlign w:val="center"/>
          </w:tcPr>
          <w:p w:rsidR="00896D7D" w:rsidRDefault="00F520D8">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经营范围</w:t>
            </w:r>
          </w:p>
        </w:tc>
        <w:tc>
          <w:tcPr>
            <w:tcW w:w="7308" w:type="dxa"/>
            <w:gridSpan w:val="9"/>
            <w:vAlign w:val="center"/>
          </w:tcPr>
          <w:p w:rsidR="00896D7D" w:rsidRDefault="00896D7D">
            <w:pPr>
              <w:spacing w:line="500" w:lineRule="exact"/>
              <w:rPr>
                <w:rFonts w:asciiTheme="minorEastAsia" w:eastAsiaTheme="minorEastAsia" w:hAnsiTheme="minorEastAsia"/>
                <w:b/>
                <w:bCs/>
                <w:kern w:val="0"/>
                <w:sz w:val="21"/>
                <w:szCs w:val="21"/>
              </w:rPr>
            </w:pPr>
          </w:p>
        </w:tc>
      </w:tr>
      <w:tr w:rsidR="00896D7D">
        <w:trPr>
          <w:cantSplit/>
          <w:trHeight w:val="1072"/>
        </w:trPr>
        <w:tc>
          <w:tcPr>
            <w:tcW w:w="1692" w:type="dxa"/>
            <w:vAlign w:val="center"/>
          </w:tcPr>
          <w:p w:rsidR="00896D7D" w:rsidRDefault="00F520D8">
            <w:pPr>
              <w:spacing w:line="500" w:lineRule="exact"/>
              <w:rPr>
                <w:rFonts w:asciiTheme="minorEastAsia" w:eastAsiaTheme="minorEastAsia" w:hAnsiTheme="minorEastAsia"/>
                <w:kern w:val="0"/>
                <w:sz w:val="21"/>
                <w:szCs w:val="21"/>
              </w:rPr>
            </w:pPr>
            <w:r>
              <w:rPr>
                <w:rFonts w:asciiTheme="minorEastAsia" w:eastAsiaTheme="minorEastAsia" w:hAnsiTheme="minorEastAsia" w:hint="eastAsia"/>
                <w:kern w:val="0"/>
                <w:sz w:val="21"/>
                <w:szCs w:val="21"/>
              </w:rPr>
              <w:t>备注</w:t>
            </w:r>
          </w:p>
        </w:tc>
        <w:tc>
          <w:tcPr>
            <w:tcW w:w="7308" w:type="dxa"/>
            <w:gridSpan w:val="9"/>
            <w:vAlign w:val="center"/>
          </w:tcPr>
          <w:p w:rsidR="00896D7D" w:rsidRDefault="00896D7D">
            <w:pPr>
              <w:spacing w:line="500" w:lineRule="exact"/>
              <w:rPr>
                <w:rFonts w:asciiTheme="minorEastAsia" w:eastAsiaTheme="minorEastAsia" w:hAnsiTheme="minorEastAsia"/>
                <w:kern w:val="0"/>
                <w:sz w:val="21"/>
                <w:szCs w:val="21"/>
              </w:rPr>
            </w:pPr>
          </w:p>
        </w:tc>
      </w:tr>
    </w:tbl>
    <w:p w:rsidR="00896D7D" w:rsidRDefault="00896D7D">
      <w:pPr>
        <w:spacing w:line="500" w:lineRule="exact"/>
        <w:rPr>
          <w:rFonts w:asciiTheme="minorEastAsia" w:eastAsiaTheme="minorEastAsia" w:hAnsiTheme="minorEastAsia"/>
          <w:b/>
          <w:szCs w:val="28"/>
        </w:rPr>
      </w:pPr>
    </w:p>
    <w:p w:rsidR="00896D7D" w:rsidRDefault="00F520D8" w:rsidP="00F520D8">
      <w:pPr>
        <w:spacing w:line="500" w:lineRule="exact"/>
        <w:ind w:firstLineChars="257" w:firstLine="617"/>
        <w:rPr>
          <w:rFonts w:asciiTheme="minorEastAsia" w:eastAsiaTheme="minorEastAsia" w:hAnsiTheme="minorEastAsia"/>
          <w:bCs/>
        </w:rPr>
      </w:pPr>
      <w:r>
        <w:rPr>
          <w:rFonts w:asciiTheme="minorEastAsia" w:eastAsiaTheme="minorEastAsia" w:hAnsiTheme="minorEastAsia" w:hint="eastAsia"/>
          <w:bCs/>
        </w:rPr>
        <w:t>投标人名称：        （盖章）</w:t>
      </w:r>
    </w:p>
    <w:p w:rsidR="00896D7D" w:rsidRDefault="00F520D8" w:rsidP="00F520D8">
      <w:pPr>
        <w:spacing w:line="500" w:lineRule="exact"/>
        <w:ind w:firstLineChars="257" w:firstLine="617"/>
        <w:rPr>
          <w:rFonts w:asciiTheme="minorEastAsia" w:eastAsiaTheme="minorEastAsia" w:hAnsiTheme="minorEastAsia"/>
          <w:bCs/>
        </w:rPr>
      </w:pPr>
      <w:r>
        <w:rPr>
          <w:rFonts w:asciiTheme="minorEastAsia" w:eastAsiaTheme="minorEastAsia" w:hAnsiTheme="minorEastAsia" w:hint="eastAsia"/>
        </w:rPr>
        <w:t>法定代表人或授权代表（签字）</w:t>
      </w:r>
      <w:r>
        <w:rPr>
          <w:rFonts w:asciiTheme="minorEastAsia" w:eastAsiaTheme="minorEastAsia" w:hAnsiTheme="minorEastAsia" w:hint="eastAsia"/>
          <w:bCs/>
        </w:rPr>
        <w:t>：</w:t>
      </w:r>
    </w:p>
    <w:p w:rsidR="00896D7D" w:rsidRDefault="00F520D8" w:rsidP="00F520D8">
      <w:pPr>
        <w:spacing w:line="500" w:lineRule="exact"/>
        <w:ind w:firstLineChars="257" w:firstLine="617"/>
        <w:rPr>
          <w:rFonts w:asciiTheme="minorEastAsia" w:eastAsiaTheme="minorEastAsia" w:hAnsiTheme="minorEastAsia"/>
          <w:bCs/>
        </w:rPr>
      </w:pPr>
      <w:r>
        <w:rPr>
          <w:rFonts w:asciiTheme="minorEastAsia" w:eastAsiaTheme="minorEastAsia" w:hAnsiTheme="minorEastAsia" w:hint="eastAsia"/>
          <w:bCs/>
        </w:rPr>
        <w:t>投标日期:</w:t>
      </w:r>
    </w:p>
    <w:p w:rsidR="00896D7D" w:rsidRDefault="00896D7D" w:rsidP="00F520D8">
      <w:pPr>
        <w:spacing w:line="500" w:lineRule="exact"/>
        <w:ind w:firstLineChars="257" w:firstLine="617"/>
        <w:rPr>
          <w:rFonts w:asciiTheme="minorEastAsia" w:eastAsiaTheme="minorEastAsia" w:hAnsiTheme="minorEastAsia"/>
        </w:rPr>
      </w:pPr>
    </w:p>
    <w:p w:rsidR="00896D7D" w:rsidRDefault="00896D7D">
      <w:pPr>
        <w:rPr>
          <w:rFonts w:asciiTheme="minorEastAsia" w:eastAsiaTheme="minorEastAsia" w:hAnsiTheme="minorEastAsia"/>
          <w:b/>
          <w:sz w:val="28"/>
          <w:szCs w:val="28"/>
        </w:rPr>
        <w:sectPr w:rsidR="00896D7D">
          <w:pgSz w:w="11906" w:h="16838"/>
          <w:pgMar w:top="1440" w:right="1841" w:bottom="1440" w:left="1800" w:header="851" w:footer="992" w:gutter="0"/>
          <w:pgNumType w:chapStyle="1"/>
          <w:cols w:space="425"/>
          <w:docGrid w:linePitch="312"/>
        </w:sectPr>
      </w:pPr>
    </w:p>
    <w:p w:rsidR="00896D7D" w:rsidRDefault="00F520D8">
      <w:pPr>
        <w:rPr>
          <w:rFonts w:asciiTheme="minorEastAsia" w:eastAsiaTheme="minorEastAsia" w:hAnsiTheme="minorEastAsia"/>
          <w:b/>
          <w:sz w:val="28"/>
          <w:szCs w:val="28"/>
        </w:rPr>
      </w:pPr>
      <w:r>
        <w:rPr>
          <w:rFonts w:asciiTheme="minorEastAsia" w:eastAsiaTheme="minorEastAsia" w:hAnsiTheme="minorEastAsia" w:hint="eastAsia"/>
          <w:b/>
          <w:sz w:val="28"/>
          <w:szCs w:val="28"/>
        </w:rPr>
        <w:lastRenderedPageBreak/>
        <w:t>七、投标人类似项目业绩一览表</w:t>
      </w:r>
    </w:p>
    <w:tbl>
      <w:tblPr>
        <w:tblW w:w="817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54" w:type="dxa"/>
          <w:right w:w="54" w:type="dxa"/>
        </w:tblCellMar>
        <w:tblLook w:val="04A0" w:firstRow="1" w:lastRow="0" w:firstColumn="1" w:lastColumn="0" w:noHBand="0" w:noVBand="1"/>
      </w:tblPr>
      <w:tblGrid>
        <w:gridCol w:w="1094"/>
        <w:gridCol w:w="1239"/>
        <w:gridCol w:w="1260"/>
        <w:gridCol w:w="1620"/>
        <w:gridCol w:w="1620"/>
        <w:gridCol w:w="1341"/>
      </w:tblGrid>
      <w:tr w:rsidR="00896D7D">
        <w:trPr>
          <w:cantSplit/>
          <w:trHeight w:val="600"/>
          <w:jc w:val="center"/>
        </w:trPr>
        <w:tc>
          <w:tcPr>
            <w:tcW w:w="1094" w:type="dxa"/>
            <w:tcBorders>
              <w:top w:val="single" w:sz="4" w:space="0" w:color="auto"/>
            </w:tcBorders>
            <w:vAlign w:val="center"/>
          </w:tcPr>
          <w:p w:rsidR="00896D7D" w:rsidRDefault="00F520D8">
            <w:pPr>
              <w:spacing w:line="500" w:lineRule="exact"/>
              <w:jc w:val="center"/>
              <w:rPr>
                <w:rFonts w:asciiTheme="minorEastAsia" w:eastAsiaTheme="minorEastAsia" w:hAnsiTheme="minorEastAsia" w:cs="Arial"/>
                <w:b/>
                <w:sz w:val="21"/>
                <w:szCs w:val="21"/>
              </w:rPr>
            </w:pPr>
            <w:r>
              <w:rPr>
                <w:rFonts w:asciiTheme="minorEastAsia" w:eastAsiaTheme="minorEastAsia" w:hAnsiTheme="minorEastAsia" w:cs="Arial" w:hint="eastAsia"/>
                <w:b/>
                <w:sz w:val="21"/>
                <w:szCs w:val="21"/>
              </w:rPr>
              <w:t>年份</w:t>
            </w:r>
          </w:p>
        </w:tc>
        <w:tc>
          <w:tcPr>
            <w:tcW w:w="1239" w:type="dxa"/>
            <w:vAlign w:val="center"/>
          </w:tcPr>
          <w:p w:rsidR="00896D7D" w:rsidRDefault="00F520D8">
            <w:pPr>
              <w:spacing w:line="500" w:lineRule="exact"/>
              <w:jc w:val="center"/>
              <w:rPr>
                <w:rFonts w:asciiTheme="minorEastAsia" w:eastAsiaTheme="minorEastAsia" w:hAnsiTheme="minorEastAsia" w:cs="Arial"/>
                <w:b/>
                <w:sz w:val="21"/>
                <w:szCs w:val="21"/>
              </w:rPr>
            </w:pPr>
            <w:r>
              <w:rPr>
                <w:rFonts w:asciiTheme="minorEastAsia" w:eastAsiaTheme="minorEastAsia" w:hAnsiTheme="minorEastAsia" w:cs="Arial" w:hint="eastAsia"/>
                <w:b/>
                <w:sz w:val="21"/>
                <w:szCs w:val="21"/>
              </w:rPr>
              <w:t>用户名称</w:t>
            </w:r>
          </w:p>
        </w:tc>
        <w:tc>
          <w:tcPr>
            <w:tcW w:w="1260" w:type="dxa"/>
            <w:vAlign w:val="center"/>
          </w:tcPr>
          <w:p w:rsidR="00896D7D" w:rsidRDefault="00F520D8">
            <w:pPr>
              <w:spacing w:line="500" w:lineRule="exact"/>
              <w:jc w:val="center"/>
              <w:rPr>
                <w:rFonts w:asciiTheme="minorEastAsia" w:eastAsiaTheme="minorEastAsia" w:hAnsiTheme="minorEastAsia" w:cs="Arial"/>
                <w:b/>
                <w:sz w:val="21"/>
                <w:szCs w:val="21"/>
              </w:rPr>
            </w:pPr>
            <w:r>
              <w:rPr>
                <w:rFonts w:asciiTheme="minorEastAsia" w:eastAsiaTheme="minorEastAsia" w:hAnsiTheme="minorEastAsia" w:cs="Arial" w:hint="eastAsia"/>
                <w:b/>
                <w:sz w:val="21"/>
                <w:szCs w:val="21"/>
              </w:rPr>
              <w:t>项目名称</w:t>
            </w:r>
          </w:p>
        </w:tc>
        <w:tc>
          <w:tcPr>
            <w:tcW w:w="1620" w:type="dxa"/>
            <w:vAlign w:val="center"/>
          </w:tcPr>
          <w:p w:rsidR="00896D7D" w:rsidRDefault="00F520D8">
            <w:pPr>
              <w:spacing w:line="500" w:lineRule="exact"/>
              <w:jc w:val="center"/>
              <w:rPr>
                <w:rFonts w:asciiTheme="minorEastAsia" w:eastAsiaTheme="minorEastAsia" w:hAnsiTheme="minorEastAsia" w:cs="Arial"/>
                <w:b/>
                <w:sz w:val="21"/>
                <w:szCs w:val="21"/>
              </w:rPr>
            </w:pPr>
            <w:r>
              <w:rPr>
                <w:rFonts w:asciiTheme="minorEastAsia" w:eastAsiaTheme="minorEastAsia" w:hAnsiTheme="minorEastAsia" w:cs="Arial" w:hint="eastAsia"/>
                <w:b/>
                <w:sz w:val="21"/>
                <w:szCs w:val="21"/>
              </w:rPr>
              <w:t>完成时间或在建</w:t>
            </w:r>
          </w:p>
        </w:tc>
        <w:tc>
          <w:tcPr>
            <w:tcW w:w="1620" w:type="dxa"/>
            <w:tcBorders>
              <w:right w:val="single" w:sz="4" w:space="0" w:color="auto"/>
            </w:tcBorders>
            <w:vAlign w:val="center"/>
          </w:tcPr>
          <w:p w:rsidR="00896D7D" w:rsidRDefault="00F520D8">
            <w:pPr>
              <w:spacing w:line="500" w:lineRule="exact"/>
              <w:jc w:val="center"/>
              <w:rPr>
                <w:rFonts w:asciiTheme="minorEastAsia" w:eastAsiaTheme="minorEastAsia" w:hAnsiTheme="minorEastAsia" w:cs="Arial"/>
                <w:b/>
                <w:sz w:val="21"/>
                <w:szCs w:val="21"/>
              </w:rPr>
            </w:pPr>
            <w:r>
              <w:rPr>
                <w:rFonts w:asciiTheme="minorEastAsia" w:eastAsiaTheme="minorEastAsia" w:hAnsiTheme="minorEastAsia" w:cs="Arial" w:hint="eastAsia"/>
                <w:b/>
                <w:sz w:val="21"/>
                <w:szCs w:val="21"/>
              </w:rPr>
              <w:t>完成项目质量</w:t>
            </w:r>
          </w:p>
        </w:tc>
        <w:tc>
          <w:tcPr>
            <w:tcW w:w="1341" w:type="dxa"/>
            <w:tcBorders>
              <w:left w:val="single" w:sz="4" w:space="0" w:color="auto"/>
            </w:tcBorders>
            <w:vAlign w:val="center"/>
          </w:tcPr>
          <w:p w:rsidR="00896D7D" w:rsidRDefault="00F520D8">
            <w:pPr>
              <w:spacing w:line="500" w:lineRule="exact"/>
              <w:jc w:val="center"/>
              <w:rPr>
                <w:rFonts w:asciiTheme="minorEastAsia" w:eastAsiaTheme="minorEastAsia" w:hAnsiTheme="minorEastAsia" w:cs="Arial"/>
                <w:b/>
                <w:sz w:val="21"/>
                <w:szCs w:val="21"/>
              </w:rPr>
            </w:pPr>
            <w:r>
              <w:rPr>
                <w:rFonts w:asciiTheme="minorEastAsia" w:eastAsiaTheme="minorEastAsia" w:hAnsiTheme="minorEastAsia" w:cs="Arial" w:hint="eastAsia"/>
                <w:b/>
                <w:sz w:val="21"/>
                <w:szCs w:val="21"/>
              </w:rPr>
              <w:t>备注</w:t>
            </w:r>
          </w:p>
        </w:tc>
      </w:tr>
      <w:tr w:rsidR="00896D7D">
        <w:trPr>
          <w:cantSplit/>
          <w:trHeight w:val="600"/>
          <w:jc w:val="center"/>
        </w:trPr>
        <w:tc>
          <w:tcPr>
            <w:tcW w:w="1094" w:type="dxa"/>
            <w:vAlign w:val="center"/>
          </w:tcPr>
          <w:p w:rsidR="00896D7D" w:rsidRDefault="00896D7D">
            <w:pPr>
              <w:spacing w:line="500" w:lineRule="exact"/>
              <w:jc w:val="center"/>
              <w:rPr>
                <w:rFonts w:asciiTheme="minorEastAsia" w:eastAsiaTheme="minorEastAsia" w:hAnsiTheme="minorEastAsia" w:cs="Arial"/>
                <w:sz w:val="18"/>
                <w:szCs w:val="18"/>
              </w:rPr>
            </w:pPr>
          </w:p>
        </w:tc>
        <w:tc>
          <w:tcPr>
            <w:tcW w:w="1239" w:type="dxa"/>
            <w:vAlign w:val="center"/>
          </w:tcPr>
          <w:p w:rsidR="00896D7D" w:rsidRDefault="00896D7D">
            <w:pPr>
              <w:spacing w:line="500" w:lineRule="exact"/>
              <w:jc w:val="center"/>
              <w:rPr>
                <w:rFonts w:asciiTheme="minorEastAsia" w:eastAsiaTheme="minorEastAsia" w:hAnsiTheme="minorEastAsia" w:cs="Arial"/>
                <w:sz w:val="18"/>
                <w:szCs w:val="18"/>
              </w:rPr>
            </w:pPr>
          </w:p>
        </w:tc>
        <w:tc>
          <w:tcPr>
            <w:tcW w:w="1260" w:type="dxa"/>
            <w:vAlign w:val="center"/>
          </w:tcPr>
          <w:p w:rsidR="00896D7D" w:rsidRDefault="00896D7D">
            <w:pPr>
              <w:spacing w:line="500" w:lineRule="exact"/>
              <w:jc w:val="center"/>
              <w:rPr>
                <w:rFonts w:asciiTheme="minorEastAsia" w:eastAsiaTheme="minorEastAsia" w:hAnsiTheme="minorEastAsia" w:cs="Arial"/>
                <w:sz w:val="18"/>
                <w:szCs w:val="18"/>
              </w:rPr>
            </w:pPr>
          </w:p>
        </w:tc>
        <w:tc>
          <w:tcPr>
            <w:tcW w:w="1620" w:type="dxa"/>
            <w:vAlign w:val="center"/>
          </w:tcPr>
          <w:p w:rsidR="00896D7D" w:rsidRDefault="00896D7D">
            <w:pPr>
              <w:spacing w:line="500" w:lineRule="exact"/>
              <w:jc w:val="center"/>
              <w:rPr>
                <w:rFonts w:asciiTheme="minorEastAsia" w:eastAsiaTheme="minorEastAsia" w:hAnsiTheme="minorEastAsia" w:cs="Arial"/>
                <w:sz w:val="18"/>
                <w:szCs w:val="18"/>
              </w:rPr>
            </w:pPr>
          </w:p>
        </w:tc>
        <w:tc>
          <w:tcPr>
            <w:tcW w:w="1620" w:type="dxa"/>
            <w:tcBorders>
              <w:right w:val="single" w:sz="4" w:space="0" w:color="auto"/>
            </w:tcBorders>
            <w:vAlign w:val="center"/>
          </w:tcPr>
          <w:p w:rsidR="00896D7D" w:rsidRDefault="00896D7D">
            <w:pPr>
              <w:spacing w:line="500" w:lineRule="exact"/>
              <w:jc w:val="center"/>
              <w:rPr>
                <w:rFonts w:asciiTheme="minorEastAsia" w:eastAsiaTheme="minorEastAsia" w:hAnsiTheme="minorEastAsia" w:cs="Arial"/>
                <w:sz w:val="18"/>
                <w:szCs w:val="18"/>
              </w:rPr>
            </w:pPr>
          </w:p>
        </w:tc>
        <w:tc>
          <w:tcPr>
            <w:tcW w:w="1341" w:type="dxa"/>
            <w:tcBorders>
              <w:left w:val="single" w:sz="4" w:space="0" w:color="auto"/>
            </w:tcBorders>
            <w:vAlign w:val="center"/>
          </w:tcPr>
          <w:p w:rsidR="00896D7D" w:rsidRDefault="00896D7D">
            <w:pPr>
              <w:spacing w:line="500" w:lineRule="exact"/>
              <w:jc w:val="center"/>
              <w:rPr>
                <w:rFonts w:asciiTheme="minorEastAsia" w:eastAsiaTheme="minorEastAsia" w:hAnsiTheme="minorEastAsia" w:cs="Arial"/>
                <w:sz w:val="18"/>
                <w:szCs w:val="18"/>
              </w:rPr>
            </w:pPr>
          </w:p>
        </w:tc>
      </w:tr>
      <w:tr w:rsidR="00896D7D">
        <w:trPr>
          <w:cantSplit/>
          <w:trHeight w:val="600"/>
          <w:jc w:val="center"/>
        </w:trPr>
        <w:tc>
          <w:tcPr>
            <w:tcW w:w="1094" w:type="dxa"/>
            <w:vAlign w:val="center"/>
          </w:tcPr>
          <w:p w:rsidR="00896D7D" w:rsidRDefault="00896D7D">
            <w:pPr>
              <w:spacing w:line="500" w:lineRule="exact"/>
              <w:jc w:val="center"/>
              <w:rPr>
                <w:rFonts w:asciiTheme="minorEastAsia" w:eastAsiaTheme="minorEastAsia" w:hAnsiTheme="minorEastAsia" w:cs="Arial"/>
                <w:sz w:val="18"/>
                <w:szCs w:val="18"/>
              </w:rPr>
            </w:pPr>
          </w:p>
        </w:tc>
        <w:tc>
          <w:tcPr>
            <w:tcW w:w="1239" w:type="dxa"/>
            <w:vAlign w:val="center"/>
          </w:tcPr>
          <w:p w:rsidR="00896D7D" w:rsidRDefault="00896D7D">
            <w:pPr>
              <w:spacing w:line="500" w:lineRule="exact"/>
              <w:jc w:val="center"/>
              <w:rPr>
                <w:rFonts w:asciiTheme="minorEastAsia" w:eastAsiaTheme="minorEastAsia" w:hAnsiTheme="minorEastAsia" w:cs="Arial"/>
                <w:sz w:val="18"/>
                <w:szCs w:val="18"/>
              </w:rPr>
            </w:pPr>
          </w:p>
        </w:tc>
        <w:tc>
          <w:tcPr>
            <w:tcW w:w="1260" w:type="dxa"/>
            <w:vAlign w:val="center"/>
          </w:tcPr>
          <w:p w:rsidR="00896D7D" w:rsidRDefault="00896D7D">
            <w:pPr>
              <w:spacing w:line="500" w:lineRule="exact"/>
              <w:jc w:val="center"/>
              <w:rPr>
                <w:rFonts w:asciiTheme="minorEastAsia" w:eastAsiaTheme="minorEastAsia" w:hAnsiTheme="minorEastAsia" w:cs="Arial"/>
                <w:sz w:val="18"/>
                <w:szCs w:val="18"/>
              </w:rPr>
            </w:pPr>
          </w:p>
        </w:tc>
        <w:tc>
          <w:tcPr>
            <w:tcW w:w="1620" w:type="dxa"/>
            <w:vAlign w:val="center"/>
          </w:tcPr>
          <w:p w:rsidR="00896D7D" w:rsidRDefault="00896D7D">
            <w:pPr>
              <w:spacing w:line="500" w:lineRule="exact"/>
              <w:jc w:val="center"/>
              <w:rPr>
                <w:rFonts w:asciiTheme="minorEastAsia" w:eastAsiaTheme="minorEastAsia" w:hAnsiTheme="minorEastAsia" w:cs="Arial"/>
                <w:sz w:val="18"/>
                <w:szCs w:val="18"/>
              </w:rPr>
            </w:pPr>
          </w:p>
        </w:tc>
        <w:tc>
          <w:tcPr>
            <w:tcW w:w="1620" w:type="dxa"/>
            <w:tcBorders>
              <w:right w:val="single" w:sz="4" w:space="0" w:color="auto"/>
            </w:tcBorders>
            <w:vAlign w:val="center"/>
          </w:tcPr>
          <w:p w:rsidR="00896D7D" w:rsidRDefault="00896D7D">
            <w:pPr>
              <w:spacing w:line="500" w:lineRule="exact"/>
              <w:jc w:val="center"/>
              <w:rPr>
                <w:rFonts w:asciiTheme="minorEastAsia" w:eastAsiaTheme="minorEastAsia" w:hAnsiTheme="minorEastAsia" w:cs="Arial"/>
                <w:sz w:val="18"/>
                <w:szCs w:val="18"/>
              </w:rPr>
            </w:pPr>
          </w:p>
        </w:tc>
        <w:tc>
          <w:tcPr>
            <w:tcW w:w="1341" w:type="dxa"/>
            <w:tcBorders>
              <w:left w:val="single" w:sz="4" w:space="0" w:color="auto"/>
            </w:tcBorders>
            <w:vAlign w:val="center"/>
          </w:tcPr>
          <w:p w:rsidR="00896D7D" w:rsidRDefault="00896D7D">
            <w:pPr>
              <w:spacing w:line="500" w:lineRule="exact"/>
              <w:jc w:val="center"/>
              <w:rPr>
                <w:rFonts w:asciiTheme="minorEastAsia" w:eastAsiaTheme="minorEastAsia" w:hAnsiTheme="minorEastAsia" w:cs="Arial"/>
                <w:sz w:val="18"/>
                <w:szCs w:val="18"/>
              </w:rPr>
            </w:pPr>
          </w:p>
        </w:tc>
      </w:tr>
      <w:tr w:rsidR="00896D7D">
        <w:trPr>
          <w:cantSplit/>
          <w:trHeight w:val="600"/>
          <w:jc w:val="center"/>
        </w:trPr>
        <w:tc>
          <w:tcPr>
            <w:tcW w:w="1094" w:type="dxa"/>
            <w:vAlign w:val="center"/>
          </w:tcPr>
          <w:p w:rsidR="00896D7D" w:rsidRDefault="00896D7D">
            <w:pPr>
              <w:spacing w:line="500" w:lineRule="exact"/>
              <w:jc w:val="center"/>
              <w:rPr>
                <w:rFonts w:asciiTheme="minorEastAsia" w:eastAsiaTheme="minorEastAsia" w:hAnsiTheme="minorEastAsia" w:cs="Arial"/>
                <w:sz w:val="18"/>
                <w:szCs w:val="18"/>
              </w:rPr>
            </w:pPr>
          </w:p>
        </w:tc>
        <w:tc>
          <w:tcPr>
            <w:tcW w:w="1239" w:type="dxa"/>
            <w:vAlign w:val="center"/>
          </w:tcPr>
          <w:p w:rsidR="00896D7D" w:rsidRDefault="00896D7D">
            <w:pPr>
              <w:spacing w:line="500" w:lineRule="exact"/>
              <w:jc w:val="center"/>
              <w:rPr>
                <w:rFonts w:asciiTheme="minorEastAsia" w:eastAsiaTheme="minorEastAsia" w:hAnsiTheme="minorEastAsia" w:cs="Arial"/>
                <w:sz w:val="18"/>
                <w:szCs w:val="18"/>
              </w:rPr>
            </w:pPr>
          </w:p>
        </w:tc>
        <w:tc>
          <w:tcPr>
            <w:tcW w:w="1260" w:type="dxa"/>
            <w:vAlign w:val="center"/>
          </w:tcPr>
          <w:p w:rsidR="00896D7D" w:rsidRDefault="00896D7D">
            <w:pPr>
              <w:spacing w:line="500" w:lineRule="exact"/>
              <w:jc w:val="center"/>
              <w:rPr>
                <w:rFonts w:asciiTheme="minorEastAsia" w:eastAsiaTheme="minorEastAsia" w:hAnsiTheme="minorEastAsia" w:cs="Arial"/>
                <w:sz w:val="18"/>
                <w:szCs w:val="18"/>
              </w:rPr>
            </w:pPr>
          </w:p>
        </w:tc>
        <w:tc>
          <w:tcPr>
            <w:tcW w:w="1620" w:type="dxa"/>
            <w:vAlign w:val="center"/>
          </w:tcPr>
          <w:p w:rsidR="00896D7D" w:rsidRDefault="00896D7D">
            <w:pPr>
              <w:spacing w:line="500" w:lineRule="exact"/>
              <w:jc w:val="center"/>
              <w:rPr>
                <w:rFonts w:asciiTheme="minorEastAsia" w:eastAsiaTheme="minorEastAsia" w:hAnsiTheme="minorEastAsia" w:cs="Arial"/>
                <w:sz w:val="18"/>
                <w:szCs w:val="18"/>
              </w:rPr>
            </w:pPr>
          </w:p>
        </w:tc>
        <w:tc>
          <w:tcPr>
            <w:tcW w:w="1620" w:type="dxa"/>
            <w:tcBorders>
              <w:right w:val="single" w:sz="4" w:space="0" w:color="auto"/>
            </w:tcBorders>
            <w:vAlign w:val="center"/>
          </w:tcPr>
          <w:p w:rsidR="00896D7D" w:rsidRDefault="00896D7D">
            <w:pPr>
              <w:spacing w:line="500" w:lineRule="exact"/>
              <w:jc w:val="center"/>
              <w:rPr>
                <w:rFonts w:asciiTheme="minorEastAsia" w:eastAsiaTheme="minorEastAsia" w:hAnsiTheme="minorEastAsia" w:cs="Arial"/>
                <w:sz w:val="18"/>
                <w:szCs w:val="18"/>
              </w:rPr>
            </w:pPr>
          </w:p>
        </w:tc>
        <w:tc>
          <w:tcPr>
            <w:tcW w:w="1341" w:type="dxa"/>
            <w:tcBorders>
              <w:left w:val="single" w:sz="4" w:space="0" w:color="auto"/>
            </w:tcBorders>
            <w:vAlign w:val="center"/>
          </w:tcPr>
          <w:p w:rsidR="00896D7D" w:rsidRDefault="00896D7D">
            <w:pPr>
              <w:spacing w:line="500" w:lineRule="exact"/>
              <w:jc w:val="center"/>
              <w:rPr>
                <w:rFonts w:asciiTheme="minorEastAsia" w:eastAsiaTheme="minorEastAsia" w:hAnsiTheme="minorEastAsia" w:cs="Arial"/>
                <w:sz w:val="18"/>
                <w:szCs w:val="18"/>
              </w:rPr>
            </w:pPr>
          </w:p>
        </w:tc>
      </w:tr>
      <w:tr w:rsidR="00896D7D">
        <w:trPr>
          <w:cantSplit/>
          <w:trHeight w:val="600"/>
          <w:jc w:val="center"/>
        </w:trPr>
        <w:tc>
          <w:tcPr>
            <w:tcW w:w="1094" w:type="dxa"/>
            <w:vAlign w:val="center"/>
          </w:tcPr>
          <w:p w:rsidR="00896D7D" w:rsidRDefault="00896D7D">
            <w:pPr>
              <w:spacing w:line="500" w:lineRule="exact"/>
              <w:jc w:val="center"/>
              <w:rPr>
                <w:rFonts w:asciiTheme="minorEastAsia" w:eastAsiaTheme="minorEastAsia" w:hAnsiTheme="minorEastAsia" w:cs="Arial"/>
                <w:sz w:val="18"/>
                <w:szCs w:val="18"/>
              </w:rPr>
            </w:pPr>
          </w:p>
        </w:tc>
        <w:tc>
          <w:tcPr>
            <w:tcW w:w="1239" w:type="dxa"/>
            <w:tcBorders>
              <w:right w:val="single" w:sz="4" w:space="0" w:color="auto"/>
            </w:tcBorders>
            <w:vAlign w:val="center"/>
          </w:tcPr>
          <w:p w:rsidR="00896D7D" w:rsidRDefault="00896D7D">
            <w:pPr>
              <w:spacing w:line="500" w:lineRule="exact"/>
              <w:jc w:val="center"/>
              <w:rPr>
                <w:rFonts w:asciiTheme="minorEastAsia" w:eastAsiaTheme="minorEastAsia" w:hAnsiTheme="minorEastAsia" w:cs="Arial"/>
                <w:sz w:val="18"/>
                <w:szCs w:val="18"/>
              </w:rPr>
            </w:pPr>
          </w:p>
        </w:tc>
        <w:tc>
          <w:tcPr>
            <w:tcW w:w="1260" w:type="dxa"/>
            <w:tcBorders>
              <w:left w:val="single" w:sz="4" w:space="0" w:color="auto"/>
            </w:tcBorders>
            <w:vAlign w:val="center"/>
          </w:tcPr>
          <w:p w:rsidR="00896D7D" w:rsidRDefault="00896D7D">
            <w:pPr>
              <w:spacing w:line="500" w:lineRule="exact"/>
              <w:jc w:val="center"/>
              <w:rPr>
                <w:rFonts w:asciiTheme="minorEastAsia" w:eastAsiaTheme="minorEastAsia" w:hAnsiTheme="minorEastAsia" w:cs="Arial"/>
                <w:sz w:val="18"/>
                <w:szCs w:val="18"/>
              </w:rPr>
            </w:pPr>
          </w:p>
        </w:tc>
        <w:tc>
          <w:tcPr>
            <w:tcW w:w="1620" w:type="dxa"/>
            <w:vAlign w:val="center"/>
          </w:tcPr>
          <w:p w:rsidR="00896D7D" w:rsidRDefault="00896D7D">
            <w:pPr>
              <w:spacing w:line="500" w:lineRule="exact"/>
              <w:jc w:val="center"/>
              <w:rPr>
                <w:rFonts w:asciiTheme="minorEastAsia" w:eastAsiaTheme="minorEastAsia" w:hAnsiTheme="minorEastAsia" w:cs="Arial"/>
                <w:sz w:val="18"/>
                <w:szCs w:val="18"/>
              </w:rPr>
            </w:pPr>
          </w:p>
        </w:tc>
        <w:tc>
          <w:tcPr>
            <w:tcW w:w="1620" w:type="dxa"/>
            <w:tcBorders>
              <w:right w:val="single" w:sz="4" w:space="0" w:color="auto"/>
            </w:tcBorders>
            <w:vAlign w:val="center"/>
          </w:tcPr>
          <w:p w:rsidR="00896D7D" w:rsidRDefault="00896D7D">
            <w:pPr>
              <w:spacing w:line="500" w:lineRule="exact"/>
              <w:jc w:val="center"/>
              <w:rPr>
                <w:rFonts w:asciiTheme="minorEastAsia" w:eastAsiaTheme="minorEastAsia" w:hAnsiTheme="minorEastAsia" w:cs="Arial"/>
                <w:sz w:val="18"/>
                <w:szCs w:val="18"/>
              </w:rPr>
            </w:pPr>
          </w:p>
        </w:tc>
        <w:tc>
          <w:tcPr>
            <w:tcW w:w="1341" w:type="dxa"/>
            <w:tcBorders>
              <w:left w:val="single" w:sz="4" w:space="0" w:color="auto"/>
            </w:tcBorders>
            <w:vAlign w:val="center"/>
          </w:tcPr>
          <w:p w:rsidR="00896D7D" w:rsidRDefault="00896D7D">
            <w:pPr>
              <w:spacing w:line="500" w:lineRule="exact"/>
              <w:jc w:val="center"/>
              <w:rPr>
                <w:rFonts w:asciiTheme="minorEastAsia" w:eastAsiaTheme="minorEastAsia" w:hAnsiTheme="minorEastAsia" w:cs="Arial"/>
                <w:sz w:val="18"/>
                <w:szCs w:val="18"/>
              </w:rPr>
            </w:pPr>
          </w:p>
        </w:tc>
      </w:tr>
      <w:tr w:rsidR="00896D7D">
        <w:trPr>
          <w:cantSplit/>
          <w:trHeight w:val="600"/>
          <w:jc w:val="center"/>
        </w:trPr>
        <w:tc>
          <w:tcPr>
            <w:tcW w:w="1094" w:type="dxa"/>
            <w:tcBorders>
              <w:right w:val="single" w:sz="4" w:space="0" w:color="auto"/>
            </w:tcBorders>
            <w:vAlign w:val="center"/>
          </w:tcPr>
          <w:p w:rsidR="00896D7D" w:rsidRDefault="00896D7D">
            <w:pPr>
              <w:spacing w:line="500" w:lineRule="exact"/>
              <w:jc w:val="center"/>
              <w:rPr>
                <w:rFonts w:asciiTheme="minorEastAsia" w:eastAsiaTheme="minorEastAsia" w:hAnsiTheme="minorEastAsia" w:cs="Arial"/>
                <w:sz w:val="18"/>
                <w:szCs w:val="18"/>
              </w:rPr>
            </w:pPr>
          </w:p>
        </w:tc>
        <w:tc>
          <w:tcPr>
            <w:tcW w:w="1239" w:type="dxa"/>
            <w:tcBorders>
              <w:left w:val="single" w:sz="4" w:space="0" w:color="auto"/>
              <w:right w:val="single" w:sz="4" w:space="0" w:color="auto"/>
            </w:tcBorders>
            <w:vAlign w:val="center"/>
          </w:tcPr>
          <w:p w:rsidR="00896D7D" w:rsidRDefault="00896D7D">
            <w:pPr>
              <w:spacing w:line="500" w:lineRule="exact"/>
              <w:jc w:val="center"/>
              <w:rPr>
                <w:rFonts w:asciiTheme="minorEastAsia" w:eastAsiaTheme="minorEastAsia" w:hAnsiTheme="minorEastAsia" w:cs="Arial"/>
                <w:sz w:val="18"/>
                <w:szCs w:val="18"/>
              </w:rPr>
            </w:pPr>
          </w:p>
        </w:tc>
        <w:tc>
          <w:tcPr>
            <w:tcW w:w="1260" w:type="dxa"/>
            <w:tcBorders>
              <w:left w:val="single" w:sz="4" w:space="0" w:color="auto"/>
              <w:right w:val="single" w:sz="4" w:space="0" w:color="auto"/>
            </w:tcBorders>
            <w:vAlign w:val="center"/>
          </w:tcPr>
          <w:p w:rsidR="00896D7D" w:rsidRDefault="00896D7D">
            <w:pPr>
              <w:spacing w:line="500" w:lineRule="exact"/>
              <w:jc w:val="center"/>
              <w:rPr>
                <w:rFonts w:asciiTheme="minorEastAsia" w:eastAsiaTheme="minorEastAsia" w:hAnsiTheme="minorEastAsia" w:cs="Arial"/>
                <w:sz w:val="18"/>
                <w:szCs w:val="18"/>
              </w:rPr>
            </w:pPr>
          </w:p>
        </w:tc>
        <w:tc>
          <w:tcPr>
            <w:tcW w:w="1620" w:type="dxa"/>
            <w:tcBorders>
              <w:left w:val="single" w:sz="4" w:space="0" w:color="auto"/>
              <w:right w:val="single" w:sz="4" w:space="0" w:color="auto"/>
            </w:tcBorders>
            <w:vAlign w:val="center"/>
          </w:tcPr>
          <w:p w:rsidR="00896D7D" w:rsidRDefault="00896D7D">
            <w:pPr>
              <w:spacing w:line="500" w:lineRule="exact"/>
              <w:jc w:val="center"/>
              <w:rPr>
                <w:rFonts w:asciiTheme="minorEastAsia" w:eastAsiaTheme="minorEastAsia" w:hAnsiTheme="minorEastAsia" w:cs="Arial"/>
                <w:sz w:val="18"/>
                <w:szCs w:val="18"/>
              </w:rPr>
            </w:pPr>
          </w:p>
        </w:tc>
        <w:tc>
          <w:tcPr>
            <w:tcW w:w="1620" w:type="dxa"/>
            <w:tcBorders>
              <w:left w:val="single" w:sz="4" w:space="0" w:color="auto"/>
              <w:right w:val="single" w:sz="4" w:space="0" w:color="auto"/>
            </w:tcBorders>
            <w:vAlign w:val="center"/>
          </w:tcPr>
          <w:p w:rsidR="00896D7D" w:rsidRDefault="00896D7D">
            <w:pPr>
              <w:spacing w:line="500" w:lineRule="exact"/>
              <w:jc w:val="center"/>
              <w:rPr>
                <w:rFonts w:asciiTheme="minorEastAsia" w:eastAsiaTheme="minorEastAsia" w:hAnsiTheme="minorEastAsia" w:cs="Arial"/>
                <w:sz w:val="18"/>
                <w:szCs w:val="18"/>
              </w:rPr>
            </w:pPr>
          </w:p>
        </w:tc>
        <w:tc>
          <w:tcPr>
            <w:tcW w:w="1341" w:type="dxa"/>
            <w:tcBorders>
              <w:left w:val="single" w:sz="4" w:space="0" w:color="auto"/>
            </w:tcBorders>
            <w:vAlign w:val="center"/>
          </w:tcPr>
          <w:p w:rsidR="00896D7D" w:rsidRDefault="00896D7D">
            <w:pPr>
              <w:spacing w:line="500" w:lineRule="exact"/>
              <w:jc w:val="center"/>
              <w:rPr>
                <w:rFonts w:asciiTheme="minorEastAsia" w:eastAsiaTheme="minorEastAsia" w:hAnsiTheme="minorEastAsia" w:cs="Arial"/>
                <w:sz w:val="18"/>
                <w:szCs w:val="18"/>
              </w:rPr>
            </w:pPr>
          </w:p>
        </w:tc>
      </w:tr>
      <w:tr w:rsidR="00896D7D">
        <w:trPr>
          <w:cantSplit/>
          <w:trHeight w:val="600"/>
          <w:jc w:val="center"/>
        </w:trPr>
        <w:tc>
          <w:tcPr>
            <w:tcW w:w="1094" w:type="dxa"/>
            <w:vAlign w:val="center"/>
          </w:tcPr>
          <w:p w:rsidR="00896D7D" w:rsidRDefault="00896D7D">
            <w:pPr>
              <w:spacing w:line="500" w:lineRule="exact"/>
              <w:jc w:val="center"/>
              <w:rPr>
                <w:rFonts w:asciiTheme="minorEastAsia" w:eastAsiaTheme="minorEastAsia" w:hAnsiTheme="minorEastAsia" w:cs="Arial"/>
                <w:sz w:val="18"/>
                <w:szCs w:val="18"/>
              </w:rPr>
            </w:pPr>
          </w:p>
        </w:tc>
        <w:tc>
          <w:tcPr>
            <w:tcW w:w="1239" w:type="dxa"/>
            <w:vAlign w:val="center"/>
          </w:tcPr>
          <w:p w:rsidR="00896D7D" w:rsidRDefault="00896D7D">
            <w:pPr>
              <w:spacing w:line="500" w:lineRule="exact"/>
              <w:jc w:val="center"/>
              <w:rPr>
                <w:rFonts w:asciiTheme="minorEastAsia" w:eastAsiaTheme="minorEastAsia" w:hAnsiTheme="minorEastAsia" w:cs="Arial"/>
                <w:sz w:val="18"/>
                <w:szCs w:val="18"/>
              </w:rPr>
            </w:pPr>
          </w:p>
        </w:tc>
        <w:tc>
          <w:tcPr>
            <w:tcW w:w="1260" w:type="dxa"/>
            <w:vAlign w:val="center"/>
          </w:tcPr>
          <w:p w:rsidR="00896D7D" w:rsidRDefault="00896D7D">
            <w:pPr>
              <w:spacing w:line="500" w:lineRule="exact"/>
              <w:jc w:val="center"/>
              <w:rPr>
                <w:rFonts w:asciiTheme="minorEastAsia" w:eastAsiaTheme="minorEastAsia" w:hAnsiTheme="minorEastAsia" w:cs="Arial"/>
                <w:sz w:val="18"/>
                <w:szCs w:val="18"/>
              </w:rPr>
            </w:pPr>
          </w:p>
        </w:tc>
        <w:tc>
          <w:tcPr>
            <w:tcW w:w="1620" w:type="dxa"/>
            <w:vAlign w:val="center"/>
          </w:tcPr>
          <w:p w:rsidR="00896D7D" w:rsidRDefault="00896D7D">
            <w:pPr>
              <w:spacing w:line="500" w:lineRule="exact"/>
              <w:jc w:val="center"/>
              <w:rPr>
                <w:rFonts w:asciiTheme="minorEastAsia" w:eastAsiaTheme="minorEastAsia" w:hAnsiTheme="minorEastAsia" w:cs="Arial"/>
                <w:sz w:val="18"/>
                <w:szCs w:val="18"/>
              </w:rPr>
            </w:pPr>
          </w:p>
        </w:tc>
        <w:tc>
          <w:tcPr>
            <w:tcW w:w="1620" w:type="dxa"/>
            <w:tcBorders>
              <w:left w:val="single" w:sz="4" w:space="0" w:color="auto"/>
              <w:right w:val="single" w:sz="4" w:space="0" w:color="auto"/>
            </w:tcBorders>
            <w:vAlign w:val="center"/>
          </w:tcPr>
          <w:p w:rsidR="00896D7D" w:rsidRDefault="00896D7D">
            <w:pPr>
              <w:spacing w:line="500" w:lineRule="exact"/>
              <w:jc w:val="center"/>
              <w:rPr>
                <w:rFonts w:asciiTheme="minorEastAsia" w:eastAsiaTheme="minorEastAsia" w:hAnsiTheme="minorEastAsia" w:cs="Arial"/>
                <w:sz w:val="18"/>
                <w:szCs w:val="18"/>
              </w:rPr>
            </w:pPr>
          </w:p>
        </w:tc>
        <w:tc>
          <w:tcPr>
            <w:tcW w:w="1341" w:type="dxa"/>
            <w:tcBorders>
              <w:left w:val="single" w:sz="4" w:space="0" w:color="auto"/>
            </w:tcBorders>
            <w:vAlign w:val="center"/>
          </w:tcPr>
          <w:p w:rsidR="00896D7D" w:rsidRDefault="00896D7D">
            <w:pPr>
              <w:spacing w:line="500" w:lineRule="exact"/>
              <w:jc w:val="center"/>
              <w:rPr>
                <w:rFonts w:asciiTheme="minorEastAsia" w:eastAsiaTheme="minorEastAsia" w:hAnsiTheme="minorEastAsia" w:cs="Arial"/>
                <w:sz w:val="18"/>
                <w:szCs w:val="18"/>
              </w:rPr>
            </w:pPr>
          </w:p>
        </w:tc>
      </w:tr>
      <w:tr w:rsidR="00896D7D">
        <w:trPr>
          <w:cantSplit/>
          <w:trHeight w:val="600"/>
          <w:jc w:val="center"/>
        </w:trPr>
        <w:tc>
          <w:tcPr>
            <w:tcW w:w="1094" w:type="dxa"/>
            <w:vAlign w:val="center"/>
          </w:tcPr>
          <w:p w:rsidR="00896D7D" w:rsidRDefault="00896D7D">
            <w:pPr>
              <w:spacing w:line="500" w:lineRule="exact"/>
              <w:jc w:val="center"/>
              <w:rPr>
                <w:rFonts w:asciiTheme="minorEastAsia" w:eastAsiaTheme="minorEastAsia" w:hAnsiTheme="minorEastAsia" w:cs="Arial"/>
                <w:sz w:val="18"/>
                <w:szCs w:val="18"/>
              </w:rPr>
            </w:pPr>
          </w:p>
        </w:tc>
        <w:tc>
          <w:tcPr>
            <w:tcW w:w="1239" w:type="dxa"/>
            <w:vAlign w:val="center"/>
          </w:tcPr>
          <w:p w:rsidR="00896D7D" w:rsidRDefault="00896D7D">
            <w:pPr>
              <w:spacing w:line="500" w:lineRule="exact"/>
              <w:jc w:val="center"/>
              <w:rPr>
                <w:rFonts w:asciiTheme="minorEastAsia" w:eastAsiaTheme="minorEastAsia" w:hAnsiTheme="minorEastAsia" w:cs="Arial"/>
                <w:sz w:val="18"/>
                <w:szCs w:val="18"/>
              </w:rPr>
            </w:pPr>
          </w:p>
        </w:tc>
        <w:tc>
          <w:tcPr>
            <w:tcW w:w="1260" w:type="dxa"/>
            <w:vAlign w:val="center"/>
          </w:tcPr>
          <w:p w:rsidR="00896D7D" w:rsidRDefault="00896D7D">
            <w:pPr>
              <w:spacing w:line="500" w:lineRule="exact"/>
              <w:jc w:val="center"/>
              <w:rPr>
                <w:rFonts w:asciiTheme="minorEastAsia" w:eastAsiaTheme="minorEastAsia" w:hAnsiTheme="minorEastAsia" w:cs="Arial"/>
                <w:sz w:val="18"/>
                <w:szCs w:val="18"/>
              </w:rPr>
            </w:pPr>
          </w:p>
        </w:tc>
        <w:tc>
          <w:tcPr>
            <w:tcW w:w="1620" w:type="dxa"/>
            <w:vAlign w:val="center"/>
          </w:tcPr>
          <w:p w:rsidR="00896D7D" w:rsidRDefault="00896D7D">
            <w:pPr>
              <w:spacing w:line="500" w:lineRule="exact"/>
              <w:jc w:val="center"/>
              <w:rPr>
                <w:rFonts w:asciiTheme="minorEastAsia" w:eastAsiaTheme="minorEastAsia" w:hAnsiTheme="minorEastAsia" w:cs="Arial"/>
                <w:sz w:val="18"/>
                <w:szCs w:val="18"/>
              </w:rPr>
            </w:pPr>
          </w:p>
        </w:tc>
        <w:tc>
          <w:tcPr>
            <w:tcW w:w="1620" w:type="dxa"/>
            <w:tcBorders>
              <w:left w:val="single" w:sz="4" w:space="0" w:color="auto"/>
              <w:right w:val="single" w:sz="4" w:space="0" w:color="auto"/>
            </w:tcBorders>
            <w:vAlign w:val="center"/>
          </w:tcPr>
          <w:p w:rsidR="00896D7D" w:rsidRDefault="00896D7D">
            <w:pPr>
              <w:spacing w:line="500" w:lineRule="exact"/>
              <w:jc w:val="center"/>
              <w:rPr>
                <w:rFonts w:asciiTheme="minorEastAsia" w:eastAsiaTheme="minorEastAsia" w:hAnsiTheme="minorEastAsia" w:cs="Arial"/>
                <w:sz w:val="18"/>
                <w:szCs w:val="18"/>
              </w:rPr>
            </w:pPr>
          </w:p>
        </w:tc>
        <w:tc>
          <w:tcPr>
            <w:tcW w:w="1341" w:type="dxa"/>
            <w:tcBorders>
              <w:left w:val="single" w:sz="4" w:space="0" w:color="auto"/>
            </w:tcBorders>
            <w:vAlign w:val="center"/>
          </w:tcPr>
          <w:p w:rsidR="00896D7D" w:rsidRDefault="00896D7D">
            <w:pPr>
              <w:spacing w:line="500" w:lineRule="exact"/>
              <w:jc w:val="center"/>
              <w:rPr>
                <w:rFonts w:asciiTheme="minorEastAsia" w:eastAsiaTheme="minorEastAsia" w:hAnsiTheme="minorEastAsia" w:cs="Arial"/>
                <w:sz w:val="18"/>
                <w:szCs w:val="18"/>
              </w:rPr>
            </w:pPr>
          </w:p>
        </w:tc>
      </w:tr>
      <w:tr w:rsidR="00896D7D">
        <w:trPr>
          <w:cantSplit/>
          <w:trHeight w:val="600"/>
          <w:jc w:val="center"/>
        </w:trPr>
        <w:tc>
          <w:tcPr>
            <w:tcW w:w="1094" w:type="dxa"/>
            <w:vAlign w:val="center"/>
          </w:tcPr>
          <w:p w:rsidR="00896D7D" w:rsidRDefault="00896D7D">
            <w:pPr>
              <w:spacing w:line="500" w:lineRule="exact"/>
              <w:jc w:val="center"/>
              <w:rPr>
                <w:rFonts w:asciiTheme="minorEastAsia" w:eastAsiaTheme="minorEastAsia" w:hAnsiTheme="minorEastAsia" w:cs="Arial"/>
                <w:sz w:val="18"/>
                <w:szCs w:val="18"/>
              </w:rPr>
            </w:pPr>
          </w:p>
        </w:tc>
        <w:tc>
          <w:tcPr>
            <w:tcW w:w="1239" w:type="dxa"/>
            <w:vAlign w:val="center"/>
          </w:tcPr>
          <w:p w:rsidR="00896D7D" w:rsidRDefault="00896D7D">
            <w:pPr>
              <w:spacing w:line="500" w:lineRule="exact"/>
              <w:jc w:val="center"/>
              <w:rPr>
                <w:rFonts w:asciiTheme="minorEastAsia" w:eastAsiaTheme="minorEastAsia" w:hAnsiTheme="minorEastAsia" w:cs="Arial"/>
                <w:sz w:val="18"/>
                <w:szCs w:val="18"/>
              </w:rPr>
            </w:pPr>
          </w:p>
        </w:tc>
        <w:tc>
          <w:tcPr>
            <w:tcW w:w="1260" w:type="dxa"/>
            <w:vAlign w:val="center"/>
          </w:tcPr>
          <w:p w:rsidR="00896D7D" w:rsidRDefault="00896D7D">
            <w:pPr>
              <w:spacing w:line="500" w:lineRule="exact"/>
              <w:jc w:val="center"/>
              <w:rPr>
                <w:rFonts w:asciiTheme="minorEastAsia" w:eastAsiaTheme="minorEastAsia" w:hAnsiTheme="minorEastAsia" w:cs="Arial"/>
                <w:sz w:val="18"/>
                <w:szCs w:val="18"/>
              </w:rPr>
            </w:pPr>
          </w:p>
        </w:tc>
        <w:tc>
          <w:tcPr>
            <w:tcW w:w="1620" w:type="dxa"/>
            <w:vAlign w:val="center"/>
          </w:tcPr>
          <w:p w:rsidR="00896D7D" w:rsidRDefault="00896D7D">
            <w:pPr>
              <w:spacing w:line="500" w:lineRule="exact"/>
              <w:jc w:val="center"/>
              <w:rPr>
                <w:rFonts w:asciiTheme="minorEastAsia" w:eastAsiaTheme="minorEastAsia" w:hAnsiTheme="minorEastAsia" w:cs="Arial"/>
                <w:sz w:val="18"/>
                <w:szCs w:val="18"/>
              </w:rPr>
            </w:pPr>
          </w:p>
        </w:tc>
        <w:tc>
          <w:tcPr>
            <w:tcW w:w="1620" w:type="dxa"/>
            <w:tcBorders>
              <w:left w:val="single" w:sz="4" w:space="0" w:color="auto"/>
              <w:right w:val="single" w:sz="4" w:space="0" w:color="auto"/>
            </w:tcBorders>
            <w:vAlign w:val="center"/>
          </w:tcPr>
          <w:p w:rsidR="00896D7D" w:rsidRDefault="00896D7D">
            <w:pPr>
              <w:spacing w:line="500" w:lineRule="exact"/>
              <w:jc w:val="center"/>
              <w:rPr>
                <w:rFonts w:asciiTheme="minorEastAsia" w:eastAsiaTheme="minorEastAsia" w:hAnsiTheme="minorEastAsia" w:cs="Arial"/>
                <w:sz w:val="18"/>
                <w:szCs w:val="18"/>
              </w:rPr>
            </w:pPr>
          </w:p>
        </w:tc>
        <w:tc>
          <w:tcPr>
            <w:tcW w:w="1341" w:type="dxa"/>
            <w:tcBorders>
              <w:left w:val="single" w:sz="4" w:space="0" w:color="auto"/>
            </w:tcBorders>
            <w:vAlign w:val="center"/>
          </w:tcPr>
          <w:p w:rsidR="00896D7D" w:rsidRDefault="00896D7D">
            <w:pPr>
              <w:spacing w:line="500" w:lineRule="exact"/>
              <w:jc w:val="center"/>
              <w:rPr>
                <w:rFonts w:asciiTheme="minorEastAsia" w:eastAsiaTheme="minorEastAsia" w:hAnsiTheme="minorEastAsia" w:cs="Arial"/>
                <w:sz w:val="18"/>
                <w:szCs w:val="18"/>
              </w:rPr>
            </w:pPr>
          </w:p>
        </w:tc>
      </w:tr>
      <w:tr w:rsidR="00896D7D">
        <w:trPr>
          <w:cantSplit/>
          <w:trHeight w:val="510"/>
          <w:jc w:val="center"/>
        </w:trPr>
        <w:tc>
          <w:tcPr>
            <w:tcW w:w="1094" w:type="dxa"/>
            <w:tcBorders>
              <w:bottom w:val="single" w:sz="4" w:space="0" w:color="auto"/>
            </w:tcBorders>
            <w:vAlign w:val="center"/>
          </w:tcPr>
          <w:p w:rsidR="00896D7D" w:rsidRDefault="00896D7D">
            <w:pPr>
              <w:spacing w:line="500" w:lineRule="exact"/>
              <w:jc w:val="center"/>
              <w:rPr>
                <w:rFonts w:asciiTheme="minorEastAsia" w:eastAsiaTheme="minorEastAsia" w:hAnsiTheme="minorEastAsia" w:cs="Arial"/>
                <w:sz w:val="18"/>
                <w:szCs w:val="18"/>
              </w:rPr>
            </w:pPr>
          </w:p>
        </w:tc>
        <w:tc>
          <w:tcPr>
            <w:tcW w:w="1239" w:type="dxa"/>
            <w:tcBorders>
              <w:bottom w:val="single" w:sz="4" w:space="0" w:color="auto"/>
            </w:tcBorders>
            <w:vAlign w:val="center"/>
          </w:tcPr>
          <w:p w:rsidR="00896D7D" w:rsidRDefault="00896D7D">
            <w:pPr>
              <w:spacing w:line="500" w:lineRule="exact"/>
              <w:jc w:val="center"/>
              <w:rPr>
                <w:rFonts w:asciiTheme="minorEastAsia" w:eastAsiaTheme="minorEastAsia" w:hAnsiTheme="minorEastAsia" w:cs="Arial"/>
                <w:sz w:val="18"/>
                <w:szCs w:val="18"/>
              </w:rPr>
            </w:pPr>
          </w:p>
        </w:tc>
        <w:tc>
          <w:tcPr>
            <w:tcW w:w="1260" w:type="dxa"/>
            <w:tcBorders>
              <w:bottom w:val="single" w:sz="4" w:space="0" w:color="auto"/>
            </w:tcBorders>
            <w:vAlign w:val="center"/>
          </w:tcPr>
          <w:p w:rsidR="00896D7D" w:rsidRDefault="00896D7D">
            <w:pPr>
              <w:spacing w:line="500" w:lineRule="exact"/>
              <w:jc w:val="center"/>
              <w:rPr>
                <w:rFonts w:asciiTheme="minorEastAsia" w:eastAsiaTheme="minorEastAsia" w:hAnsiTheme="minorEastAsia" w:cs="Arial"/>
                <w:sz w:val="18"/>
                <w:szCs w:val="18"/>
              </w:rPr>
            </w:pPr>
          </w:p>
        </w:tc>
        <w:tc>
          <w:tcPr>
            <w:tcW w:w="1620" w:type="dxa"/>
            <w:tcBorders>
              <w:bottom w:val="single" w:sz="4" w:space="0" w:color="auto"/>
            </w:tcBorders>
            <w:vAlign w:val="center"/>
          </w:tcPr>
          <w:p w:rsidR="00896D7D" w:rsidRDefault="00896D7D">
            <w:pPr>
              <w:spacing w:line="500" w:lineRule="exact"/>
              <w:jc w:val="center"/>
              <w:rPr>
                <w:rFonts w:asciiTheme="minorEastAsia" w:eastAsiaTheme="minorEastAsia" w:hAnsiTheme="minorEastAsia" w:cs="Arial"/>
                <w:sz w:val="18"/>
                <w:szCs w:val="18"/>
              </w:rPr>
            </w:pPr>
          </w:p>
        </w:tc>
        <w:tc>
          <w:tcPr>
            <w:tcW w:w="1620" w:type="dxa"/>
            <w:tcBorders>
              <w:left w:val="single" w:sz="4" w:space="0" w:color="auto"/>
              <w:bottom w:val="single" w:sz="4" w:space="0" w:color="auto"/>
              <w:right w:val="single" w:sz="4" w:space="0" w:color="auto"/>
            </w:tcBorders>
            <w:vAlign w:val="center"/>
          </w:tcPr>
          <w:p w:rsidR="00896D7D" w:rsidRDefault="00896D7D">
            <w:pPr>
              <w:spacing w:line="500" w:lineRule="exact"/>
              <w:jc w:val="center"/>
              <w:rPr>
                <w:rFonts w:asciiTheme="minorEastAsia" w:eastAsiaTheme="minorEastAsia" w:hAnsiTheme="minorEastAsia" w:cs="Arial"/>
                <w:sz w:val="18"/>
                <w:szCs w:val="18"/>
              </w:rPr>
            </w:pPr>
          </w:p>
        </w:tc>
        <w:tc>
          <w:tcPr>
            <w:tcW w:w="1341" w:type="dxa"/>
            <w:tcBorders>
              <w:left w:val="single" w:sz="4" w:space="0" w:color="auto"/>
              <w:bottom w:val="single" w:sz="4" w:space="0" w:color="auto"/>
            </w:tcBorders>
            <w:vAlign w:val="center"/>
          </w:tcPr>
          <w:p w:rsidR="00896D7D" w:rsidRDefault="00896D7D">
            <w:pPr>
              <w:spacing w:line="500" w:lineRule="exact"/>
              <w:jc w:val="center"/>
              <w:rPr>
                <w:rFonts w:asciiTheme="minorEastAsia" w:eastAsiaTheme="minorEastAsia" w:hAnsiTheme="minorEastAsia" w:cs="Arial"/>
                <w:sz w:val="18"/>
                <w:szCs w:val="18"/>
              </w:rPr>
            </w:pPr>
          </w:p>
        </w:tc>
      </w:tr>
      <w:tr w:rsidR="00896D7D">
        <w:trPr>
          <w:cantSplit/>
          <w:trHeight w:val="615"/>
          <w:jc w:val="center"/>
        </w:trPr>
        <w:tc>
          <w:tcPr>
            <w:tcW w:w="1094" w:type="dxa"/>
            <w:tcBorders>
              <w:top w:val="single" w:sz="4" w:space="0" w:color="auto"/>
              <w:bottom w:val="single" w:sz="4" w:space="0" w:color="auto"/>
            </w:tcBorders>
            <w:vAlign w:val="center"/>
          </w:tcPr>
          <w:p w:rsidR="00896D7D" w:rsidRDefault="00896D7D">
            <w:pPr>
              <w:spacing w:line="500" w:lineRule="exact"/>
              <w:jc w:val="center"/>
              <w:rPr>
                <w:rFonts w:asciiTheme="minorEastAsia" w:eastAsiaTheme="minorEastAsia" w:hAnsiTheme="minorEastAsia" w:cs="Arial"/>
                <w:sz w:val="18"/>
                <w:szCs w:val="18"/>
              </w:rPr>
            </w:pPr>
          </w:p>
        </w:tc>
        <w:tc>
          <w:tcPr>
            <w:tcW w:w="1239" w:type="dxa"/>
            <w:tcBorders>
              <w:top w:val="single" w:sz="4" w:space="0" w:color="auto"/>
              <w:bottom w:val="single" w:sz="4" w:space="0" w:color="auto"/>
            </w:tcBorders>
            <w:vAlign w:val="center"/>
          </w:tcPr>
          <w:p w:rsidR="00896D7D" w:rsidRDefault="00896D7D">
            <w:pPr>
              <w:spacing w:line="500" w:lineRule="exact"/>
              <w:jc w:val="center"/>
              <w:rPr>
                <w:rFonts w:asciiTheme="minorEastAsia" w:eastAsiaTheme="minorEastAsia" w:hAnsiTheme="minorEastAsia" w:cs="Arial"/>
                <w:sz w:val="18"/>
                <w:szCs w:val="18"/>
              </w:rPr>
            </w:pPr>
          </w:p>
        </w:tc>
        <w:tc>
          <w:tcPr>
            <w:tcW w:w="1260" w:type="dxa"/>
            <w:tcBorders>
              <w:top w:val="single" w:sz="4" w:space="0" w:color="auto"/>
              <w:bottom w:val="single" w:sz="4" w:space="0" w:color="auto"/>
            </w:tcBorders>
            <w:vAlign w:val="center"/>
          </w:tcPr>
          <w:p w:rsidR="00896D7D" w:rsidRDefault="00896D7D">
            <w:pPr>
              <w:spacing w:line="500" w:lineRule="exact"/>
              <w:jc w:val="center"/>
              <w:rPr>
                <w:rFonts w:asciiTheme="minorEastAsia" w:eastAsiaTheme="minorEastAsia" w:hAnsiTheme="minorEastAsia" w:cs="Arial"/>
                <w:sz w:val="18"/>
                <w:szCs w:val="18"/>
              </w:rPr>
            </w:pPr>
          </w:p>
        </w:tc>
        <w:tc>
          <w:tcPr>
            <w:tcW w:w="1620" w:type="dxa"/>
            <w:tcBorders>
              <w:top w:val="single" w:sz="4" w:space="0" w:color="auto"/>
              <w:bottom w:val="single" w:sz="4" w:space="0" w:color="auto"/>
            </w:tcBorders>
            <w:vAlign w:val="center"/>
          </w:tcPr>
          <w:p w:rsidR="00896D7D" w:rsidRDefault="00896D7D">
            <w:pPr>
              <w:spacing w:line="500" w:lineRule="exact"/>
              <w:jc w:val="center"/>
              <w:rPr>
                <w:rFonts w:asciiTheme="minorEastAsia" w:eastAsiaTheme="minorEastAsia" w:hAnsiTheme="minorEastAsia" w:cs="Arial"/>
                <w:sz w:val="18"/>
                <w:szCs w:val="18"/>
              </w:rPr>
            </w:pPr>
          </w:p>
        </w:tc>
        <w:tc>
          <w:tcPr>
            <w:tcW w:w="1620" w:type="dxa"/>
            <w:tcBorders>
              <w:top w:val="single" w:sz="4" w:space="0" w:color="auto"/>
              <w:left w:val="single" w:sz="4" w:space="0" w:color="auto"/>
              <w:bottom w:val="single" w:sz="4" w:space="0" w:color="auto"/>
              <w:right w:val="single" w:sz="4" w:space="0" w:color="auto"/>
            </w:tcBorders>
            <w:vAlign w:val="center"/>
          </w:tcPr>
          <w:p w:rsidR="00896D7D" w:rsidRDefault="00896D7D">
            <w:pPr>
              <w:spacing w:line="500" w:lineRule="exact"/>
              <w:jc w:val="center"/>
              <w:rPr>
                <w:rFonts w:asciiTheme="minorEastAsia" w:eastAsiaTheme="minorEastAsia" w:hAnsiTheme="minorEastAsia" w:cs="Arial"/>
                <w:sz w:val="18"/>
                <w:szCs w:val="18"/>
              </w:rPr>
            </w:pPr>
          </w:p>
        </w:tc>
        <w:tc>
          <w:tcPr>
            <w:tcW w:w="1341" w:type="dxa"/>
            <w:tcBorders>
              <w:top w:val="single" w:sz="4" w:space="0" w:color="auto"/>
              <w:left w:val="single" w:sz="4" w:space="0" w:color="auto"/>
              <w:bottom w:val="single" w:sz="4" w:space="0" w:color="auto"/>
            </w:tcBorders>
            <w:vAlign w:val="center"/>
          </w:tcPr>
          <w:p w:rsidR="00896D7D" w:rsidRDefault="00896D7D">
            <w:pPr>
              <w:spacing w:line="500" w:lineRule="exact"/>
              <w:jc w:val="center"/>
              <w:rPr>
                <w:rFonts w:asciiTheme="minorEastAsia" w:eastAsiaTheme="minorEastAsia" w:hAnsiTheme="minorEastAsia" w:cs="Arial"/>
                <w:sz w:val="18"/>
                <w:szCs w:val="18"/>
              </w:rPr>
            </w:pPr>
          </w:p>
        </w:tc>
      </w:tr>
      <w:tr w:rsidR="00896D7D">
        <w:trPr>
          <w:cantSplit/>
          <w:trHeight w:val="615"/>
          <w:jc w:val="center"/>
        </w:trPr>
        <w:tc>
          <w:tcPr>
            <w:tcW w:w="1094" w:type="dxa"/>
            <w:tcBorders>
              <w:top w:val="single" w:sz="4" w:space="0" w:color="auto"/>
              <w:bottom w:val="single" w:sz="4" w:space="0" w:color="auto"/>
            </w:tcBorders>
            <w:vAlign w:val="center"/>
          </w:tcPr>
          <w:p w:rsidR="00896D7D" w:rsidRDefault="00896D7D">
            <w:pPr>
              <w:spacing w:line="500" w:lineRule="exact"/>
              <w:jc w:val="center"/>
              <w:rPr>
                <w:rFonts w:asciiTheme="minorEastAsia" w:eastAsiaTheme="minorEastAsia" w:hAnsiTheme="minorEastAsia" w:cs="Arial"/>
                <w:sz w:val="18"/>
                <w:szCs w:val="18"/>
              </w:rPr>
            </w:pPr>
          </w:p>
        </w:tc>
        <w:tc>
          <w:tcPr>
            <w:tcW w:w="1239" w:type="dxa"/>
            <w:tcBorders>
              <w:top w:val="single" w:sz="4" w:space="0" w:color="auto"/>
              <w:bottom w:val="single" w:sz="4" w:space="0" w:color="auto"/>
            </w:tcBorders>
            <w:vAlign w:val="center"/>
          </w:tcPr>
          <w:p w:rsidR="00896D7D" w:rsidRDefault="00896D7D">
            <w:pPr>
              <w:spacing w:line="500" w:lineRule="exact"/>
              <w:jc w:val="center"/>
              <w:rPr>
                <w:rFonts w:asciiTheme="minorEastAsia" w:eastAsiaTheme="minorEastAsia" w:hAnsiTheme="minorEastAsia" w:cs="Arial"/>
                <w:sz w:val="18"/>
                <w:szCs w:val="18"/>
              </w:rPr>
            </w:pPr>
          </w:p>
        </w:tc>
        <w:tc>
          <w:tcPr>
            <w:tcW w:w="1260" w:type="dxa"/>
            <w:tcBorders>
              <w:top w:val="single" w:sz="4" w:space="0" w:color="auto"/>
              <w:bottom w:val="single" w:sz="4" w:space="0" w:color="auto"/>
            </w:tcBorders>
            <w:vAlign w:val="center"/>
          </w:tcPr>
          <w:p w:rsidR="00896D7D" w:rsidRDefault="00896D7D">
            <w:pPr>
              <w:spacing w:line="500" w:lineRule="exact"/>
              <w:jc w:val="center"/>
              <w:rPr>
                <w:rFonts w:asciiTheme="minorEastAsia" w:eastAsiaTheme="minorEastAsia" w:hAnsiTheme="minorEastAsia" w:cs="Arial"/>
                <w:sz w:val="18"/>
                <w:szCs w:val="18"/>
              </w:rPr>
            </w:pPr>
          </w:p>
        </w:tc>
        <w:tc>
          <w:tcPr>
            <w:tcW w:w="1620" w:type="dxa"/>
            <w:tcBorders>
              <w:top w:val="single" w:sz="4" w:space="0" w:color="auto"/>
              <w:bottom w:val="single" w:sz="4" w:space="0" w:color="auto"/>
            </w:tcBorders>
            <w:vAlign w:val="center"/>
          </w:tcPr>
          <w:p w:rsidR="00896D7D" w:rsidRDefault="00896D7D">
            <w:pPr>
              <w:spacing w:line="500" w:lineRule="exact"/>
              <w:jc w:val="center"/>
              <w:rPr>
                <w:rFonts w:asciiTheme="minorEastAsia" w:eastAsiaTheme="minorEastAsia" w:hAnsiTheme="minorEastAsia" w:cs="Arial"/>
                <w:sz w:val="18"/>
                <w:szCs w:val="18"/>
              </w:rPr>
            </w:pPr>
          </w:p>
        </w:tc>
        <w:tc>
          <w:tcPr>
            <w:tcW w:w="1620" w:type="dxa"/>
            <w:tcBorders>
              <w:top w:val="single" w:sz="4" w:space="0" w:color="auto"/>
              <w:left w:val="single" w:sz="4" w:space="0" w:color="auto"/>
              <w:bottom w:val="single" w:sz="4" w:space="0" w:color="auto"/>
              <w:right w:val="single" w:sz="4" w:space="0" w:color="auto"/>
            </w:tcBorders>
            <w:vAlign w:val="center"/>
          </w:tcPr>
          <w:p w:rsidR="00896D7D" w:rsidRDefault="00896D7D">
            <w:pPr>
              <w:spacing w:line="500" w:lineRule="exact"/>
              <w:jc w:val="center"/>
              <w:rPr>
                <w:rFonts w:asciiTheme="minorEastAsia" w:eastAsiaTheme="minorEastAsia" w:hAnsiTheme="minorEastAsia" w:cs="Arial"/>
                <w:sz w:val="18"/>
                <w:szCs w:val="18"/>
              </w:rPr>
            </w:pPr>
          </w:p>
        </w:tc>
        <w:tc>
          <w:tcPr>
            <w:tcW w:w="1341" w:type="dxa"/>
            <w:tcBorders>
              <w:top w:val="single" w:sz="4" w:space="0" w:color="auto"/>
              <w:left w:val="single" w:sz="4" w:space="0" w:color="auto"/>
              <w:bottom w:val="single" w:sz="4" w:space="0" w:color="auto"/>
            </w:tcBorders>
            <w:vAlign w:val="center"/>
          </w:tcPr>
          <w:p w:rsidR="00896D7D" w:rsidRDefault="00896D7D">
            <w:pPr>
              <w:spacing w:line="500" w:lineRule="exact"/>
              <w:jc w:val="center"/>
              <w:rPr>
                <w:rFonts w:asciiTheme="minorEastAsia" w:eastAsiaTheme="minorEastAsia" w:hAnsiTheme="minorEastAsia" w:cs="Arial"/>
                <w:sz w:val="18"/>
                <w:szCs w:val="18"/>
              </w:rPr>
            </w:pPr>
          </w:p>
        </w:tc>
      </w:tr>
      <w:tr w:rsidR="00896D7D">
        <w:trPr>
          <w:cantSplit/>
          <w:trHeight w:val="450"/>
          <w:jc w:val="center"/>
        </w:trPr>
        <w:tc>
          <w:tcPr>
            <w:tcW w:w="1094" w:type="dxa"/>
            <w:tcBorders>
              <w:top w:val="single" w:sz="4" w:space="0" w:color="auto"/>
              <w:bottom w:val="single" w:sz="4" w:space="0" w:color="auto"/>
            </w:tcBorders>
            <w:vAlign w:val="center"/>
          </w:tcPr>
          <w:p w:rsidR="00896D7D" w:rsidRDefault="00896D7D">
            <w:pPr>
              <w:spacing w:line="500" w:lineRule="exact"/>
              <w:jc w:val="center"/>
              <w:rPr>
                <w:rFonts w:asciiTheme="minorEastAsia" w:eastAsiaTheme="minorEastAsia" w:hAnsiTheme="minorEastAsia" w:cs="Arial"/>
                <w:sz w:val="18"/>
                <w:szCs w:val="18"/>
              </w:rPr>
            </w:pPr>
          </w:p>
        </w:tc>
        <w:tc>
          <w:tcPr>
            <w:tcW w:w="1239" w:type="dxa"/>
            <w:tcBorders>
              <w:top w:val="single" w:sz="4" w:space="0" w:color="auto"/>
              <w:bottom w:val="single" w:sz="4" w:space="0" w:color="auto"/>
            </w:tcBorders>
            <w:vAlign w:val="center"/>
          </w:tcPr>
          <w:p w:rsidR="00896D7D" w:rsidRDefault="00896D7D">
            <w:pPr>
              <w:spacing w:line="500" w:lineRule="exact"/>
              <w:jc w:val="center"/>
              <w:rPr>
                <w:rFonts w:asciiTheme="minorEastAsia" w:eastAsiaTheme="minorEastAsia" w:hAnsiTheme="minorEastAsia" w:cs="Arial"/>
                <w:sz w:val="18"/>
                <w:szCs w:val="18"/>
              </w:rPr>
            </w:pPr>
          </w:p>
        </w:tc>
        <w:tc>
          <w:tcPr>
            <w:tcW w:w="1260" w:type="dxa"/>
            <w:tcBorders>
              <w:top w:val="single" w:sz="4" w:space="0" w:color="auto"/>
              <w:bottom w:val="single" w:sz="4" w:space="0" w:color="auto"/>
            </w:tcBorders>
            <w:vAlign w:val="center"/>
          </w:tcPr>
          <w:p w:rsidR="00896D7D" w:rsidRDefault="00896D7D">
            <w:pPr>
              <w:spacing w:line="500" w:lineRule="exact"/>
              <w:jc w:val="center"/>
              <w:rPr>
                <w:rFonts w:asciiTheme="minorEastAsia" w:eastAsiaTheme="minorEastAsia" w:hAnsiTheme="minorEastAsia" w:cs="Arial"/>
                <w:sz w:val="18"/>
                <w:szCs w:val="18"/>
              </w:rPr>
            </w:pPr>
          </w:p>
        </w:tc>
        <w:tc>
          <w:tcPr>
            <w:tcW w:w="1620" w:type="dxa"/>
            <w:tcBorders>
              <w:top w:val="single" w:sz="4" w:space="0" w:color="auto"/>
              <w:bottom w:val="single" w:sz="4" w:space="0" w:color="auto"/>
            </w:tcBorders>
            <w:vAlign w:val="center"/>
          </w:tcPr>
          <w:p w:rsidR="00896D7D" w:rsidRDefault="00896D7D">
            <w:pPr>
              <w:spacing w:line="500" w:lineRule="exact"/>
              <w:jc w:val="center"/>
              <w:rPr>
                <w:rFonts w:asciiTheme="minorEastAsia" w:eastAsiaTheme="minorEastAsia" w:hAnsiTheme="minorEastAsia" w:cs="Arial"/>
                <w:sz w:val="18"/>
                <w:szCs w:val="18"/>
              </w:rPr>
            </w:pPr>
          </w:p>
        </w:tc>
        <w:tc>
          <w:tcPr>
            <w:tcW w:w="1620" w:type="dxa"/>
            <w:tcBorders>
              <w:top w:val="single" w:sz="4" w:space="0" w:color="auto"/>
              <w:left w:val="single" w:sz="4" w:space="0" w:color="auto"/>
              <w:bottom w:val="single" w:sz="4" w:space="0" w:color="auto"/>
              <w:right w:val="single" w:sz="4" w:space="0" w:color="auto"/>
            </w:tcBorders>
            <w:vAlign w:val="center"/>
          </w:tcPr>
          <w:p w:rsidR="00896D7D" w:rsidRDefault="00896D7D">
            <w:pPr>
              <w:spacing w:line="500" w:lineRule="exact"/>
              <w:jc w:val="center"/>
              <w:rPr>
                <w:rFonts w:asciiTheme="minorEastAsia" w:eastAsiaTheme="minorEastAsia" w:hAnsiTheme="minorEastAsia" w:cs="Arial"/>
                <w:sz w:val="18"/>
                <w:szCs w:val="18"/>
              </w:rPr>
            </w:pPr>
          </w:p>
        </w:tc>
        <w:tc>
          <w:tcPr>
            <w:tcW w:w="1341" w:type="dxa"/>
            <w:tcBorders>
              <w:top w:val="single" w:sz="4" w:space="0" w:color="auto"/>
              <w:left w:val="single" w:sz="4" w:space="0" w:color="auto"/>
              <w:bottom w:val="single" w:sz="4" w:space="0" w:color="auto"/>
            </w:tcBorders>
            <w:vAlign w:val="center"/>
          </w:tcPr>
          <w:p w:rsidR="00896D7D" w:rsidRDefault="00896D7D">
            <w:pPr>
              <w:spacing w:line="500" w:lineRule="exact"/>
              <w:jc w:val="center"/>
              <w:rPr>
                <w:rFonts w:asciiTheme="minorEastAsia" w:eastAsiaTheme="minorEastAsia" w:hAnsiTheme="minorEastAsia" w:cs="Arial"/>
                <w:sz w:val="18"/>
                <w:szCs w:val="18"/>
              </w:rPr>
            </w:pPr>
          </w:p>
        </w:tc>
      </w:tr>
      <w:tr w:rsidR="00896D7D">
        <w:trPr>
          <w:cantSplit/>
          <w:trHeight w:val="435"/>
          <w:jc w:val="center"/>
        </w:trPr>
        <w:tc>
          <w:tcPr>
            <w:tcW w:w="1094" w:type="dxa"/>
            <w:tcBorders>
              <w:top w:val="single" w:sz="4" w:space="0" w:color="auto"/>
            </w:tcBorders>
            <w:vAlign w:val="center"/>
          </w:tcPr>
          <w:p w:rsidR="00896D7D" w:rsidRDefault="00896D7D">
            <w:pPr>
              <w:spacing w:line="500" w:lineRule="exact"/>
              <w:jc w:val="center"/>
              <w:rPr>
                <w:rFonts w:asciiTheme="minorEastAsia" w:eastAsiaTheme="minorEastAsia" w:hAnsiTheme="minorEastAsia" w:cs="Arial"/>
                <w:sz w:val="18"/>
                <w:szCs w:val="18"/>
              </w:rPr>
            </w:pPr>
          </w:p>
        </w:tc>
        <w:tc>
          <w:tcPr>
            <w:tcW w:w="1239" w:type="dxa"/>
            <w:tcBorders>
              <w:top w:val="single" w:sz="4" w:space="0" w:color="auto"/>
            </w:tcBorders>
            <w:vAlign w:val="center"/>
          </w:tcPr>
          <w:p w:rsidR="00896D7D" w:rsidRDefault="00896D7D">
            <w:pPr>
              <w:spacing w:line="500" w:lineRule="exact"/>
              <w:jc w:val="center"/>
              <w:rPr>
                <w:rFonts w:asciiTheme="minorEastAsia" w:eastAsiaTheme="minorEastAsia" w:hAnsiTheme="minorEastAsia" w:cs="Arial"/>
                <w:sz w:val="18"/>
                <w:szCs w:val="18"/>
              </w:rPr>
            </w:pPr>
          </w:p>
        </w:tc>
        <w:tc>
          <w:tcPr>
            <w:tcW w:w="1260" w:type="dxa"/>
            <w:tcBorders>
              <w:top w:val="single" w:sz="4" w:space="0" w:color="auto"/>
            </w:tcBorders>
            <w:vAlign w:val="center"/>
          </w:tcPr>
          <w:p w:rsidR="00896D7D" w:rsidRDefault="00896D7D">
            <w:pPr>
              <w:spacing w:line="500" w:lineRule="exact"/>
              <w:jc w:val="center"/>
              <w:rPr>
                <w:rFonts w:asciiTheme="minorEastAsia" w:eastAsiaTheme="minorEastAsia" w:hAnsiTheme="minorEastAsia" w:cs="Arial"/>
                <w:sz w:val="18"/>
                <w:szCs w:val="18"/>
              </w:rPr>
            </w:pPr>
          </w:p>
        </w:tc>
        <w:tc>
          <w:tcPr>
            <w:tcW w:w="1620" w:type="dxa"/>
            <w:tcBorders>
              <w:top w:val="single" w:sz="4" w:space="0" w:color="auto"/>
            </w:tcBorders>
            <w:vAlign w:val="center"/>
          </w:tcPr>
          <w:p w:rsidR="00896D7D" w:rsidRDefault="00896D7D">
            <w:pPr>
              <w:spacing w:line="500" w:lineRule="exact"/>
              <w:jc w:val="center"/>
              <w:rPr>
                <w:rFonts w:asciiTheme="minorEastAsia" w:eastAsiaTheme="minorEastAsia" w:hAnsiTheme="minorEastAsia" w:cs="Arial"/>
                <w:sz w:val="18"/>
                <w:szCs w:val="18"/>
              </w:rPr>
            </w:pPr>
          </w:p>
        </w:tc>
        <w:tc>
          <w:tcPr>
            <w:tcW w:w="1620" w:type="dxa"/>
            <w:tcBorders>
              <w:top w:val="single" w:sz="4" w:space="0" w:color="auto"/>
              <w:left w:val="single" w:sz="4" w:space="0" w:color="auto"/>
              <w:right w:val="single" w:sz="4" w:space="0" w:color="auto"/>
            </w:tcBorders>
            <w:vAlign w:val="center"/>
          </w:tcPr>
          <w:p w:rsidR="00896D7D" w:rsidRDefault="00896D7D">
            <w:pPr>
              <w:spacing w:line="500" w:lineRule="exact"/>
              <w:jc w:val="center"/>
              <w:rPr>
                <w:rFonts w:asciiTheme="minorEastAsia" w:eastAsiaTheme="minorEastAsia" w:hAnsiTheme="minorEastAsia" w:cs="Arial"/>
                <w:sz w:val="18"/>
                <w:szCs w:val="18"/>
              </w:rPr>
            </w:pPr>
          </w:p>
        </w:tc>
        <w:tc>
          <w:tcPr>
            <w:tcW w:w="1341" w:type="dxa"/>
            <w:tcBorders>
              <w:top w:val="single" w:sz="4" w:space="0" w:color="auto"/>
              <w:left w:val="single" w:sz="4" w:space="0" w:color="auto"/>
            </w:tcBorders>
            <w:vAlign w:val="center"/>
          </w:tcPr>
          <w:p w:rsidR="00896D7D" w:rsidRDefault="00896D7D">
            <w:pPr>
              <w:spacing w:line="500" w:lineRule="exact"/>
              <w:jc w:val="center"/>
              <w:rPr>
                <w:rFonts w:asciiTheme="minorEastAsia" w:eastAsiaTheme="minorEastAsia" w:hAnsiTheme="minorEastAsia" w:cs="Arial"/>
                <w:sz w:val="18"/>
                <w:szCs w:val="18"/>
              </w:rPr>
            </w:pPr>
          </w:p>
        </w:tc>
      </w:tr>
    </w:tbl>
    <w:p w:rsidR="00896D7D" w:rsidRDefault="00F520D8">
      <w:pPr>
        <w:spacing w:line="400" w:lineRule="exact"/>
        <w:rPr>
          <w:rFonts w:asciiTheme="minorEastAsia" w:eastAsiaTheme="minorEastAsia" w:hAnsiTheme="minorEastAsia" w:cs="Arial"/>
        </w:rPr>
      </w:pPr>
      <w:r>
        <w:rPr>
          <w:rFonts w:asciiTheme="minorEastAsia" w:eastAsiaTheme="minorEastAsia" w:hAnsiTheme="minorEastAsia" w:cs="Arial" w:hint="eastAsia"/>
          <w:b/>
        </w:rPr>
        <w:t>注：</w:t>
      </w:r>
      <w:r>
        <w:rPr>
          <w:rFonts w:asciiTheme="minorEastAsia" w:eastAsiaTheme="minorEastAsia" w:hAnsiTheme="minorEastAsia" w:cs="Arial" w:hint="eastAsia"/>
        </w:rPr>
        <w:t>投标人以上业绩需提供有关书面证明材料。</w:t>
      </w:r>
    </w:p>
    <w:p w:rsidR="00896D7D" w:rsidRDefault="00896D7D">
      <w:pPr>
        <w:spacing w:line="400" w:lineRule="exact"/>
        <w:ind w:firstLineChars="75" w:firstLine="180"/>
        <w:rPr>
          <w:rFonts w:asciiTheme="minorEastAsia" w:eastAsiaTheme="minorEastAsia" w:hAnsiTheme="minorEastAsia" w:cs="Arial"/>
        </w:rPr>
      </w:pPr>
    </w:p>
    <w:p w:rsidR="00896D7D" w:rsidRDefault="00896D7D">
      <w:pPr>
        <w:spacing w:line="400" w:lineRule="exact"/>
        <w:ind w:firstLineChars="75" w:firstLine="180"/>
        <w:rPr>
          <w:rFonts w:asciiTheme="minorEastAsia" w:eastAsiaTheme="minorEastAsia" w:hAnsiTheme="minorEastAsia" w:cs="Arial"/>
        </w:rPr>
      </w:pPr>
    </w:p>
    <w:p w:rsidR="00896D7D" w:rsidRDefault="00F520D8">
      <w:pPr>
        <w:spacing w:line="360" w:lineRule="exact"/>
        <w:rPr>
          <w:rFonts w:asciiTheme="minorEastAsia" w:eastAsiaTheme="minorEastAsia" w:hAnsiTheme="minorEastAsia"/>
        </w:rPr>
      </w:pPr>
      <w:r>
        <w:rPr>
          <w:rFonts w:asciiTheme="minorEastAsia" w:eastAsiaTheme="minorEastAsia" w:hAnsiTheme="minorEastAsia" w:hint="eastAsia"/>
        </w:rPr>
        <w:t>投标人名称：         （盖章）</w:t>
      </w:r>
    </w:p>
    <w:p w:rsidR="00896D7D" w:rsidRDefault="00F520D8">
      <w:pPr>
        <w:spacing w:line="500" w:lineRule="exact"/>
        <w:rPr>
          <w:rFonts w:asciiTheme="minorEastAsia" w:eastAsiaTheme="minorEastAsia" w:hAnsiTheme="minorEastAsia"/>
        </w:rPr>
      </w:pPr>
      <w:r>
        <w:rPr>
          <w:rFonts w:asciiTheme="minorEastAsia" w:eastAsiaTheme="minorEastAsia" w:hAnsiTheme="minorEastAsia" w:hint="eastAsia"/>
        </w:rPr>
        <w:t>法定代表人或授权代表（签字）</w:t>
      </w:r>
      <w:r>
        <w:rPr>
          <w:rFonts w:asciiTheme="minorEastAsia" w:eastAsiaTheme="minorEastAsia" w:hAnsiTheme="minorEastAsia" w:hint="eastAsia"/>
          <w:bCs/>
        </w:rPr>
        <w:t>：</w:t>
      </w:r>
    </w:p>
    <w:p w:rsidR="00896D7D" w:rsidRDefault="00F520D8">
      <w:pPr>
        <w:spacing w:line="500" w:lineRule="exact"/>
        <w:rPr>
          <w:rFonts w:asciiTheme="minorEastAsia" w:eastAsiaTheme="minorEastAsia" w:hAnsiTheme="minorEastAsia"/>
          <w:bCs/>
        </w:rPr>
      </w:pPr>
      <w:r>
        <w:rPr>
          <w:rFonts w:asciiTheme="minorEastAsia" w:eastAsiaTheme="minorEastAsia" w:hAnsiTheme="minorEastAsia" w:hint="eastAsia"/>
          <w:bCs/>
        </w:rPr>
        <w:t>投标日期:</w:t>
      </w:r>
    </w:p>
    <w:p w:rsidR="00896D7D" w:rsidRDefault="00896D7D">
      <w:pPr>
        <w:spacing w:line="500" w:lineRule="exact"/>
        <w:ind w:firstLineChars="321" w:firstLine="770"/>
        <w:rPr>
          <w:rFonts w:asciiTheme="minorEastAsia" w:eastAsiaTheme="minorEastAsia" w:hAnsiTheme="minorEastAsia"/>
          <w:bCs/>
          <w:szCs w:val="28"/>
        </w:rPr>
      </w:pPr>
    </w:p>
    <w:p w:rsidR="00896D7D" w:rsidRDefault="00896D7D">
      <w:pPr>
        <w:spacing w:line="500" w:lineRule="exact"/>
        <w:ind w:firstLineChars="321" w:firstLine="773"/>
        <w:rPr>
          <w:rFonts w:asciiTheme="minorEastAsia" w:eastAsiaTheme="minorEastAsia" w:hAnsiTheme="minorEastAsia"/>
          <w:b/>
          <w:szCs w:val="28"/>
        </w:rPr>
      </w:pPr>
    </w:p>
    <w:p w:rsidR="00896D7D" w:rsidRDefault="00896D7D">
      <w:pPr>
        <w:rPr>
          <w:rFonts w:asciiTheme="minorEastAsia" w:eastAsiaTheme="minorEastAsia" w:hAnsiTheme="minorEastAsia"/>
          <w:b/>
          <w:sz w:val="28"/>
          <w:szCs w:val="28"/>
        </w:rPr>
        <w:sectPr w:rsidR="00896D7D">
          <w:pgSz w:w="11906" w:h="16838"/>
          <w:pgMar w:top="1440" w:right="1841" w:bottom="1440" w:left="1800" w:header="851" w:footer="992" w:gutter="0"/>
          <w:pgNumType w:chapStyle="1"/>
          <w:cols w:space="425"/>
          <w:docGrid w:linePitch="312"/>
        </w:sectPr>
      </w:pPr>
    </w:p>
    <w:p w:rsidR="00896D7D" w:rsidRDefault="00F520D8">
      <w:pPr>
        <w:rPr>
          <w:rFonts w:asciiTheme="minorEastAsia" w:eastAsiaTheme="minorEastAsia" w:hAnsiTheme="minorEastAsia"/>
          <w:b/>
          <w:sz w:val="28"/>
          <w:szCs w:val="28"/>
        </w:rPr>
      </w:pPr>
      <w:r>
        <w:rPr>
          <w:rFonts w:asciiTheme="minorEastAsia" w:eastAsiaTheme="minorEastAsia" w:hAnsiTheme="minorEastAsia" w:hint="eastAsia"/>
          <w:b/>
          <w:sz w:val="28"/>
          <w:szCs w:val="28"/>
        </w:rPr>
        <w:lastRenderedPageBreak/>
        <w:t>八、投标人本项目管理、技术、服务人员情况表</w:t>
      </w:r>
    </w:p>
    <w:tbl>
      <w:tblPr>
        <w:tblW w:w="84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0"/>
        <w:gridCol w:w="863"/>
        <w:gridCol w:w="1030"/>
        <w:gridCol w:w="864"/>
        <w:gridCol w:w="1362"/>
        <w:gridCol w:w="758"/>
        <w:gridCol w:w="720"/>
        <w:gridCol w:w="814"/>
        <w:gridCol w:w="1280"/>
      </w:tblGrid>
      <w:tr w:rsidR="00896D7D">
        <w:trPr>
          <w:cantSplit/>
          <w:trHeight w:val="530"/>
          <w:jc w:val="center"/>
        </w:trPr>
        <w:tc>
          <w:tcPr>
            <w:tcW w:w="790" w:type="dxa"/>
            <w:vMerge w:val="restart"/>
            <w:vAlign w:val="center"/>
          </w:tcPr>
          <w:p w:rsidR="00896D7D" w:rsidRDefault="00F520D8">
            <w:pPr>
              <w:spacing w:line="500" w:lineRule="exact"/>
              <w:jc w:val="center"/>
              <w:rPr>
                <w:rFonts w:asciiTheme="minorEastAsia" w:eastAsiaTheme="minorEastAsia" w:hAnsiTheme="minorEastAsia" w:cs="Arial"/>
                <w:sz w:val="21"/>
                <w:szCs w:val="21"/>
              </w:rPr>
            </w:pPr>
            <w:r>
              <w:rPr>
                <w:rFonts w:asciiTheme="minorEastAsia" w:eastAsiaTheme="minorEastAsia" w:hAnsiTheme="minorEastAsia" w:cs="Arial" w:hint="eastAsia"/>
                <w:sz w:val="21"/>
                <w:szCs w:val="21"/>
              </w:rPr>
              <w:t>类别</w:t>
            </w:r>
          </w:p>
        </w:tc>
        <w:tc>
          <w:tcPr>
            <w:tcW w:w="863" w:type="dxa"/>
            <w:vMerge w:val="restart"/>
            <w:vAlign w:val="center"/>
          </w:tcPr>
          <w:p w:rsidR="00896D7D" w:rsidRDefault="00F520D8">
            <w:pPr>
              <w:spacing w:line="500" w:lineRule="exact"/>
              <w:jc w:val="center"/>
              <w:rPr>
                <w:rFonts w:asciiTheme="minorEastAsia" w:eastAsiaTheme="minorEastAsia" w:hAnsiTheme="minorEastAsia" w:cs="Arial"/>
                <w:sz w:val="21"/>
                <w:szCs w:val="21"/>
              </w:rPr>
            </w:pPr>
            <w:r>
              <w:rPr>
                <w:rFonts w:asciiTheme="minorEastAsia" w:eastAsiaTheme="minorEastAsia" w:hAnsiTheme="minorEastAsia" w:cs="Arial" w:hint="eastAsia"/>
                <w:sz w:val="21"/>
                <w:szCs w:val="21"/>
              </w:rPr>
              <w:t>职务</w:t>
            </w:r>
          </w:p>
        </w:tc>
        <w:tc>
          <w:tcPr>
            <w:tcW w:w="1030" w:type="dxa"/>
            <w:vMerge w:val="restart"/>
            <w:vAlign w:val="center"/>
          </w:tcPr>
          <w:p w:rsidR="00896D7D" w:rsidRDefault="00F520D8">
            <w:pPr>
              <w:spacing w:line="500" w:lineRule="exact"/>
              <w:jc w:val="center"/>
              <w:rPr>
                <w:rFonts w:asciiTheme="minorEastAsia" w:eastAsiaTheme="minorEastAsia" w:hAnsiTheme="minorEastAsia" w:cs="Arial"/>
                <w:sz w:val="21"/>
                <w:szCs w:val="21"/>
              </w:rPr>
            </w:pPr>
            <w:r>
              <w:rPr>
                <w:rFonts w:asciiTheme="minorEastAsia" w:eastAsiaTheme="minorEastAsia" w:hAnsiTheme="minorEastAsia" w:cs="Arial" w:hint="eastAsia"/>
                <w:sz w:val="21"/>
                <w:szCs w:val="21"/>
              </w:rPr>
              <w:t>姓名</w:t>
            </w:r>
          </w:p>
        </w:tc>
        <w:tc>
          <w:tcPr>
            <w:tcW w:w="864" w:type="dxa"/>
            <w:vMerge w:val="restart"/>
            <w:vAlign w:val="center"/>
          </w:tcPr>
          <w:p w:rsidR="00896D7D" w:rsidRDefault="00F520D8">
            <w:pPr>
              <w:spacing w:line="500" w:lineRule="exact"/>
              <w:jc w:val="center"/>
              <w:rPr>
                <w:rFonts w:asciiTheme="minorEastAsia" w:eastAsiaTheme="minorEastAsia" w:hAnsiTheme="minorEastAsia" w:cs="Arial"/>
                <w:sz w:val="21"/>
                <w:szCs w:val="21"/>
              </w:rPr>
            </w:pPr>
            <w:r>
              <w:rPr>
                <w:rFonts w:asciiTheme="minorEastAsia" w:eastAsiaTheme="minorEastAsia" w:hAnsiTheme="minorEastAsia" w:cs="Arial" w:hint="eastAsia"/>
                <w:sz w:val="21"/>
                <w:szCs w:val="21"/>
              </w:rPr>
              <w:t>职称</w:t>
            </w:r>
          </w:p>
        </w:tc>
        <w:tc>
          <w:tcPr>
            <w:tcW w:w="1362" w:type="dxa"/>
            <w:vMerge w:val="restart"/>
            <w:vAlign w:val="center"/>
          </w:tcPr>
          <w:p w:rsidR="00896D7D" w:rsidRDefault="00F520D8">
            <w:pPr>
              <w:spacing w:line="500" w:lineRule="exact"/>
              <w:jc w:val="center"/>
              <w:rPr>
                <w:rFonts w:asciiTheme="minorEastAsia" w:eastAsiaTheme="minorEastAsia" w:hAnsiTheme="minorEastAsia" w:cs="Arial"/>
                <w:sz w:val="21"/>
                <w:szCs w:val="21"/>
              </w:rPr>
            </w:pPr>
            <w:r>
              <w:rPr>
                <w:rFonts w:asciiTheme="minorEastAsia" w:eastAsiaTheme="minorEastAsia" w:hAnsiTheme="minorEastAsia" w:cs="Arial" w:hint="eastAsia"/>
                <w:sz w:val="21"/>
                <w:szCs w:val="21"/>
              </w:rPr>
              <w:t>常住地</w:t>
            </w:r>
          </w:p>
        </w:tc>
        <w:tc>
          <w:tcPr>
            <w:tcW w:w="3572" w:type="dxa"/>
            <w:gridSpan w:val="4"/>
            <w:vAlign w:val="center"/>
          </w:tcPr>
          <w:p w:rsidR="00896D7D" w:rsidRDefault="00F520D8">
            <w:pPr>
              <w:spacing w:line="500" w:lineRule="exact"/>
              <w:jc w:val="center"/>
              <w:rPr>
                <w:rFonts w:asciiTheme="minorEastAsia" w:eastAsiaTheme="minorEastAsia" w:hAnsiTheme="minorEastAsia" w:cs="Arial"/>
                <w:sz w:val="21"/>
                <w:szCs w:val="21"/>
              </w:rPr>
            </w:pPr>
            <w:r>
              <w:rPr>
                <w:rFonts w:asciiTheme="minorEastAsia" w:eastAsiaTheme="minorEastAsia" w:hAnsiTheme="minorEastAsia" w:cs="Arial" w:hint="eastAsia"/>
                <w:sz w:val="21"/>
                <w:szCs w:val="21"/>
              </w:rPr>
              <w:t>资格证明（附复印件）</w:t>
            </w:r>
          </w:p>
        </w:tc>
      </w:tr>
      <w:tr w:rsidR="00896D7D">
        <w:trPr>
          <w:cantSplit/>
          <w:trHeight w:val="530"/>
          <w:jc w:val="center"/>
        </w:trPr>
        <w:tc>
          <w:tcPr>
            <w:tcW w:w="790" w:type="dxa"/>
            <w:vMerge/>
            <w:vAlign w:val="center"/>
          </w:tcPr>
          <w:p w:rsidR="00896D7D" w:rsidRDefault="00896D7D">
            <w:pPr>
              <w:spacing w:line="500" w:lineRule="exact"/>
              <w:jc w:val="center"/>
              <w:rPr>
                <w:rFonts w:asciiTheme="minorEastAsia" w:eastAsiaTheme="minorEastAsia" w:hAnsiTheme="minorEastAsia" w:cs="Arial"/>
                <w:sz w:val="21"/>
                <w:szCs w:val="21"/>
              </w:rPr>
            </w:pPr>
          </w:p>
        </w:tc>
        <w:tc>
          <w:tcPr>
            <w:tcW w:w="863" w:type="dxa"/>
            <w:vMerge/>
            <w:vAlign w:val="center"/>
          </w:tcPr>
          <w:p w:rsidR="00896D7D" w:rsidRDefault="00896D7D">
            <w:pPr>
              <w:spacing w:line="500" w:lineRule="exact"/>
              <w:jc w:val="center"/>
              <w:rPr>
                <w:rFonts w:asciiTheme="minorEastAsia" w:eastAsiaTheme="minorEastAsia" w:hAnsiTheme="minorEastAsia" w:cs="Arial"/>
                <w:sz w:val="21"/>
                <w:szCs w:val="21"/>
              </w:rPr>
            </w:pPr>
          </w:p>
        </w:tc>
        <w:tc>
          <w:tcPr>
            <w:tcW w:w="1030" w:type="dxa"/>
            <w:vMerge/>
            <w:vAlign w:val="center"/>
          </w:tcPr>
          <w:p w:rsidR="00896D7D" w:rsidRDefault="00896D7D">
            <w:pPr>
              <w:spacing w:line="500" w:lineRule="exact"/>
              <w:jc w:val="center"/>
              <w:rPr>
                <w:rFonts w:asciiTheme="minorEastAsia" w:eastAsiaTheme="minorEastAsia" w:hAnsiTheme="minorEastAsia" w:cs="Arial"/>
                <w:sz w:val="21"/>
                <w:szCs w:val="21"/>
              </w:rPr>
            </w:pPr>
          </w:p>
        </w:tc>
        <w:tc>
          <w:tcPr>
            <w:tcW w:w="864" w:type="dxa"/>
            <w:vMerge/>
            <w:vAlign w:val="center"/>
          </w:tcPr>
          <w:p w:rsidR="00896D7D" w:rsidRDefault="00896D7D">
            <w:pPr>
              <w:spacing w:line="500" w:lineRule="exact"/>
              <w:jc w:val="center"/>
              <w:rPr>
                <w:rFonts w:asciiTheme="minorEastAsia" w:eastAsiaTheme="minorEastAsia" w:hAnsiTheme="minorEastAsia" w:cs="Arial"/>
                <w:sz w:val="21"/>
                <w:szCs w:val="21"/>
              </w:rPr>
            </w:pPr>
          </w:p>
        </w:tc>
        <w:tc>
          <w:tcPr>
            <w:tcW w:w="1362" w:type="dxa"/>
            <w:vMerge/>
            <w:vAlign w:val="center"/>
          </w:tcPr>
          <w:p w:rsidR="00896D7D" w:rsidRDefault="00896D7D">
            <w:pPr>
              <w:spacing w:line="500" w:lineRule="exact"/>
              <w:jc w:val="center"/>
              <w:rPr>
                <w:rFonts w:asciiTheme="minorEastAsia" w:eastAsiaTheme="minorEastAsia" w:hAnsiTheme="minorEastAsia" w:cs="Arial"/>
                <w:sz w:val="21"/>
                <w:szCs w:val="21"/>
              </w:rPr>
            </w:pPr>
          </w:p>
        </w:tc>
        <w:tc>
          <w:tcPr>
            <w:tcW w:w="758" w:type="dxa"/>
            <w:vAlign w:val="center"/>
          </w:tcPr>
          <w:p w:rsidR="00896D7D" w:rsidRDefault="00F520D8">
            <w:pPr>
              <w:spacing w:line="500" w:lineRule="exact"/>
              <w:jc w:val="center"/>
              <w:rPr>
                <w:rFonts w:asciiTheme="minorEastAsia" w:eastAsiaTheme="minorEastAsia" w:hAnsiTheme="minorEastAsia" w:cs="Arial"/>
                <w:sz w:val="21"/>
                <w:szCs w:val="21"/>
              </w:rPr>
            </w:pPr>
            <w:r>
              <w:rPr>
                <w:rFonts w:asciiTheme="minorEastAsia" w:eastAsiaTheme="minorEastAsia" w:hAnsiTheme="minorEastAsia" w:cs="Arial" w:hint="eastAsia"/>
                <w:sz w:val="21"/>
                <w:szCs w:val="21"/>
              </w:rPr>
              <w:t>证书名称</w:t>
            </w:r>
          </w:p>
        </w:tc>
        <w:tc>
          <w:tcPr>
            <w:tcW w:w="720" w:type="dxa"/>
            <w:vAlign w:val="center"/>
          </w:tcPr>
          <w:p w:rsidR="00896D7D" w:rsidRDefault="00F520D8">
            <w:pPr>
              <w:spacing w:line="500" w:lineRule="exact"/>
              <w:jc w:val="center"/>
              <w:rPr>
                <w:rFonts w:asciiTheme="minorEastAsia" w:eastAsiaTheme="minorEastAsia" w:hAnsiTheme="minorEastAsia" w:cs="Arial"/>
                <w:sz w:val="21"/>
                <w:szCs w:val="21"/>
              </w:rPr>
            </w:pPr>
            <w:r>
              <w:rPr>
                <w:rFonts w:asciiTheme="minorEastAsia" w:eastAsiaTheme="minorEastAsia" w:hAnsiTheme="minorEastAsia" w:cs="Arial" w:hint="eastAsia"/>
                <w:sz w:val="21"/>
                <w:szCs w:val="21"/>
              </w:rPr>
              <w:t>级别</w:t>
            </w:r>
          </w:p>
        </w:tc>
        <w:tc>
          <w:tcPr>
            <w:tcW w:w="814" w:type="dxa"/>
            <w:vAlign w:val="center"/>
          </w:tcPr>
          <w:p w:rsidR="00896D7D" w:rsidRDefault="00F520D8">
            <w:pPr>
              <w:spacing w:line="500" w:lineRule="exact"/>
              <w:jc w:val="center"/>
              <w:rPr>
                <w:rFonts w:asciiTheme="minorEastAsia" w:eastAsiaTheme="minorEastAsia" w:hAnsiTheme="minorEastAsia" w:cs="Arial"/>
                <w:sz w:val="21"/>
                <w:szCs w:val="21"/>
              </w:rPr>
            </w:pPr>
            <w:r>
              <w:rPr>
                <w:rFonts w:asciiTheme="minorEastAsia" w:eastAsiaTheme="minorEastAsia" w:hAnsiTheme="minorEastAsia" w:cs="Arial" w:hint="eastAsia"/>
                <w:sz w:val="21"/>
                <w:szCs w:val="21"/>
              </w:rPr>
              <w:t>证号</w:t>
            </w:r>
          </w:p>
        </w:tc>
        <w:tc>
          <w:tcPr>
            <w:tcW w:w="1280" w:type="dxa"/>
            <w:vAlign w:val="center"/>
          </w:tcPr>
          <w:p w:rsidR="00896D7D" w:rsidRDefault="00F520D8">
            <w:pPr>
              <w:spacing w:line="500" w:lineRule="exact"/>
              <w:jc w:val="center"/>
              <w:rPr>
                <w:rFonts w:asciiTheme="minorEastAsia" w:eastAsiaTheme="minorEastAsia" w:hAnsiTheme="minorEastAsia" w:cs="Arial"/>
                <w:sz w:val="21"/>
                <w:szCs w:val="21"/>
              </w:rPr>
            </w:pPr>
            <w:r>
              <w:rPr>
                <w:rFonts w:asciiTheme="minorEastAsia" w:eastAsiaTheme="minorEastAsia" w:hAnsiTheme="minorEastAsia" w:cs="Arial" w:hint="eastAsia"/>
                <w:sz w:val="21"/>
                <w:szCs w:val="21"/>
              </w:rPr>
              <w:t>专业</w:t>
            </w:r>
          </w:p>
        </w:tc>
      </w:tr>
      <w:tr w:rsidR="00896D7D">
        <w:trPr>
          <w:cantSplit/>
          <w:trHeight w:val="531"/>
          <w:jc w:val="center"/>
        </w:trPr>
        <w:tc>
          <w:tcPr>
            <w:tcW w:w="790" w:type="dxa"/>
            <w:vMerge w:val="restart"/>
            <w:vAlign w:val="center"/>
          </w:tcPr>
          <w:p w:rsidR="00896D7D" w:rsidRDefault="00F520D8">
            <w:pPr>
              <w:spacing w:line="500" w:lineRule="exact"/>
              <w:jc w:val="center"/>
              <w:rPr>
                <w:rFonts w:asciiTheme="minorEastAsia" w:eastAsiaTheme="minorEastAsia" w:hAnsiTheme="minorEastAsia" w:cs="Arial"/>
                <w:sz w:val="21"/>
                <w:szCs w:val="21"/>
              </w:rPr>
            </w:pPr>
            <w:r>
              <w:rPr>
                <w:rFonts w:asciiTheme="minorEastAsia" w:eastAsiaTheme="minorEastAsia" w:hAnsiTheme="minorEastAsia" w:cs="Arial" w:hint="eastAsia"/>
                <w:sz w:val="21"/>
                <w:szCs w:val="21"/>
              </w:rPr>
              <w:t>管</w:t>
            </w:r>
          </w:p>
          <w:p w:rsidR="00896D7D" w:rsidRDefault="00F520D8">
            <w:pPr>
              <w:spacing w:line="500" w:lineRule="exact"/>
              <w:jc w:val="center"/>
              <w:rPr>
                <w:rFonts w:asciiTheme="minorEastAsia" w:eastAsiaTheme="minorEastAsia" w:hAnsiTheme="minorEastAsia" w:cs="Arial"/>
                <w:sz w:val="21"/>
                <w:szCs w:val="21"/>
              </w:rPr>
            </w:pPr>
            <w:r>
              <w:rPr>
                <w:rFonts w:asciiTheme="minorEastAsia" w:eastAsiaTheme="minorEastAsia" w:hAnsiTheme="minorEastAsia" w:cs="Arial" w:hint="eastAsia"/>
                <w:sz w:val="21"/>
                <w:szCs w:val="21"/>
              </w:rPr>
              <w:t>理</w:t>
            </w:r>
          </w:p>
          <w:p w:rsidR="00896D7D" w:rsidRDefault="00F520D8">
            <w:pPr>
              <w:spacing w:line="500" w:lineRule="exact"/>
              <w:jc w:val="center"/>
              <w:rPr>
                <w:rFonts w:asciiTheme="minorEastAsia" w:eastAsiaTheme="minorEastAsia" w:hAnsiTheme="minorEastAsia" w:cs="Arial"/>
                <w:sz w:val="21"/>
                <w:szCs w:val="21"/>
              </w:rPr>
            </w:pPr>
            <w:r>
              <w:rPr>
                <w:rFonts w:asciiTheme="minorEastAsia" w:eastAsiaTheme="minorEastAsia" w:hAnsiTheme="minorEastAsia" w:cs="Arial" w:hint="eastAsia"/>
                <w:sz w:val="21"/>
                <w:szCs w:val="21"/>
              </w:rPr>
              <w:t>人</w:t>
            </w:r>
          </w:p>
          <w:p w:rsidR="00896D7D" w:rsidRDefault="00F520D8">
            <w:pPr>
              <w:spacing w:line="500" w:lineRule="exact"/>
              <w:jc w:val="center"/>
              <w:rPr>
                <w:rFonts w:asciiTheme="minorEastAsia" w:eastAsiaTheme="minorEastAsia" w:hAnsiTheme="minorEastAsia" w:cs="Arial"/>
                <w:sz w:val="21"/>
                <w:szCs w:val="21"/>
              </w:rPr>
            </w:pPr>
            <w:r>
              <w:rPr>
                <w:rFonts w:asciiTheme="minorEastAsia" w:eastAsiaTheme="minorEastAsia" w:hAnsiTheme="minorEastAsia" w:cs="Arial" w:hint="eastAsia"/>
                <w:sz w:val="21"/>
                <w:szCs w:val="21"/>
              </w:rPr>
              <w:t>员</w:t>
            </w:r>
          </w:p>
        </w:tc>
        <w:tc>
          <w:tcPr>
            <w:tcW w:w="863" w:type="dxa"/>
            <w:vAlign w:val="center"/>
          </w:tcPr>
          <w:p w:rsidR="00896D7D" w:rsidRDefault="00896D7D">
            <w:pPr>
              <w:spacing w:line="500" w:lineRule="exact"/>
              <w:jc w:val="center"/>
              <w:rPr>
                <w:rFonts w:asciiTheme="minorEastAsia" w:eastAsiaTheme="minorEastAsia" w:hAnsiTheme="minorEastAsia" w:cs="Arial"/>
                <w:sz w:val="21"/>
                <w:szCs w:val="21"/>
              </w:rPr>
            </w:pPr>
          </w:p>
        </w:tc>
        <w:tc>
          <w:tcPr>
            <w:tcW w:w="1030" w:type="dxa"/>
            <w:vAlign w:val="center"/>
          </w:tcPr>
          <w:p w:rsidR="00896D7D" w:rsidRDefault="00896D7D">
            <w:pPr>
              <w:spacing w:line="500" w:lineRule="exact"/>
              <w:jc w:val="center"/>
              <w:rPr>
                <w:rFonts w:asciiTheme="minorEastAsia" w:eastAsiaTheme="minorEastAsia" w:hAnsiTheme="minorEastAsia" w:cs="Arial"/>
                <w:sz w:val="21"/>
                <w:szCs w:val="21"/>
              </w:rPr>
            </w:pPr>
          </w:p>
        </w:tc>
        <w:tc>
          <w:tcPr>
            <w:tcW w:w="864" w:type="dxa"/>
            <w:vAlign w:val="center"/>
          </w:tcPr>
          <w:p w:rsidR="00896D7D" w:rsidRDefault="00896D7D">
            <w:pPr>
              <w:spacing w:line="500" w:lineRule="exact"/>
              <w:jc w:val="center"/>
              <w:rPr>
                <w:rFonts w:asciiTheme="minorEastAsia" w:eastAsiaTheme="minorEastAsia" w:hAnsiTheme="minorEastAsia" w:cs="Arial"/>
                <w:sz w:val="21"/>
                <w:szCs w:val="21"/>
              </w:rPr>
            </w:pPr>
          </w:p>
        </w:tc>
        <w:tc>
          <w:tcPr>
            <w:tcW w:w="1362" w:type="dxa"/>
            <w:vAlign w:val="center"/>
          </w:tcPr>
          <w:p w:rsidR="00896D7D" w:rsidRDefault="00896D7D">
            <w:pPr>
              <w:spacing w:line="500" w:lineRule="exact"/>
              <w:jc w:val="center"/>
              <w:rPr>
                <w:rFonts w:asciiTheme="minorEastAsia" w:eastAsiaTheme="minorEastAsia" w:hAnsiTheme="minorEastAsia" w:cs="Arial"/>
                <w:sz w:val="21"/>
                <w:szCs w:val="21"/>
              </w:rPr>
            </w:pPr>
          </w:p>
        </w:tc>
        <w:tc>
          <w:tcPr>
            <w:tcW w:w="758" w:type="dxa"/>
            <w:vAlign w:val="center"/>
          </w:tcPr>
          <w:p w:rsidR="00896D7D" w:rsidRDefault="00896D7D">
            <w:pPr>
              <w:spacing w:line="500" w:lineRule="exact"/>
              <w:jc w:val="center"/>
              <w:rPr>
                <w:rFonts w:asciiTheme="minorEastAsia" w:eastAsiaTheme="minorEastAsia" w:hAnsiTheme="minorEastAsia" w:cs="Arial"/>
                <w:sz w:val="21"/>
                <w:szCs w:val="21"/>
              </w:rPr>
            </w:pPr>
          </w:p>
        </w:tc>
        <w:tc>
          <w:tcPr>
            <w:tcW w:w="720" w:type="dxa"/>
            <w:vAlign w:val="center"/>
          </w:tcPr>
          <w:p w:rsidR="00896D7D" w:rsidRDefault="00896D7D">
            <w:pPr>
              <w:spacing w:line="500" w:lineRule="exact"/>
              <w:jc w:val="center"/>
              <w:rPr>
                <w:rFonts w:asciiTheme="minorEastAsia" w:eastAsiaTheme="minorEastAsia" w:hAnsiTheme="minorEastAsia" w:cs="Arial"/>
                <w:sz w:val="21"/>
                <w:szCs w:val="21"/>
              </w:rPr>
            </w:pPr>
          </w:p>
        </w:tc>
        <w:tc>
          <w:tcPr>
            <w:tcW w:w="814" w:type="dxa"/>
            <w:vAlign w:val="center"/>
          </w:tcPr>
          <w:p w:rsidR="00896D7D" w:rsidRDefault="00896D7D">
            <w:pPr>
              <w:spacing w:line="500" w:lineRule="exact"/>
              <w:jc w:val="center"/>
              <w:rPr>
                <w:rFonts w:asciiTheme="minorEastAsia" w:eastAsiaTheme="minorEastAsia" w:hAnsiTheme="minorEastAsia" w:cs="Arial"/>
                <w:sz w:val="21"/>
                <w:szCs w:val="21"/>
              </w:rPr>
            </w:pPr>
          </w:p>
        </w:tc>
        <w:tc>
          <w:tcPr>
            <w:tcW w:w="1280" w:type="dxa"/>
            <w:vAlign w:val="center"/>
          </w:tcPr>
          <w:p w:rsidR="00896D7D" w:rsidRDefault="00896D7D">
            <w:pPr>
              <w:spacing w:line="500" w:lineRule="exact"/>
              <w:jc w:val="center"/>
              <w:rPr>
                <w:rFonts w:asciiTheme="minorEastAsia" w:eastAsiaTheme="minorEastAsia" w:hAnsiTheme="minorEastAsia" w:cs="Arial"/>
                <w:sz w:val="21"/>
                <w:szCs w:val="21"/>
              </w:rPr>
            </w:pPr>
          </w:p>
        </w:tc>
      </w:tr>
      <w:tr w:rsidR="00896D7D">
        <w:trPr>
          <w:cantSplit/>
          <w:trHeight w:val="530"/>
          <w:jc w:val="center"/>
        </w:trPr>
        <w:tc>
          <w:tcPr>
            <w:tcW w:w="790" w:type="dxa"/>
            <w:vMerge/>
            <w:vAlign w:val="center"/>
          </w:tcPr>
          <w:p w:rsidR="00896D7D" w:rsidRDefault="00896D7D">
            <w:pPr>
              <w:spacing w:line="500" w:lineRule="exact"/>
              <w:jc w:val="center"/>
              <w:rPr>
                <w:rFonts w:asciiTheme="minorEastAsia" w:eastAsiaTheme="minorEastAsia" w:hAnsiTheme="minorEastAsia" w:cs="Arial"/>
                <w:sz w:val="21"/>
                <w:szCs w:val="21"/>
              </w:rPr>
            </w:pPr>
          </w:p>
        </w:tc>
        <w:tc>
          <w:tcPr>
            <w:tcW w:w="863" w:type="dxa"/>
            <w:vAlign w:val="center"/>
          </w:tcPr>
          <w:p w:rsidR="00896D7D" w:rsidRDefault="00896D7D">
            <w:pPr>
              <w:spacing w:line="500" w:lineRule="exact"/>
              <w:jc w:val="center"/>
              <w:rPr>
                <w:rFonts w:asciiTheme="minorEastAsia" w:eastAsiaTheme="minorEastAsia" w:hAnsiTheme="minorEastAsia" w:cs="Arial"/>
                <w:sz w:val="21"/>
                <w:szCs w:val="21"/>
              </w:rPr>
            </w:pPr>
          </w:p>
        </w:tc>
        <w:tc>
          <w:tcPr>
            <w:tcW w:w="1030" w:type="dxa"/>
            <w:vAlign w:val="center"/>
          </w:tcPr>
          <w:p w:rsidR="00896D7D" w:rsidRDefault="00896D7D">
            <w:pPr>
              <w:spacing w:line="500" w:lineRule="exact"/>
              <w:jc w:val="center"/>
              <w:rPr>
                <w:rFonts w:asciiTheme="minorEastAsia" w:eastAsiaTheme="minorEastAsia" w:hAnsiTheme="minorEastAsia" w:cs="Arial"/>
                <w:sz w:val="21"/>
                <w:szCs w:val="21"/>
              </w:rPr>
            </w:pPr>
          </w:p>
        </w:tc>
        <w:tc>
          <w:tcPr>
            <w:tcW w:w="864" w:type="dxa"/>
            <w:vAlign w:val="center"/>
          </w:tcPr>
          <w:p w:rsidR="00896D7D" w:rsidRDefault="00896D7D">
            <w:pPr>
              <w:spacing w:line="500" w:lineRule="exact"/>
              <w:jc w:val="center"/>
              <w:rPr>
                <w:rFonts w:asciiTheme="minorEastAsia" w:eastAsiaTheme="minorEastAsia" w:hAnsiTheme="minorEastAsia" w:cs="Arial"/>
                <w:sz w:val="21"/>
                <w:szCs w:val="21"/>
              </w:rPr>
            </w:pPr>
          </w:p>
        </w:tc>
        <w:tc>
          <w:tcPr>
            <w:tcW w:w="1362" w:type="dxa"/>
            <w:vAlign w:val="center"/>
          </w:tcPr>
          <w:p w:rsidR="00896D7D" w:rsidRDefault="00896D7D">
            <w:pPr>
              <w:spacing w:line="500" w:lineRule="exact"/>
              <w:jc w:val="center"/>
              <w:rPr>
                <w:rFonts w:asciiTheme="minorEastAsia" w:eastAsiaTheme="minorEastAsia" w:hAnsiTheme="minorEastAsia" w:cs="Arial"/>
                <w:sz w:val="21"/>
                <w:szCs w:val="21"/>
              </w:rPr>
            </w:pPr>
          </w:p>
        </w:tc>
        <w:tc>
          <w:tcPr>
            <w:tcW w:w="758" w:type="dxa"/>
            <w:vAlign w:val="center"/>
          </w:tcPr>
          <w:p w:rsidR="00896D7D" w:rsidRDefault="00896D7D">
            <w:pPr>
              <w:spacing w:line="500" w:lineRule="exact"/>
              <w:jc w:val="center"/>
              <w:rPr>
                <w:rFonts w:asciiTheme="minorEastAsia" w:eastAsiaTheme="minorEastAsia" w:hAnsiTheme="minorEastAsia" w:cs="Arial"/>
                <w:sz w:val="21"/>
                <w:szCs w:val="21"/>
              </w:rPr>
            </w:pPr>
          </w:p>
        </w:tc>
        <w:tc>
          <w:tcPr>
            <w:tcW w:w="720" w:type="dxa"/>
            <w:vAlign w:val="center"/>
          </w:tcPr>
          <w:p w:rsidR="00896D7D" w:rsidRDefault="00896D7D">
            <w:pPr>
              <w:spacing w:line="500" w:lineRule="exact"/>
              <w:jc w:val="center"/>
              <w:rPr>
                <w:rFonts w:asciiTheme="minorEastAsia" w:eastAsiaTheme="minorEastAsia" w:hAnsiTheme="minorEastAsia" w:cs="Arial"/>
                <w:sz w:val="21"/>
                <w:szCs w:val="21"/>
              </w:rPr>
            </w:pPr>
          </w:p>
        </w:tc>
        <w:tc>
          <w:tcPr>
            <w:tcW w:w="814" w:type="dxa"/>
            <w:vAlign w:val="center"/>
          </w:tcPr>
          <w:p w:rsidR="00896D7D" w:rsidRDefault="00896D7D">
            <w:pPr>
              <w:spacing w:line="500" w:lineRule="exact"/>
              <w:jc w:val="center"/>
              <w:rPr>
                <w:rFonts w:asciiTheme="minorEastAsia" w:eastAsiaTheme="minorEastAsia" w:hAnsiTheme="minorEastAsia" w:cs="Arial"/>
                <w:sz w:val="21"/>
                <w:szCs w:val="21"/>
              </w:rPr>
            </w:pPr>
          </w:p>
        </w:tc>
        <w:tc>
          <w:tcPr>
            <w:tcW w:w="1280" w:type="dxa"/>
            <w:vAlign w:val="center"/>
          </w:tcPr>
          <w:p w:rsidR="00896D7D" w:rsidRDefault="00896D7D">
            <w:pPr>
              <w:spacing w:line="500" w:lineRule="exact"/>
              <w:jc w:val="center"/>
              <w:rPr>
                <w:rFonts w:asciiTheme="minorEastAsia" w:eastAsiaTheme="minorEastAsia" w:hAnsiTheme="minorEastAsia" w:cs="Arial"/>
                <w:sz w:val="21"/>
                <w:szCs w:val="21"/>
              </w:rPr>
            </w:pPr>
          </w:p>
        </w:tc>
      </w:tr>
      <w:tr w:rsidR="00896D7D">
        <w:trPr>
          <w:cantSplit/>
          <w:trHeight w:val="531"/>
          <w:jc w:val="center"/>
        </w:trPr>
        <w:tc>
          <w:tcPr>
            <w:tcW w:w="790" w:type="dxa"/>
            <w:vMerge/>
            <w:vAlign w:val="center"/>
          </w:tcPr>
          <w:p w:rsidR="00896D7D" w:rsidRDefault="00896D7D">
            <w:pPr>
              <w:spacing w:line="500" w:lineRule="exact"/>
              <w:jc w:val="center"/>
              <w:rPr>
                <w:rFonts w:asciiTheme="minorEastAsia" w:eastAsiaTheme="minorEastAsia" w:hAnsiTheme="minorEastAsia" w:cs="Arial"/>
                <w:sz w:val="21"/>
                <w:szCs w:val="21"/>
              </w:rPr>
            </w:pPr>
          </w:p>
        </w:tc>
        <w:tc>
          <w:tcPr>
            <w:tcW w:w="863" w:type="dxa"/>
            <w:vAlign w:val="center"/>
          </w:tcPr>
          <w:p w:rsidR="00896D7D" w:rsidRDefault="00896D7D">
            <w:pPr>
              <w:spacing w:line="500" w:lineRule="exact"/>
              <w:jc w:val="center"/>
              <w:rPr>
                <w:rFonts w:asciiTheme="minorEastAsia" w:eastAsiaTheme="minorEastAsia" w:hAnsiTheme="minorEastAsia" w:cs="Arial"/>
                <w:sz w:val="21"/>
                <w:szCs w:val="21"/>
              </w:rPr>
            </w:pPr>
          </w:p>
        </w:tc>
        <w:tc>
          <w:tcPr>
            <w:tcW w:w="1030" w:type="dxa"/>
            <w:vAlign w:val="center"/>
          </w:tcPr>
          <w:p w:rsidR="00896D7D" w:rsidRDefault="00896D7D">
            <w:pPr>
              <w:spacing w:line="500" w:lineRule="exact"/>
              <w:jc w:val="center"/>
              <w:rPr>
                <w:rFonts w:asciiTheme="minorEastAsia" w:eastAsiaTheme="minorEastAsia" w:hAnsiTheme="minorEastAsia" w:cs="Arial"/>
                <w:sz w:val="21"/>
                <w:szCs w:val="21"/>
              </w:rPr>
            </w:pPr>
          </w:p>
        </w:tc>
        <w:tc>
          <w:tcPr>
            <w:tcW w:w="864" w:type="dxa"/>
            <w:vAlign w:val="center"/>
          </w:tcPr>
          <w:p w:rsidR="00896D7D" w:rsidRDefault="00896D7D">
            <w:pPr>
              <w:spacing w:line="500" w:lineRule="exact"/>
              <w:jc w:val="center"/>
              <w:rPr>
                <w:rFonts w:asciiTheme="minorEastAsia" w:eastAsiaTheme="minorEastAsia" w:hAnsiTheme="minorEastAsia" w:cs="Arial"/>
                <w:sz w:val="21"/>
                <w:szCs w:val="21"/>
              </w:rPr>
            </w:pPr>
          </w:p>
        </w:tc>
        <w:tc>
          <w:tcPr>
            <w:tcW w:w="1362" w:type="dxa"/>
            <w:vAlign w:val="center"/>
          </w:tcPr>
          <w:p w:rsidR="00896D7D" w:rsidRDefault="00896D7D">
            <w:pPr>
              <w:spacing w:line="500" w:lineRule="exact"/>
              <w:jc w:val="center"/>
              <w:rPr>
                <w:rFonts w:asciiTheme="minorEastAsia" w:eastAsiaTheme="minorEastAsia" w:hAnsiTheme="minorEastAsia" w:cs="Arial"/>
                <w:sz w:val="21"/>
                <w:szCs w:val="21"/>
              </w:rPr>
            </w:pPr>
          </w:p>
        </w:tc>
        <w:tc>
          <w:tcPr>
            <w:tcW w:w="758" w:type="dxa"/>
            <w:vAlign w:val="center"/>
          </w:tcPr>
          <w:p w:rsidR="00896D7D" w:rsidRDefault="00896D7D">
            <w:pPr>
              <w:spacing w:line="500" w:lineRule="exact"/>
              <w:jc w:val="center"/>
              <w:rPr>
                <w:rFonts w:asciiTheme="minorEastAsia" w:eastAsiaTheme="minorEastAsia" w:hAnsiTheme="minorEastAsia" w:cs="Arial"/>
                <w:sz w:val="21"/>
                <w:szCs w:val="21"/>
              </w:rPr>
            </w:pPr>
          </w:p>
        </w:tc>
        <w:tc>
          <w:tcPr>
            <w:tcW w:w="720" w:type="dxa"/>
            <w:vAlign w:val="center"/>
          </w:tcPr>
          <w:p w:rsidR="00896D7D" w:rsidRDefault="00896D7D">
            <w:pPr>
              <w:spacing w:line="500" w:lineRule="exact"/>
              <w:jc w:val="center"/>
              <w:rPr>
                <w:rFonts w:asciiTheme="minorEastAsia" w:eastAsiaTheme="minorEastAsia" w:hAnsiTheme="minorEastAsia" w:cs="Arial"/>
                <w:sz w:val="21"/>
                <w:szCs w:val="21"/>
              </w:rPr>
            </w:pPr>
          </w:p>
        </w:tc>
        <w:tc>
          <w:tcPr>
            <w:tcW w:w="814" w:type="dxa"/>
            <w:vAlign w:val="center"/>
          </w:tcPr>
          <w:p w:rsidR="00896D7D" w:rsidRDefault="00896D7D">
            <w:pPr>
              <w:spacing w:line="500" w:lineRule="exact"/>
              <w:jc w:val="center"/>
              <w:rPr>
                <w:rFonts w:asciiTheme="minorEastAsia" w:eastAsiaTheme="minorEastAsia" w:hAnsiTheme="minorEastAsia" w:cs="Arial"/>
                <w:sz w:val="21"/>
                <w:szCs w:val="21"/>
              </w:rPr>
            </w:pPr>
          </w:p>
        </w:tc>
        <w:tc>
          <w:tcPr>
            <w:tcW w:w="1280" w:type="dxa"/>
            <w:vAlign w:val="center"/>
          </w:tcPr>
          <w:p w:rsidR="00896D7D" w:rsidRDefault="00896D7D">
            <w:pPr>
              <w:spacing w:line="500" w:lineRule="exact"/>
              <w:jc w:val="center"/>
              <w:rPr>
                <w:rFonts w:asciiTheme="minorEastAsia" w:eastAsiaTheme="minorEastAsia" w:hAnsiTheme="minorEastAsia" w:cs="Arial"/>
                <w:sz w:val="21"/>
                <w:szCs w:val="21"/>
              </w:rPr>
            </w:pPr>
          </w:p>
        </w:tc>
      </w:tr>
      <w:tr w:rsidR="00896D7D">
        <w:trPr>
          <w:cantSplit/>
          <w:trHeight w:val="530"/>
          <w:jc w:val="center"/>
        </w:trPr>
        <w:tc>
          <w:tcPr>
            <w:tcW w:w="790" w:type="dxa"/>
            <w:vMerge w:val="restart"/>
            <w:vAlign w:val="center"/>
          </w:tcPr>
          <w:p w:rsidR="00896D7D" w:rsidRDefault="00F520D8">
            <w:pPr>
              <w:spacing w:line="500" w:lineRule="exact"/>
              <w:jc w:val="center"/>
              <w:rPr>
                <w:rFonts w:asciiTheme="minorEastAsia" w:eastAsiaTheme="minorEastAsia" w:hAnsiTheme="minorEastAsia" w:cs="Arial"/>
                <w:sz w:val="21"/>
                <w:szCs w:val="21"/>
              </w:rPr>
            </w:pPr>
            <w:r>
              <w:rPr>
                <w:rFonts w:asciiTheme="minorEastAsia" w:eastAsiaTheme="minorEastAsia" w:hAnsiTheme="minorEastAsia" w:cs="Arial" w:hint="eastAsia"/>
                <w:sz w:val="21"/>
                <w:szCs w:val="21"/>
              </w:rPr>
              <w:t>技</w:t>
            </w:r>
          </w:p>
          <w:p w:rsidR="00896D7D" w:rsidRDefault="00F520D8">
            <w:pPr>
              <w:spacing w:line="500" w:lineRule="exact"/>
              <w:jc w:val="center"/>
              <w:rPr>
                <w:rFonts w:asciiTheme="minorEastAsia" w:eastAsiaTheme="minorEastAsia" w:hAnsiTheme="minorEastAsia" w:cs="Arial"/>
                <w:sz w:val="21"/>
                <w:szCs w:val="21"/>
              </w:rPr>
            </w:pPr>
            <w:r>
              <w:rPr>
                <w:rFonts w:asciiTheme="minorEastAsia" w:eastAsiaTheme="minorEastAsia" w:hAnsiTheme="minorEastAsia" w:cs="Arial" w:hint="eastAsia"/>
                <w:sz w:val="21"/>
                <w:szCs w:val="21"/>
              </w:rPr>
              <w:t>术</w:t>
            </w:r>
          </w:p>
          <w:p w:rsidR="00896D7D" w:rsidRDefault="00F520D8">
            <w:pPr>
              <w:spacing w:line="500" w:lineRule="exact"/>
              <w:jc w:val="center"/>
              <w:rPr>
                <w:rFonts w:asciiTheme="minorEastAsia" w:eastAsiaTheme="minorEastAsia" w:hAnsiTheme="minorEastAsia" w:cs="Arial"/>
                <w:sz w:val="21"/>
                <w:szCs w:val="21"/>
              </w:rPr>
            </w:pPr>
            <w:r>
              <w:rPr>
                <w:rFonts w:asciiTheme="minorEastAsia" w:eastAsiaTheme="minorEastAsia" w:hAnsiTheme="minorEastAsia" w:cs="Arial" w:hint="eastAsia"/>
                <w:sz w:val="21"/>
                <w:szCs w:val="21"/>
              </w:rPr>
              <w:t>人</w:t>
            </w:r>
          </w:p>
          <w:p w:rsidR="00896D7D" w:rsidRDefault="00F520D8">
            <w:pPr>
              <w:spacing w:line="500" w:lineRule="exact"/>
              <w:jc w:val="center"/>
              <w:rPr>
                <w:rFonts w:asciiTheme="minorEastAsia" w:eastAsiaTheme="minorEastAsia" w:hAnsiTheme="minorEastAsia" w:cs="Arial"/>
                <w:sz w:val="21"/>
                <w:szCs w:val="21"/>
              </w:rPr>
            </w:pPr>
            <w:r>
              <w:rPr>
                <w:rFonts w:asciiTheme="minorEastAsia" w:eastAsiaTheme="minorEastAsia" w:hAnsiTheme="minorEastAsia" w:cs="Arial" w:hint="eastAsia"/>
                <w:sz w:val="21"/>
                <w:szCs w:val="21"/>
              </w:rPr>
              <w:t>员</w:t>
            </w:r>
          </w:p>
        </w:tc>
        <w:tc>
          <w:tcPr>
            <w:tcW w:w="863" w:type="dxa"/>
            <w:vAlign w:val="center"/>
          </w:tcPr>
          <w:p w:rsidR="00896D7D" w:rsidRDefault="00896D7D">
            <w:pPr>
              <w:spacing w:line="500" w:lineRule="exact"/>
              <w:jc w:val="center"/>
              <w:rPr>
                <w:rFonts w:asciiTheme="minorEastAsia" w:eastAsiaTheme="minorEastAsia" w:hAnsiTheme="minorEastAsia" w:cs="Arial"/>
                <w:sz w:val="21"/>
                <w:szCs w:val="21"/>
              </w:rPr>
            </w:pPr>
          </w:p>
        </w:tc>
        <w:tc>
          <w:tcPr>
            <w:tcW w:w="1030" w:type="dxa"/>
            <w:vAlign w:val="center"/>
          </w:tcPr>
          <w:p w:rsidR="00896D7D" w:rsidRDefault="00896D7D">
            <w:pPr>
              <w:spacing w:line="500" w:lineRule="exact"/>
              <w:jc w:val="center"/>
              <w:rPr>
                <w:rFonts w:asciiTheme="minorEastAsia" w:eastAsiaTheme="minorEastAsia" w:hAnsiTheme="minorEastAsia" w:cs="Arial"/>
                <w:sz w:val="21"/>
                <w:szCs w:val="21"/>
              </w:rPr>
            </w:pPr>
          </w:p>
        </w:tc>
        <w:tc>
          <w:tcPr>
            <w:tcW w:w="864" w:type="dxa"/>
            <w:vAlign w:val="center"/>
          </w:tcPr>
          <w:p w:rsidR="00896D7D" w:rsidRDefault="00896D7D">
            <w:pPr>
              <w:spacing w:line="500" w:lineRule="exact"/>
              <w:jc w:val="center"/>
              <w:rPr>
                <w:rFonts w:asciiTheme="minorEastAsia" w:eastAsiaTheme="minorEastAsia" w:hAnsiTheme="minorEastAsia" w:cs="Arial"/>
                <w:sz w:val="21"/>
                <w:szCs w:val="21"/>
              </w:rPr>
            </w:pPr>
          </w:p>
        </w:tc>
        <w:tc>
          <w:tcPr>
            <w:tcW w:w="1362" w:type="dxa"/>
            <w:vAlign w:val="center"/>
          </w:tcPr>
          <w:p w:rsidR="00896D7D" w:rsidRDefault="00896D7D">
            <w:pPr>
              <w:spacing w:line="500" w:lineRule="exact"/>
              <w:jc w:val="center"/>
              <w:rPr>
                <w:rFonts w:asciiTheme="minorEastAsia" w:eastAsiaTheme="minorEastAsia" w:hAnsiTheme="minorEastAsia" w:cs="Arial"/>
                <w:sz w:val="21"/>
                <w:szCs w:val="21"/>
              </w:rPr>
            </w:pPr>
          </w:p>
        </w:tc>
        <w:tc>
          <w:tcPr>
            <w:tcW w:w="758" w:type="dxa"/>
            <w:vAlign w:val="center"/>
          </w:tcPr>
          <w:p w:rsidR="00896D7D" w:rsidRDefault="00896D7D">
            <w:pPr>
              <w:spacing w:line="500" w:lineRule="exact"/>
              <w:jc w:val="center"/>
              <w:rPr>
                <w:rFonts w:asciiTheme="minorEastAsia" w:eastAsiaTheme="minorEastAsia" w:hAnsiTheme="minorEastAsia" w:cs="Arial"/>
                <w:sz w:val="21"/>
                <w:szCs w:val="21"/>
              </w:rPr>
            </w:pPr>
          </w:p>
        </w:tc>
        <w:tc>
          <w:tcPr>
            <w:tcW w:w="720" w:type="dxa"/>
            <w:vAlign w:val="center"/>
          </w:tcPr>
          <w:p w:rsidR="00896D7D" w:rsidRDefault="00896D7D">
            <w:pPr>
              <w:spacing w:line="500" w:lineRule="exact"/>
              <w:jc w:val="center"/>
              <w:rPr>
                <w:rFonts w:asciiTheme="minorEastAsia" w:eastAsiaTheme="minorEastAsia" w:hAnsiTheme="minorEastAsia" w:cs="Arial"/>
                <w:sz w:val="21"/>
                <w:szCs w:val="21"/>
              </w:rPr>
            </w:pPr>
          </w:p>
        </w:tc>
        <w:tc>
          <w:tcPr>
            <w:tcW w:w="814" w:type="dxa"/>
            <w:vAlign w:val="center"/>
          </w:tcPr>
          <w:p w:rsidR="00896D7D" w:rsidRDefault="00896D7D">
            <w:pPr>
              <w:spacing w:line="500" w:lineRule="exact"/>
              <w:jc w:val="center"/>
              <w:rPr>
                <w:rFonts w:asciiTheme="minorEastAsia" w:eastAsiaTheme="minorEastAsia" w:hAnsiTheme="minorEastAsia" w:cs="Arial"/>
                <w:sz w:val="21"/>
                <w:szCs w:val="21"/>
              </w:rPr>
            </w:pPr>
          </w:p>
        </w:tc>
        <w:tc>
          <w:tcPr>
            <w:tcW w:w="1280" w:type="dxa"/>
            <w:vAlign w:val="center"/>
          </w:tcPr>
          <w:p w:rsidR="00896D7D" w:rsidRDefault="00896D7D">
            <w:pPr>
              <w:spacing w:line="500" w:lineRule="exact"/>
              <w:jc w:val="center"/>
              <w:rPr>
                <w:rFonts w:asciiTheme="minorEastAsia" w:eastAsiaTheme="minorEastAsia" w:hAnsiTheme="minorEastAsia" w:cs="Arial"/>
                <w:sz w:val="21"/>
                <w:szCs w:val="21"/>
              </w:rPr>
            </w:pPr>
          </w:p>
        </w:tc>
      </w:tr>
      <w:tr w:rsidR="00896D7D">
        <w:trPr>
          <w:cantSplit/>
          <w:trHeight w:val="531"/>
          <w:jc w:val="center"/>
        </w:trPr>
        <w:tc>
          <w:tcPr>
            <w:tcW w:w="790" w:type="dxa"/>
            <w:vMerge/>
            <w:vAlign w:val="center"/>
          </w:tcPr>
          <w:p w:rsidR="00896D7D" w:rsidRDefault="00896D7D">
            <w:pPr>
              <w:spacing w:line="500" w:lineRule="exact"/>
              <w:jc w:val="center"/>
              <w:rPr>
                <w:rFonts w:asciiTheme="minorEastAsia" w:eastAsiaTheme="minorEastAsia" w:hAnsiTheme="minorEastAsia" w:cs="Arial"/>
                <w:sz w:val="21"/>
                <w:szCs w:val="21"/>
              </w:rPr>
            </w:pPr>
          </w:p>
        </w:tc>
        <w:tc>
          <w:tcPr>
            <w:tcW w:w="863" w:type="dxa"/>
            <w:vAlign w:val="center"/>
          </w:tcPr>
          <w:p w:rsidR="00896D7D" w:rsidRDefault="00896D7D">
            <w:pPr>
              <w:spacing w:line="500" w:lineRule="exact"/>
              <w:jc w:val="center"/>
              <w:rPr>
                <w:rFonts w:asciiTheme="minorEastAsia" w:eastAsiaTheme="minorEastAsia" w:hAnsiTheme="minorEastAsia" w:cs="Arial"/>
                <w:sz w:val="21"/>
                <w:szCs w:val="21"/>
              </w:rPr>
            </w:pPr>
          </w:p>
        </w:tc>
        <w:tc>
          <w:tcPr>
            <w:tcW w:w="1030" w:type="dxa"/>
            <w:vAlign w:val="center"/>
          </w:tcPr>
          <w:p w:rsidR="00896D7D" w:rsidRDefault="00896D7D">
            <w:pPr>
              <w:spacing w:line="500" w:lineRule="exact"/>
              <w:jc w:val="center"/>
              <w:rPr>
                <w:rFonts w:asciiTheme="minorEastAsia" w:eastAsiaTheme="minorEastAsia" w:hAnsiTheme="minorEastAsia" w:cs="Arial"/>
                <w:sz w:val="21"/>
                <w:szCs w:val="21"/>
              </w:rPr>
            </w:pPr>
          </w:p>
        </w:tc>
        <w:tc>
          <w:tcPr>
            <w:tcW w:w="864" w:type="dxa"/>
            <w:vAlign w:val="center"/>
          </w:tcPr>
          <w:p w:rsidR="00896D7D" w:rsidRDefault="00896D7D">
            <w:pPr>
              <w:spacing w:line="500" w:lineRule="exact"/>
              <w:jc w:val="center"/>
              <w:rPr>
                <w:rFonts w:asciiTheme="minorEastAsia" w:eastAsiaTheme="minorEastAsia" w:hAnsiTheme="minorEastAsia" w:cs="Arial"/>
                <w:sz w:val="21"/>
                <w:szCs w:val="21"/>
              </w:rPr>
            </w:pPr>
          </w:p>
        </w:tc>
        <w:tc>
          <w:tcPr>
            <w:tcW w:w="1362" w:type="dxa"/>
            <w:vAlign w:val="center"/>
          </w:tcPr>
          <w:p w:rsidR="00896D7D" w:rsidRDefault="00896D7D">
            <w:pPr>
              <w:spacing w:line="500" w:lineRule="exact"/>
              <w:jc w:val="center"/>
              <w:rPr>
                <w:rFonts w:asciiTheme="minorEastAsia" w:eastAsiaTheme="minorEastAsia" w:hAnsiTheme="minorEastAsia" w:cs="Arial"/>
                <w:sz w:val="21"/>
                <w:szCs w:val="21"/>
              </w:rPr>
            </w:pPr>
          </w:p>
        </w:tc>
        <w:tc>
          <w:tcPr>
            <w:tcW w:w="758" w:type="dxa"/>
            <w:vAlign w:val="center"/>
          </w:tcPr>
          <w:p w:rsidR="00896D7D" w:rsidRDefault="00896D7D">
            <w:pPr>
              <w:spacing w:line="500" w:lineRule="exact"/>
              <w:jc w:val="center"/>
              <w:rPr>
                <w:rFonts w:asciiTheme="minorEastAsia" w:eastAsiaTheme="minorEastAsia" w:hAnsiTheme="minorEastAsia" w:cs="Arial"/>
                <w:sz w:val="21"/>
                <w:szCs w:val="21"/>
              </w:rPr>
            </w:pPr>
          </w:p>
        </w:tc>
        <w:tc>
          <w:tcPr>
            <w:tcW w:w="720" w:type="dxa"/>
            <w:vAlign w:val="center"/>
          </w:tcPr>
          <w:p w:rsidR="00896D7D" w:rsidRDefault="00896D7D">
            <w:pPr>
              <w:spacing w:line="500" w:lineRule="exact"/>
              <w:jc w:val="center"/>
              <w:rPr>
                <w:rFonts w:asciiTheme="minorEastAsia" w:eastAsiaTheme="minorEastAsia" w:hAnsiTheme="minorEastAsia" w:cs="Arial"/>
                <w:sz w:val="21"/>
                <w:szCs w:val="21"/>
              </w:rPr>
            </w:pPr>
          </w:p>
        </w:tc>
        <w:tc>
          <w:tcPr>
            <w:tcW w:w="814" w:type="dxa"/>
            <w:vAlign w:val="center"/>
          </w:tcPr>
          <w:p w:rsidR="00896D7D" w:rsidRDefault="00896D7D">
            <w:pPr>
              <w:spacing w:line="500" w:lineRule="exact"/>
              <w:jc w:val="center"/>
              <w:rPr>
                <w:rFonts w:asciiTheme="minorEastAsia" w:eastAsiaTheme="minorEastAsia" w:hAnsiTheme="minorEastAsia" w:cs="Arial"/>
                <w:sz w:val="21"/>
                <w:szCs w:val="21"/>
              </w:rPr>
            </w:pPr>
          </w:p>
        </w:tc>
        <w:tc>
          <w:tcPr>
            <w:tcW w:w="1280" w:type="dxa"/>
            <w:vAlign w:val="center"/>
          </w:tcPr>
          <w:p w:rsidR="00896D7D" w:rsidRDefault="00896D7D">
            <w:pPr>
              <w:spacing w:line="500" w:lineRule="exact"/>
              <w:jc w:val="center"/>
              <w:rPr>
                <w:rFonts w:asciiTheme="minorEastAsia" w:eastAsiaTheme="minorEastAsia" w:hAnsiTheme="minorEastAsia" w:cs="Arial"/>
                <w:sz w:val="21"/>
                <w:szCs w:val="21"/>
              </w:rPr>
            </w:pPr>
          </w:p>
        </w:tc>
      </w:tr>
      <w:tr w:rsidR="00896D7D">
        <w:trPr>
          <w:cantSplit/>
          <w:trHeight w:val="852"/>
          <w:jc w:val="center"/>
        </w:trPr>
        <w:tc>
          <w:tcPr>
            <w:tcW w:w="790" w:type="dxa"/>
            <w:vMerge/>
            <w:vAlign w:val="center"/>
          </w:tcPr>
          <w:p w:rsidR="00896D7D" w:rsidRDefault="00896D7D">
            <w:pPr>
              <w:spacing w:line="500" w:lineRule="exact"/>
              <w:jc w:val="center"/>
              <w:rPr>
                <w:rFonts w:asciiTheme="minorEastAsia" w:eastAsiaTheme="minorEastAsia" w:hAnsiTheme="minorEastAsia" w:cs="Arial"/>
                <w:sz w:val="21"/>
                <w:szCs w:val="21"/>
              </w:rPr>
            </w:pPr>
          </w:p>
        </w:tc>
        <w:tc>
          <w:tcPr>
            <w:tcW w:w="863" w:type="dxa"/>
            <w:vAlign w:val="center"/>
          </w:tcPr>
          <w:p w:rsidR="00896D7D" w:rsidRDefault="00896D7D">
            <w:pPr>
              <w:spacing w:line="500" w:lineRule="exact"/>
              <w:jc w:val="center"/>
              <w:rPr>
                <w:rFonts w:asciiTheme="minorEastAsia" w:eastAsiaTheme="minorEastAsia" w:hAnsiTheme="minorEastAsia" w:cs="Arial"/>
                <w:sz w:val="21"/>
                <w:szCs w:val="21"/>
              </w:rPr>
            </w:pPr>
          </w:p>
        </w:tc>
        <w:tc>
          <w:tcPr>
            <w:tcW w:w="1030" w:type="dxa"/>
            <w:vAlign w:val="center"/>
          </w:tcPr>
          <w:p w:rsidR="00896D7D" w:rsidRDefault="00896D7D">
            <w:pPr>
              <w:spacing w:line="500" w:lineRule="exact"/>
              <w:jc w:val="center"/>
              <w:rPr>
                <w:rFonts w:asciiTheme="minorEastAsia" w:eastAsiaTheme="minorEastAsia" w:hAnsiTheme="minorEastAsia" w:cs="Arial"/>
                <w:sz w:val="21"/>
                <w:szCs w:val="21"/>
              </w:rPr>
            </w:pPr>
          </w:p>
        </w:tc>
        <w:tc>
          <w:tcPr>
            <w:tcW w:w="864" w:type="dxa"/>
            <w:vAlign w:val="center"/>
          </w:tcPr>
          <w:p w:rsidR="00896D7D" w:rsidRDefault="00896D7D">
            <w:pPr>
              <w:spacing w:line="500" w:lineRule="exact"/>
              <w:jc w:val="center"/>
              <w:rPr>
                <w:rFonts w:asciiTheme="minorEastAsia" w:eastAsiaTheme="minorEastAsia" w:hAnsiTheme="minorEastAsia" w:cs="Arial"/>
                <w:sz w:val="21"/>
                <w:szCs w:val="21"/>
              </w:rPr>
            </w:pPr>
          </w:p>
        </w:tc>
        <w:tc>
          <w:tcPr>
            <w:tcW w:w="1362" w:type="dxa"/>
            <w:vAlign w:val="center"/>
          </w:tcPr>
          <w:p w:rsidR="00896D7D" w:rsidRDefault="00896D7D">
            <w:pPr>
              <w:spacing w:line="500" w:lineRule="exact"/>
              <w:jc w:val="center"/>
              <w:rPr>
                <w:rFonts w:asciiTheme="minorEastAsia" w:eastAsiaTheme="minorEastAsia" w:hAnsiTheme="minorEastAsia" w:cs="Arial"/>
                <w:sz w:val="21"/>
                <w:szCs w:val="21"/>
              </w:rPr>
            </w:pPr>
          </w:p>
        </w:tc>
        <w:tc>
          <w:tcPr>
            <w:tcW w:w="758" w:type="dxa"/>
            <w:vAlign w:val="center"/>
          </w:tcPr>
          <w:p w:rsidR="00896D7D" w:rsidRDefault="00896D7D">
            <w:pPr>
              <w:spacing w:line="500" w:lineRule="exact"/>
              <w:jc w:val="center"/>
              <w:rPr>
                <w:rFonts w:asciiTheme="minorEastAsia" w:eastAsiaTheme="minorEastAsia" w:hAnsiTheme="minorEastAsia" w:cs="Arial"/>
                <w:sz w:val="21"/>
                <w:szCs w:val="21"/>
              </w:rPr>
            </w:pPr>
          </w:p>
        </w:tc>
        <w:tc>
          <w:tcPr>
            <w:tcW w:w="720" w:type="dxa"/>
            <w:vAlign w:val="center"/>
          </w:tcPr>
          <w:p w:rsidR="00896D7D" w:rsidRDefault="00896D7D">
            <w:pPr>
              <w:spacing w:line="500" w:lineRule="exact"/>
              <w:jc w:val="center"/>
              <w:rPr>
                <w:rFonts w:asciiTheme="minorEastAsia" w:eastAsiaTheme="minorEastAsia" w:hAnsiTheme="minorEastAsia" w:cs="Arial"/>
                <w:sz w:val="21"/>
                <w:szCs w:val="21"/>
              </w:rPr>
            </w:pPr>
          </w:p>
        </w:tc>
        <w:tc>
          <w:tcPr>
            <w:tcW w:w="814" w:type="dxa"/>
            <w:vAlign w:val="center"/>
          </w:tcPr>
          <w:p w:rsidR="00896D7D" w:rsidRDefault="00896D7D">
            <w:pPr>
              <w:spacing w:line="500" w:lineRule="exact"/>
              <w:jc w:val="center"/>
              <w:rPr>
                <w:rFonts w:asciiTheme="minorEastAsia" w:eastAsiaTheme="minorEastAsia" w:hAnsiTheme="minorEastAsia" w:cs="Arial"/>
                <w:sz w:val="21"/>
                <w:szCs w:val="21"/>
              </w:rPr>
            </w:pPr>
          </w:p>
        </w:tc>
        <w:tc>
          <w:tcPr>
            <w:tcW w:w="1280" w:type="dxa"/>
            <w:vAlign w:val="center"/>
          </w:tcPr>
          <w:p w:rsidR="00896D7D" w:rsidRDefault="00896D7D">
            <w:pPr>
              <w:spacing w:line="500" w:lineRule="exact"/>
              <w:jc w:val="center"/>
              <w:rPr>
                <w:rFonts w:asciiTheme="minorEastAsia" w:eastAsiaTheme="minorEastAsia" w:hAnsiTheme="minorEastAsia" w:cs="Arial"/>
                <w:sz w:val="21"/>
                <w:szCs w:val="21"/>
              </w:rPr>
            </w:pPr>
          </w:p>
        </w:tc>
      </w:tr>
      <w:tr w:rsidR="00896D7D">
        <w:trPr>
          <w:cantSplit/>
          <w:trHeight w:val="531"/>
          <w:jc w:val="center"/>
        </w:trPr>
        <w:tc>
          <w:tcPr>
            <w:tcW w:w="790" w:type="dxa"/>
            <w:vMerge w:val="restart"/>
            <w:vAlign w:val="center"/>
          </w:tcPr>
          <w:p w:rsidR="00896D7D" w:rsidRDefault="00F520D8">
            <w:pPr>
              <w:spacing w:line="500" w:lineRule="exact"/>
              <w:jc w:val="center"/>
              <w:rPr>
                <w:rFonts w:asciiTheme="minorEastAsia" w:eastAsiaTheme="minorEastAsia" w:hAnsiTheme="minorEastAsia" w:cs="Arial"/>
                <w:sz w:val="21"/>
                <w:szCs w:val="21"/>
              </w:rPr>
            </w:pPr>
            <w:r>
              <w:rPr>
                <w:rFonts w:asciiTheme="minorEastAsia" w:eastAsiaTheme="minorEastAsia" w:hAnsiTheme="minorEastAsia" w:cs="Arial" w:hint="eastAsia"/>
                <w:sz w:val="21"/>
                <w:szCs w:val="21"/>
              </w:rPr>
              <w:t>售后</w:t>
            </w:r>
          </w:p>
          <w:p w:rsidR="00896D7D" w:rsidRDefault="00F520D8">
            <w:pPr>
              <w:spacing w:line="500" w:lineRule="exact"/>
              <w:jc w:val="center"/>
              <w:rPr>
                <w:rFonts w:asciiTheme="minorEastAsia" w:eastAsiaTheme="minorEastAsia" w:hAnsiTheme="minorEastAsia" w:cs="Arial"/>
                <w:sz w:val="21"/>
                <w:szCs w:val="21"/>
              </w:rPr>
            </w:pPr>
            <w:r>
              <w:rPr>
                <w:rFonts w:asciiTheme="minorEastAsia" w:eastAsiaTheme="minorEastAsia" w:hAnsiTheme="minorEastAsia" w:cs="Arial" w:hint="eastAsia"/>
                <w:sz w:val="21"/>
                <w:szCs w:val="21"/>
              </w:rPr>
              <w:t>服务</w:t>
            </w:r>
          </w:p>
          <w:p w:rsidR="00896D7D" w:rsidRDefault="00F520D8">
            <w:pPr>
              <w:spacing w:line="500" w:lineRule="exact"/>
              <w:jc w:val="center"/>
              <w:rPr>
                <w:rFonts w:asciiTheme="minorEastAsia" w:eastAsiaTheme="minorEastAsia" w:hAnsiTheme="minorEastAsia" w:cs="Arial"/>
                <w:sz w:val="21"/>
                <w:szCs w:val="21"/>
              </w:rPr>
            </w:pPr>
            <w:r>
              <w:rPr>
                <w:rFonts w:asciiTheme="minorEastAsia" w:eastAsiaTheme="minorEastAsia" w:hAnsiTheme="minorEastAsia" w:cs="Arial" w:hint="eastAsia"/>
                <w:sz w:val="21"/>
                <w:szCs w:val="21"/>
              </w:rPr>
              <w:t>人员</w:t>
            </w:r>
          </w:p>
        </w:tc>
        <w:tc>
          <w:tcPr>
            <w:tcW w:w="863" w:type="dxa"/>
            <w:vAlign w:val="center"/>
          </w:tcPr>
          <w:p w:rsidR="00896D7D" w:rsidRDefault="00896D7D">
            <w:pPr>
              <w:spacing w:line="500" w:lineRule="exact"/>
              <w:jc w:val="center"/>
              <w:rPr>
                <w:rFonts w:asciiTheme="minorEastAsia" w:eastAsiaTheme="minorEastAsia" w:hAnsiTheme="minorEastAsia" w:cs="Arial"/>
                <w:sz w:val="21"/>
                <w:szCs w:val="21"/>
              </w:rPr>
            </w:pPr>
          </w:p>
        </w:tc>
        <w:tc>
          <w:tcPr>
            <w:tcW w:w="1030" w:type="dxa"/>
            <w:vAlign w:val="center"/>
          </w:tcPr>
          <w:p w:rsidR="00896D7D" w:rsidRDefault="00896D7D">
            <w:pPr>
              <w:spacing w:line="500" w:lineRule="exact"/>
              <w:jc w:val="center"/>
              <w:rPr>
                <w:rFonts w:asciiTheme="minorEastAsia" w:eastAsiaTheme="minorEastAsia" w:hAnsiTheme="minorEastAsia" w:cs="Arial"/>
                <w:sz w:val="21"/>
                <w:szCs w:val="21"/>
              </w:rPr>
            </w:pPr>
          </w:p>
        </w:tc>
        <w:tc>
          <w:tcPr>
            <w:tcW w:w="864" w:type="dxa"/>
            <w:vAlign w:val="center"/>
          </w:tcPr>
          <w:p w:rsidR="00896D7D" w:rsidRDefault="00896D7D">
            <w:pPr>
              <w:spacing w:line="500" w:lineRule="exact"/>
              <w:jc w:val="center"/>
              <w:rPr>
                <w:rFonts w:asciiTheme="minorEastAsia" w:eastAsiaTheme="minorEastAsia" w:hAnsiTheme="minorEastAsia" w:cs="Arial"/>
                <w:sz w:val="21"/>
                <w:szCs w:val="21"/>
              </w:rPr>
            </w:pPr>
          </w:p>
        </w:tc>
        <w:tc>
          <w:tcPr>
            <w:tcW w:w="1362" w:type="dxa"/>
            <w:vAlign w:val="center"/>
          </w:tcPr>
          <w:p w:rsidR="00896D7D" w:rsidRDefault="00896D7D">
            <w:pPr>
              <w:spacing w:line="500" w:lineRule="exact"/>
              <w:jc w:val="center"/>
              <w:rPr>
                <w:rFonts w:asciiTheme="minorEastAsia" w:eastAsiaTheme="minorEastAsia" w:hAnsiTheme="minorEastAsia" w:cs="Arial"/>
                <w:sz w:val="21"/>
                <w:szCs w:val="21"/>
              </w:rPr>
            </w:pPr>
          </w:p>
        </w:tc>
        <w:tc>
          <w:tcPr>
            <w:tcW w:w="758" w:type="dxa"/>
            <w:vAlign w:val="center"/>
          </w:tcPr>
          <w:p w:rsidR="00896D7D" w:rsidRDefault="00896D7D">
            <w:pPr>
              <w:spacing w:line="500" w:lineRule="exact"/>
              <w:jc w:val="center"/>
              <w:rPr>
                <w:rFonts w:asciiTheme="minorEastAsia" w:eastAsiaTheme="minorEastAsia" w:hAnsiTheme="minorEastAsia" w:cs="Arial"/>
                <w:sz w:val="21"/>
                <w:szCs w:val="21"/>
              </w:rPr>
            </w:pPr>
          </w:p>
        </w:tc>
        <w:tc>
          <w:tcPr>
            <w:tcW w:w="720" w:type="dxa"/>
            <w:vAlign w:val="center"/>
          </w:tcPr>
          <w:p w:rsidR="00896D7D" w:rsidRDefault="00896D7D">
            <w:pPr>
              <w:spacing w:line="500" w:lineRule="exact"/>
              <w:jc w:val="center"/>
              <w:rPr>
                <w:rFonts w:asciiTheme="minorEastAsia" w:eastAsiaTheme="minorEastAsia" w:hAnsiTheme="minorEastAsia" w:cs="Arial"/>
                <w:sz w:val="21"/>
                <w:szCs w:val="21"/>
              </w:rPr>
            </w:pPr>
          </w:p>
        </w:tc>
        <w:tc>
          <w:tcPr>
            <w:tcW w:w="814" w:type="dxa"/>
            <w:vAlign w:val="center"/>
          </w:tcPr>
          <w:p w:rsidR="00896D7D" w:rsidRDefault="00896D7D">
            <w:pPr>
              <w:spacing w:line="500" w:lineRule="exact"/>
              <w:jc w:val="center"/>
              <w:rPr>
                <w:rFonts w:asciiTheme="minorEastAsia" w:eastAsiaTheme="minorEastAsia" w:hAnsiTheme="minorEastAsia" w:cs="Arial"/>
                <w:sz w:val="21"/>
                <w:szCs w:val="21"/>
              </w:rPr>
            </w:pPr>
          </w:p>
        </w:tc>
        <w:tc>
          <w:tcPr>
            <w:tcW w:w="1280" w:type="dxa"/>
            <w:vAlign w:val="center"/>
          </w:tcPr>
          <w:p w:rsidR="00896D7D" w:rsidRDefault="00896D7D">
            <w:pPr>
              <w:spacing w:line="500" w:lineRule="exact"/>
              <w:jc w:val="center"/>
              <w:rPr>
                <w:rFonts w:asciiTheme="minorEastAsia" w:eastAsiaTheme="minorEastAsia" w:hAnsiTheme="minorEastAsia" w:cs="Arial"/>
                <w:sz w:val="21"/>
                <w:szCs w:val="21"/>
              </w:rPr>
            </w:pPr>
          </w:p>
        </w:tc>
      </w:tr>
      <w:tr w:rsidR="00896D7D">
        <w:trPr>
          <w:cantSplit/>
          <w:trHeight w:val="530"/>
          <w:jc w:val="center"/>
        </w:trPr>
        <w:tc>
          <w:tcPr>
            <w:tcW w:w="790" w:type="dxa"/>
            <w:vMerge/>
            <w:vAlign w:val="center"/>
          </w:tcPr>
          <w:p w:rsidR="00896D7D" w:rsidRDefault="00896D7D">
            <w:pPr>
              <w:spacing w:line="500" w:lineRule="exact"/>
              <w:jc w:val="center"/>
              <w:rPr>
                <w:rFonts w:asciiTheme="minorEastAsia" w:eastAsiaTheme="minorEastAsia" w:hAnsiTheme="minorEastAsia" w:cs="Arial"/>
                <w:sz w:val="21"/>
                <w:szCs w:val="21"/>
              </w:rPr>
            </w:pPr>
          </w:p>
        </w:tc>
        <w:tc>
          <w:tcPr>
            <w:tcW w:w="863" w:type="dxa"/>
            <w:vAlign w:val="center"/>
          </w:tcPr>
          <w:p w:rsidR="00896D7D" w:rsidRDefault="00896D7D">
            <w:pPr>
              <w:spacing w:line="500" w:lineRule="exact"/>
              <w:jc w:val="center"/>
              <w:rPr>
                <w:rFonts w:asciiTheme="minorEastAsia" w:eastAsiaTheme="minorEastAsia" w:hAnsiTheme="minorEastAsia" w:cs="Arial"/>
                <w:sz w:val="21"/>
                <w:szCs w:val="21"/>
              </w:rPr>
            </w:pPr>
          </w:p>
        </w:tc>
        <w:tc>
          <w:tcPr>
            <w:tcW w:w="1030" w:type="dxa"/>
            <w:vAlign w:val="center"/>
          </w:tcPr>
          <w:p w:rsidR="00896D7D" w:rsidRDefault="00896D7D">
            <w:pPr>
              <w:spacing w:line="500" w:lineRule="exact"/>
              <w:jc w:val="center"/>
              <w:rPr>
                <w:rFonts w:asciiTheme="minorEastAsia" w:eastAsiaTheme="minorEastAsia" w:hAnsiTheme="minorEastAsia" w:cs="Arial"/>
                <w:b/>
                <w:bCs/>
                <w:sz w:val="21"/>
                <w:szCs w:val="21"/>
              </w:rPr>
            </w:pPr>
          </w:p>
        </w:tc>
        <w:tc>
          <w:tcPr>
            <w:tcW w:w="864" w:type="dxa"/>
            <w:vAlign w:val="center"/>
          </w:tcPr>
          <w:p w:rsidR="00896D7D" w:rsidRDefault="00896D7D">
            <w:pPr>
              <w:spacing w:line="500" w:lineRule="exact"/>
              <w:jc w:val="center"/>
              <w:rPr>
                <w:rFonts w:asciiTheme="minorEastAsia" w:eastAsiaTheme="minorEastAsia" w:hAnsiTheme="minorEastAsia" w:cs="Arial"/>
                <w:b/>
                <w:bCs/>
                <w:sz w:val="21"/>
                <w:szCs w:val="21"/>
              </w:rPr>
            </w:pPr>
          </w:p>
        </w:tc>
        <w:tc>
          <w:tcPr>
            <w:tcW w:w="1362" w:type="dxa"/>
            <w:vAlign w:val="center"/>
          </w:tcPr>
          <w:p w:rsidR="00896D7D" w:rsidRDefault="00896D7D">
            <w:pPr>
              <w:spacing w:line="500" w:lineRule="exact"/>
              <w:jc w:val="center"/>
              <w:rPr>
                <w:rFonts w:asciiTheme="minorEastAsia" w:eastAsiaTheme="minorEastAsia" w:hAnsiTheme="minorEastAsia" w:cs="Arial"/>
                <w:b/>
                <w:bCs/>
                <w:sz w:val="21"/>
                <w:szCs w:val="21"/>
              </w:rPr>
            </w:pPr>
          </w:p>
        </w:tc>
        <w:tc>
          <w:tcPr>
            <w:tcW w:w="758" w:type="dxa"/>
            <w:vAlign w:val="center"/>
          </w:tcPr>
          <w:p w:rsidR="00896D7D" w:rsidRDefault="00896D7D">
            <w:pPr>
              <w:spacing w:line="500" w:lineRule="exact"/>
              <w:jc w:val="center"/>
              <w:rPr>
                <w:rFonts w:asciiTheme="minorEastAsia" w:eastAsiaTheme="minorEastAsia" w:hAnsiTheme="minorEastAsia" w:cs="Arial"/>
                <w:b/>
                <w:bCs/>
                <w:sz w:val="21"/>
                <w:szCs w:val="21"/>
              </w:rPr>
            </w:pPr>
          </w:p>
        </w:tc>
        <w:tc>
          <w:tcPr>
            <w:tcW w:w="720" w:type="dxa"/>
            <w:vAlign w:val="center"/>
          </w:tcPr>
          <w:p w:rsidR="00896D7D" w:rsidRDefault="00896D7D">
            <w:pPr>
              <w:spacing w:line="500" w:lineRule="exact"/>
              <w:jc w:val="center"/>
              <w:rPr>
                <w:rFonts w:asciiTheme="minorEastAsia" w:eastAsiaTheme="minorEastAsia" w:hAnsiTheme="minorEastAsia" w:cs="Arial"/>
                <w:b/>
                <w:bCs/>
                <w:sz w:val="21"/>
                <w:szCs w:val="21"/>
              </w:rPr>
            </w:pPr>
          </w:p>
        </w:tc>
        <w:tc>
          <w:tcPr>
            <w:tcW w:w="814" w:type="dxa"/>
            <w:vAlign w:val="center"/>
          </w:tcPr>
          <w:p w:rsidR="00896D7D" w:rsidRDefault="00896D7D">
            <w:pPr>
              <w:spacing w:line="500" w:lineRule="exact"/>
              <w:jc w:val="center"/>
              <w:rPr>
                <w:rFonts w:asciiTheme="minorEastAsia" w:eastAsiaTheme="minorEastAsia" w:hAnsiTheme="minorEastAsia" w:cs="Arial"/>
                <w:b/>
                <w:bCs/>
                <w:sz w:val="21"/>
                <w:szCs w:val="21"/>
              </w:rPr>
            </w:pPr>
          </w:p>
        </w:tc>
        <w:tc>
          <w:tcPr>
            <w:tcW w:w="1280" w:type="dxa"/>
            <w:vAlign w:val="center"/>
          </w:tcPr>
          <w:p w:rsidR="00896D7D" w:rsidRDefault="00896D7D">
            <w:pPr>
              <w:spacing w:line="500" w:lineRule="exact"/>
              <w:jc w:val="center"/>
              <w:rPr>
                <w:rFonts w:asciiTheme="minorEastAsia" w:eastAsiaTheme="minorEastAsia" w:hAnsiTheme="minorEastAsia" w:cs="Arial"/>
                <w:b/>
                <w:bCs/>
                <w:sz w:val="21"/>
                <w:szCs w:val="21"/>
              </w:rPr>
            </w:pPr>
          </w:p>
        </w:tc>
      </w:tr>
      <w:tr w:rsidR="00896D7D">
        <w:trPr>
          <w:cantSplit/>
          <w:trHeight w:val="531"/>
          <w:jc w:val="center"/>
        </w:trPr>
        <w:tc>
          <w:tcPr>
            <w:tcW w:w="790" w:type="dxa"/>
            <w:vMerge/>
            <w:vAlign w:val="center"/>
          </w:tcPr>
          <w:p w:rsidR="00896D7D" w:rsidRDefault="00896D7D">
            <w:pPr>
              <w:spacing w:line="500" w:lineRule="exact"/>
              <w:jc w:val="center"/>
              <w:rPr>
                <w:rFonts w:asciiTheme="minorEastAsia" w:eastAsiaTheme="minorEastAsia" w:hAnsiTheme="minorEastAsia" w:cs="Arial"/>
                <w:sz w:val="21"/>
                <w:szCs w:val="21"/>
              </w:rPr>
            </w:pPr>
          </w:p>
        </w:tc>
        <w:tc>
          <w:tcPr>
            <w:tcW w:w="863" w:type="dxa"/>
            <w:vAlign w:val="center"/>
          </w:tcPr>
          <w:p w:rsidR="00896D7D" w:rsidRDefault="00896D7D">
            <w:pPr>
              <w:spacing w:line="500" w:lineRule="exact"/>
              <w:jc w:val="center"/>
              <w:rPr>
                <w:rFonts w:asciiTheme="minorEastAsia" w:eastAsiaTheme="minorEastAsia" w:hAnsiTheme="minorEastAsia" w:cs="Arial"/>
                <w:sz w:val="21"/>
                <w:szCs w:val="21"/>
              </w:rPr>
            </w:pPr>
          </w:p>
        </w:tc>
        <w:tc>
          <w:tcPr>
            <w:tcW w:w="1030" w:type="dxa"/>
            <w:vAlign w:val="center"/>
          </w:tcPr>
          <w:p w:rsidR="00896D7D" w:rsidRDefault="00896D7D">
            <w:pPr>
              <w:spacing w:line="500" w:lineRule="exact"/>
              <w:jc w:val="center"/>
              <w:rPr>
                <w:rFonts w:asciiTheme="minorEastAsia" w:eastAsiaTheme="minorEastAsia" w:hAnsiTheme="minorEastAsia" w:cs="Arial"/>
                <w:b/>
                <w:bCs/>
                <w:sz w:val="21"/>
                <w:szCs w:val="21"/>
              </w:rPr>
            </w:pPr>
          </w:p>
        </w:tc>
        <w:tc>
          <w:tcPr>
            <w:tcW w:w="864" w:type="dxa"/>
            <w:vAlign w:val="center"/>
          </w:tcPr>
          <w:p w:rsidR="00896D7D" w:rsidRDefault="00896D7D">
            <w:pPr>
              <w:spacing w:line="500" w:lineRule="exact"/>
              <w:jc w:val="center"/>
              <w:rPr>
                <w:rFonts w:asciiTheme="minorEastAsia" w:eastAsiaTheme="minorEastAsia" w:hAnsiTheme="minorEastAsia" w:cs="Arial"/>
                <w:b/>
                <w:bCs/>
                <w:sz w:val="21"/>
                <w:szCs w:val="21"/>
              </w:rPr>
            </w:pPr>
          </w:p>
        </w:tc>
        <w:tc>
          <w:tcPr>
            <w:tcW w:w="1362" w:type="dxa"/>
            <w:vAlign w:val="center"/>
          </w:tcPr>
          <w:p w:rsidR="00896D7D" w:rsidRDefault="00896D7D">
            <w:pPr>
              <w:spacing w:line="500" w:lineRule="exact"/>
              <w:jc w:val="center"/>
              <w:rPr>
                <w:rFonts w:asciiTheme="minorEastAsia" w:eastAsiaTheme="minorEastAsia" w:hAnsiTheme="minorEastAsia" w:cs="Arial"/>
                <w:b/>
                <w:bCs/>
                <w:sz w:val="21"/>
                <w:szCs w:val="21"/>
              </w:rPr>
            </w:pPr>
          </w:p>
        </w:tc>
        <w:tc>
          <w:tcPr>
            <w:tcW w:w="758" w:type="dxa"/>
            <w:vAlign w:val="center"/>
          </w:tcPr>
          <w:p w:rsidR="00896D7D" w:rsidRDefault="00896D7D">
            <w:pPr>
              <w:spacing w:line="500" w:lineRule="exact"/>
              <w:jc w:val="center"/>
              <w:rPr>
                <w:rFonts w:asciiTheme="minorEastAsia" w:eastAsiaTheme="minorEastAsia" w:hAnsiTheme="minorEastAsia" w:cs="Arial"/>
                <w:b/>
                <w:bCs/>
                <w:sz w:val="21"/>
                <w:szCs w:val="21"/>
              </w:rPr>
            </w:pPr>
          </w:p>
        </w:tc>
        <w:tc>
          <w:tcPr>
            <w:tcW w:w="720" w:type="dxa"/>
            <w:vAlign w:val="center"/>
          </w:tcPr>
          <w:p w:rsidR="00896D7D" w:rsidRDefault="00896D7D">
            <w:pPr>
              <w:spacing w:line="500" w:lineRule="exact"/>
              <w:jc w:val="center"/>
              <w:rPr>
                <w:rFonts w:asciiTheme="minorEastAsia" w:eastAsiaTheme="minorEastAsia" w:hAnsiTheme="minorEastAsia" w:cs="Arial"/>
                <w:b/>
                <w:bCs/>
                <w:sz w:val="21"/>
                <w:szCs w:val="21"/>
              </w:rPr>
            </w:pPr>
          </w:p>
        </w:tc>
        <w:tc>
          <w:tcPr>
            <w:tcW w:w="814" w:type="dxa"/>
            <w:vAlign w:val="center"/>
          </w:tcPr>
          <w:p w:rsidR="00896D7D" w:rsidRDefault="00896D7D">
            <w:pPr>
              <w:spacing w:line="500" w:lineRule="exact"/>
              <w:jc w:val="center"/>
              <w:rPr>
                <w:rFonts w:asciiTheme="minorEastAsia" w:eastAsiaTheme="minorEastAsia" w:hAnsiTheme="minorEastAsia" w:cs="Arial"/>
                <w:b/>
                <w:bCs/>
                <w:sz w:val="21"/>
                <w:szCs w:val="21"/>
              </w:rPr>
            </w:pPr>
          </w:p>
        </w:tc>
        <w:tc>
          <w:tcPr>
            <w:tcW w:w="1280" w:type="dxa"/>
            <w:vAlign w:val="center"/>
          </w:tcPr>
          <w:p w:rsidR="00896D7D" w:rsidRDefault="00896D7D">
            <w:pPr>
              <w:spacing w:line="500" w:lineRule="exact"/>
              <w:jc w:val="center"/>
              <w:rPr>
                <w:rFonts w:asciiTheme="minorEastAsia" w:eastAsiaTheme="minorEastAsia" w:hAnsiTheme="minorEastAsia" w:cs="Arial"/>
                <w:b/>
                <w:bCs/>
                <w:sz w:val="21"/>
                <w:szCs w:val="21"/>
              </w:rPr>
            </w:pPr>
          </w:p>
        </w:tc>
      </w:tr>
    </w:tbl>
    <w:p w:rsidR="00896D7D" w:rsidRDefault="00896D7D">
      <w:pPr>
        <w:spacing w:line="500" w:lineRule="exact"/>
        <w:rPr>
          <w:rFonts w:asciiTheme="minorEastAsia" w:eastAsiaTheme="minorEastAsia" w:hAnsiTheme="minorEastAsia" w:cs="Arial"/>
          <w:b/>
          <w:bCs/>
          <w:szCs w:val="28"/>
        </w:rPr>
      </w:pPr>
    </w:p>
    <w:p w:rsidR="00896D7D" w:rsidRDefault="00896D7D">
      <w:pPr>
        <w:snapToGrid w:val="0"/>
        <w:spacing w:line="500" w:lineRule="exact"/>
        <w:ind w:firstLineChars="450" w:firstLine="1080"/>
        <w:rPr>
          <w:rFonts w:asciiTheme="minorEastAsia" w:eastAsiaTheme="minorEastAsia" w:hAnsiTheme="minorEastAsia"/>
          <w:bCs/>
        </w:rPr>
      </w:pPr>
    </w:p>
    <w:p w:rsidR="00896D7D" w:rsidRDefault="00896D7D">
      <w:pPr>
        <w:snapToGrid w:val="0"/>
        <w:spacing w:line="500" w:lineRule="exact"/>
        <w:ind w:firstLineChars="450" w:firstLine="1080"/>
        <w:rPr>
          <w:rFonts w:asciiTheme="minorEastAsia" w:eastAsiaTheme="minorEastAsia" w:hAnsiTheme="minorEastAsia"/>
          <w:bCs/>
        </w:rPr>
      </w:pPr>
    </w:p>
    <w:p w:rsidR="00896D7D" w:rsidRDefault="00F520D8">
      <w:pPr>
        <w:snapToGrid w:val="0"/>
        <w:spacing w:line="500" w:lineRule="exact"/>
        <w:ind w:firstLineChars="450" w:firstLine="1080"/>
        <w:rPr>
          <w:rFonts w:asciiTheme="minorEastAsia" w:eastAsiaTheme="minorEastAsia" w:hAnsiTheme="minorEastAsia"/>
          <w:bCs/>
        </w:rPr>
      </w:pPr>
      <w:r>
        <w:rPr>
          <w:rFonts w:asciiTheme="minorEastAsia" w:eastAsiaTheme="minorEastAsia" w:hAnsiTheme="minorEastAsia" w:hint="eastAsia"/>
          <w:bCs/>
        </w:rPr>
        <w:t>投标人名称：        （盖章）</w:t>
      </w:r>
    </w:p>
    <w:p w:rsidR="00896D7D" w:rsidRDefault="00F520D8">
      <w:pPr>
        <w:snapToGrid w:val="0"/>
        <w:spacing w:line="500" w:lineRule="exact"/>
        <w:ind w:firstLineChars="450" w:firstLine="1080"/>
        <w:rPr>
          <w:rFonts w:asciiTheme="minorEastAsia" w:eastAsiaTheme="minorEastAsia" w:hAnsiTheme="minorEastAsia"/>
          <w:bCs/>
        </w:rPr>
      </w:pPr>
      <w:r>
        <w:rPr>
          <w:rFonts w:asciiTheme="minorEastAsia" w:eastAsiaTheme="minorEastAsia" w:hAnsiTheme="minorEastAsia" w:hint="eastAsia"/>
        </w:rPr>
        <w:t>法定代表人或授权代表（签字）</w:t>
      </w:r>
      <w:r>
        <w:rPr>
          <w:rFonts w:asciiTheme="minorEastAsia" w:eastAsiaTheme="minorEastAsia" w:hAnsiTheme="minorEastAsia" w:hint="eastAsia"/>
          <w:bCs/>
        </w:rPr>
        <w:t>：</w:t>
      </w:r>
    </w:p>
    <w:p w:rsidR="00896D7D" w:rsidRDefault="00F520D8">
      <w:pPr>
        <w:snapToGrid w:val="0"/>
        <w:spacing w:line="500" w:lineRule="exact"/>
        <w:ind w:firstLineChars="450" w:firstLine="1080"/>
        <w:rPr>
          <w:rFonts w:asciiTheme="minorEastAsia" w:eastAsiaTheme="minorEastAsia" w:hAnsiTheme="minorEastAsia"/>
          <w:b/>
          <w:sz w:val="28"/>
          <w:szCs w:val="28"/>
        </w:rPr>
      </w:pPr>
      <w:r>
        <w:rPr>
          <w:rFonts w:asciiTheme="minorEastAsia" w:eastAsiaTheme="minorEastAsia" w:hAnsiTheme="minorEastAsia" w:hint="eastAsia"/>
          <w:bCs/>
        </w:rPr>
        <w:t>投标日期:</w:t>
      </w:r>
      <w:r>
        <w:rPr>
          <w:rFonts w:asciiTheme="minorEastAsia" w:eastAsiaTheme="minorEastAsia" w:hAnsiTheme="minorEastAsia" w:hint="eastAsia"/>
          <w:sz w:val="18"/>
          <w:szCs w:val="18"/>
        </w:rPr>
        <w:br w:type="page"/>
      </w:r>
      <w:r>
        <w:rPr>
          <w:rFonts w:asciiTheme="minorEastAsia" w:eastAsiaTheme="minorEastAsia" w:hAnsiTheme="minorEastAsia" w:hint="eastAsia"/>
          <w:b/>
          <w:sz w:val="28"/>
          <w:szCs w:val="28"/>
        </w:rPr>
        <w:lastRenderedPageBreak/>
        <w:t>九、2016年财务报表及审计报告</w:t>
      </w:r>
    </w:p>
    <w:p w:rsidR="00896D7D" w:rsidRDefault="00896D7D">
      <w:pPr>
        <w:widowControl/>
        <w:rPr>
          <w:rFonts w:asciiTheme="minorEastAsia" w:eastAsiaTheme="minorEastAsia" w:hAnsiTheme="minorEastAsia"/>
          <w:b/>
          <w:bCs/>
          <w:kern w:val="0"/>
          <w:sz w:val="21"/>
          <w:szCs w:val="21"/>
        </w:rPr>
      </w:pPr>
    </w:p>
    <w:p w:rsidR="00896D7D" w:rsidRDefault="00896D7D">
      <w:pPr>
        <w:widowControl/>
        <w:rPr>
          <w:rFonts w:asciiTheme="minorEastAsia" w:eastAsiaTheme="minorEastAsia" w:hAnsiTheme="minorEastAsia"/>
          <w:b/>
          <w:bCs/>
          <w:kern w:val="0"/>
          <w:sz w:val="21"/>
          <w:szCs w:val="21"/>
        </w:rPr>
      </w:pPr>
    </w:p>
    <w:p w:rsidR="00896D7D" w:rsidRDefault="00896D7D">
      <w:pPr>
        <w:widowControl/>
        <w:rPr>
          <w:rFonts w:asciiTheme="minorEastAsia" w:eastAsiaTheme="minorEastAsia" w:hAnsiTheme="minorEastAsia"/>
          <w:b/>
          <w:bCs/>
          <w:kern w:val="0"/>
          <w:sz w:val="21"/>
          <w:szCs w:val="21"/>
        </w:rPr>
      </w:pPr>
    </w:p>
    <w:p w:rsidR="00896D7D" w:rsidRDefault="00F520D8">
      <w:pPr>
        <w:widowControl/>
        <w:rPr>
          <w:rFonts w:asciiTheme="minorEastAsia" w:eastAsiaTheme="minorEastAsia" w:hAnsiTheme="minorEastAsia"/>
          <w:b/>
          <w:bCs/>
          <w:kern w:val="0"/>
          <w:sz w:val="21"/>
          <w:szCs w:val="21"/>
        </w:rPr>
      </w:pPr>
      <w:r>
        <w:rPr>
          <w:rFonts w:asciiTheme="minorEastAsia" w:eastAsiaTheme="minorEastAsia" w:hAnsiTheme="minorEastAsia" w:hint="eastAsia"/>
          <w:b/>
          <w:bCs/>
          <w:kern w:val="0"/>
          <w:sz w:val="21"/>
          <w:szCs w:val="21"/>
        </w:rPr>
        <w:t>（根据招标要求由投标人自行编写）</w:t>
      </w:r>
      <w:r>
        <w:rPr>
          <w:rFonts w:asciiTheme="minorEastAsia" w:eastAsiaTheme="minorEastAsia" w:hAnsiTheme="minorEastAsia" w:hint="eastAsia"/>
        </w:rPr>
        <w:br w:type="page"/>
      </w:r>
      <w:r>
        <w:rPr>
          <w:rFonts w:asciiTheme="minorEastAsia" w:eastAsiaTheme="minorEastAsia" w:hAnsiTheme="minorEastAsia" w:hint="eastAsia"/>
          <w:b/>
          <w:sz w:val="28"/>
          <w:szCs w:val="28"/>
        </w:rPr>
        <w:lastRenderedPageBreak/>
        <w:t>十、售后服务</w:t>
      </w:r>
    </w:p>
    <w:p w:rsidR="00896D7D" w:rsidRDefault="00896D7D">
      <w:pPr>
        <w:widowControl/>
        <w:rPr>
          <w:rFonts w:asciiTheme="minorEastAsia" w:eastAsiaTheme="minorEastAsia" w:hAnsiTheme="minorEastAsia"/>
          <w:b/>
          <w:bCs/>
          <w:kern w:val="0"/>
          <w:sz w:val="21"/>
          <w:szCs w:val="21"/>
        </w:rPr>
      </w:pPr>
    </w:p>
    <w:p w:rsidR="00896D7D" w:rsidRDefault="00896D7D">
      <w:pPr>
        <w:widowControl/>
        <w:rPr>
          <w:rFonts w:asciiTheme="minorEastAsia" w:eastAsiaTheme="minorEastAsia" w:hAnsiTheme="minorEastAsia"/>
          <w:b/>
          <w:bCs/>
          <w:kern w:val="0"/>
          <w:sz w:val="21"/>
          <w:szCs w:val="21"/>
        </w:rPr>
      </w:pPr>
    </w:p>
    <w:p w:rsidR="00896D7D" w:rsidRDefault="00F520D8">
      <w:pPr>
        <w:widowControl/>
        <w:rPr>
          <w:rFonts w:asciiTheme="minorEastAsia" w:eastAsiaTheme="minorEastAsia" w:hAnsiTheme="minorEastAsia"/>
          <w:b/>
          <w:bCs/>
          <w:kern w:val="0"/>
          <w:sz w:val="21"/>
          <w:szCs w:val="21"/>
        </w:rPr>
      </w:pPr>
      <w:r>
        <w:rPr>
          <w:rFonts w:asciiTheme="minorEastAsia" w:eastAsiaTheme="minorEastAsia" w:hAnsiTheme="minorEastAsia" w:hint="eastAsia"/>
          <w:b/>
          <w:bCs/>
          <w:kern w:val="0"/>
          <w:sz w:val="21"/>
          <w:szCs w:val="21"/>
        </w:rPr>
        <w:t>（根据招标要求由投标人自行编写）</w:t>
      </w:r>
    </w:p>
    <w:p w:rsidR="00896D7D" w:rsidRDefault="00896D7D">
      <w:pPr>
        <w:widowControl/>
        <w:jc w:val="center"/>
        <w:rPr>
          <w:rFonts w:asciiTheme="minorEastAsia" w:eastAsiaTheme="minorEastAsia" w:hAnsiTheme="minorEastAsia"/>
          <w:b/>
          <w:bCs/>
          <w:kern w:val="0"/>
          <w:sz w:val="21"/>
          <w:szCs w:val="21"/>
        </w:rPr>
      </w:pPr>
    </w:p>
    <w:p w:rsidR="00896D7D" w:rsidRDefault="00896D7D">
      <w:pPr>
        <w:widowControl/>
        <w:jc w:val="center"/>
        <w:rPr>
          <w:rFonts w:asciiTheme="minorEastAsia" w:eastAsiaTheme="minorEastAsia" w:hAnsiTheme="minorEastAsia"/>
          <w:b/>
          <w:bCs/>
          <w:kern w:val="0"/>
          <w:sz w:val="21"/>
          <w:szCs w:val="21"/>
        </w:rPr>
      </w:pPr>
    </w:p>
    <w:p w:rsidR="00896D7D" w:rsidRDefault="00896D7D">
      <w:pPr>
        <w:widowControl/>
        <w:jc w:val="center"/>
        <w:rPr>
          <w:rFonts w:asciiTheme="minorEastAsia" w:eastAsiaTheme="minorEastAsia" w:hAnsiTheme="minorEastAsia"/>
          <w:b/>
          <w:bCs/>
          <w:kern w:val="0"/>
          <w:sz w:val="21"/>
          <w:szCs w:val="21"/>
        </w:rPr>
      </w:pPr>
    </w:p>
    <w:p w:rsidR="00896D7D" w:rsidRDefault="00896D7D">
      <w:pPr>
        <w:widowControl/>
        <w:jc w:val="center"/>
        <w:rPr>
          <w:rFonts w:asciiTheme="minorEastAsia" w:eastAsiaTheme="minorEastAsia" w:hAnsiTheme="minorEastAsia"/>
          <w:b/>
          <w:bCs/>
          <w:kern w:val="0"/>
          <w:sz w:val="21"/>
          <w:szCs w:val="21"/>
        </w:rPr>
      </w:pPr>
    </w:p>
    <w:p w:rsidR="00896D7D" w:rsidRDefault="00896D7D">
      <w:pPr>
        <w:widowControl/>
        <w:jc w:val="center"/>
        <w:rPr>
          <w:rFonts w:asciiTheme="minorEastAsia" w:eastAsiaTheme="minorEastAsia" w:hAnsiTheme="minorEastAsia"/>
          <w:b/>
          <w:bCs/>
          <w:kern w:val="0"/>
          <w:sz w:val="21"/>
          <w:szCs w:val="21"/>
        </w:rPr>
      </w:pPr>
    </w:p>
    <w:p w:rsidR="00896D7D" w:rsidRDefault="00896D7D">
      <w:pPr>
        <w:widowControl/>
        <w:jc w:val="center"/>
        <w:rPr>
          <w:rFonts w:asciiTheme="minorEastAsia" w:eastAsiaTheme="minorEastAsia" w:hAnsiTheme="minorEastAsia"/>
          <w:b/>
          <w:bCs/>
          <w:kern w:val="0"/>
          <w:sz w:val="21"/>
          <w:szCs w:val="21"/>
        </w:rPr>
      </w:pPr>
    </w:p>
    <w:p w:rsidR="00896D7D" w:rsidRDefault="00896D7D">
      <w:pPr>
        <w:widowControl/>
        <w:jc w:val="center"/>
        <w:rPr>
          <w:rFonts w:asciiTheme="minorEastAsia" w:eastAsiaTheme="minorEastAsia" w:hAnsiTheme="minorEastAsia"/>
          <w:b/>
          <w:bCs/>
          <w:kern w:val="0"/>
          <w:sz w:val="21"/>
          <w:szCs w:val="21"/>
        </w:rPr>
      </w:pPr>
    </w:p>
    <w:p w:rsidR="00896D7D" w:rsidRDefault="00896D7D">
      <w:pPr>
        <w:widowControl/>
        <w:jc w:val="center"/>
        <w:rPr>
          <w:rFonts w:asciiTheme="minorEastAsia" w:eastAsiaTheme="minorEastAsia" w:hAnsiTheme="minorEastAsia"/>
          <w:b/>
          <w:bCs/>
          <w:kern w:val="0"/>
          <w:sz w:val="21"/>
          <w:szCs w:val="21"/>
        </w:rPr>
      </w:pPr>
    </w:p>
    <w:p w:rsidR="00896D7D" w:rsidRDefault="00896D7D">
      <w:pPr>
        <w:widowControl/>
        <w:jc w:val="center"/>
        <w:rPr>
          <w:rFonts w:asciiTheme="minorEastAsia" w:eastAsiaTheme="minorEastAsia" w:hAnsiTheme="minorEastAsia"/>
          <w:b/>
          <w:bCs/>
          <w:kern w:val="0"/>
          <w:sz w:val="21"/>
          <w:szCs w:val="21"/>
        </w:rPr>
      </w:pPr>
    </w:p>
    <w:p w:rsidR="00896D7D" w:rsidRDefault="00896D7D">
      <w:pPr>
        <w:widowControl/>
        <w:jc w:val="center"/>
        <w:rPr>
          <w:rFonts w:asciiTheme="minorEastAsia" w:eastAsiaTheme="minorEastAsia" w:hAnsiTheme="minorEastAsia"/>
          <w:b/>
          <w:bCs/>
          <w:kern w:val="0"/>
          <w:sz w:val="21"/>
          <w:szCs w:val="21"/>
        </w:rPr>
      </w:pPr>
    </w:p>
    <w:p w:rsidR="00896D7D" w:rsidRDefault="00896D7D">
      <w:pPr>
        <w:widowControl/>
        <w:jc w:val="center"/>
        <w:rPr>
          <w:rFonts w:asciiTheme="minorEastAsia" w:eastAsiaTheme="minorEastAsia" w:hAnsiTheme="minorEastAsia"/>
          <w:b/>
          <w:bCs/>
          <w:kern w:val="0"/>
          <w:sz w:val="21"/>
          <w:szCs w:val="21"/>
        </w:rPr>
      </w:pPr>
    </w:p>
    <w:p w:rsidR="00896D7D" w:rsidRDefault="00896D7D">
      <w:pPr>
        <w:spacing w:line="500" w:lineRule="exact"/>
        <w:rPr>
          <w:rFonts w:asciiTheme="minorEastAsia" w:eastAsiaTheme="minorEastAsia" w:hAnsiTheme="minorEastAsia"/>
        </w:rPr>
        <w:sectPr w:rsidR="00896D7D">
          <w:pgSz w:w="11907" w:h="16840"/>
          <w:pgMar w:top="1440" w:right="1466" w:bottom="1440" w:left="1440" w:header="851" w:footer="992" w:gutter="0"/>
          <w:cols w:space="425"/>
          <w:docGrid w:linePitch="312"/>
        </w:sectPr>
      </w:pPr>
    </w:p>
    <w:p w:rsidR="00896D7D" w:rsidRDefault="00F520D8">
      <w:pPr>
        <w:snapToGrid w:val="0"/>
        <w:spacing w:line="500" w:lineRule="exact"/>
        <w:rPr>
          <w:rFonts w:asciiTheme="minorEastAsia" w:eastAsiaTheme="minorEastAsia" w:hAnsiTheme="minorEastAsia"/>
          <w:b/>
          <w:sz w:val="28"/>
          <w:szCs w:val="28"/>
        </w:rPr>
      </w:pPr>
      <w:bookmarkStart w:id="289" w:name="_Toc425408098"/>
      <w:r>
        <w:rPr>
          <w:rFonts w:asciiTheme="minorEastAsia" w:eastAsiaTheme="minorEastAsia" w:hAnsiTheme="minorEastAsia" w:hint="eastAsia"/>
          <w:b/>
          <w:sz w:val="28"/>
          <w:szCs w:val="28"/>
        </w:rPr>
        <w:lastRenderedPageBreak/>
        <w:t>十一、</w:t>
      </w:r>
      <w:bookmarkStart w:id="290" w:name="_Toc398544294"/>
      <w:bookmarkStart w:id="291" w:name="_Toc398543623"/>
      <w:bookmarkStart w:id="292" w:name="_Toc408391180"/>
      <w:bookmarkStart w:id="293" w:name="_Toc410297378"/>
      <w:bookmarkStart w:id="294" w:name="_Toc413747182"/>
      <w:r>
        <w:rPr>
          <w:rFonts w:asciiTheme="minorEastAsia" w:eastAsiaTheme="minorEastAsia" w:hAnsiTheme="minorEastAsia" w:hint="eastAsia"/>
          <w:b/>
          <w:sz w:val="28"/>
          <w:szCs w:val="28"/>
        </w:rPr>
        <w:t>承诺函</w:t>
      </w:r>
      <w:bookmarkEnd w:id="289"/>
      <w:bookmarkEnd w:id="290"/>
      <w:bookmarkEnd w:id="291"/>
      <w:bookmarkEnd w:id="292"/>
      <w:bookmarkEnd w:id="293"/>
      <w:bookmarkEnd w:id="294"/>
    </w:p>
    <w:p w:rsidR="00896D7D" w:rsidRDefault="00896D7D">
      <w:pPr>
        <w:spacing w:line="400" w:lineRule="exact"/>
        <w:rPr>
          <w:rFonts w:asciiTheme="minorEastAsia" w:eastAsiaTheme="minorEastAsia" w:hAnsiTheme="minorEastAsia"/>
        </w:rPr>
      </w:pPr>
    </w:p>
    <w:p w:rsidR="00896D7D" w:rsidRDefault="00F520D8">
      <w:pPr>
        <w:spacing w:line="400" w:lineRule="exact"/>
        <w:rPr>
          <w:rFonts w:asciiTheme="minorEastAsia" w:eastAsiaTheme="minorEastAsia" w:hAnsiTheme="minorEastAsia"/>
        </w:rPr>
      </w:pPr>
      <w:r>
        <w:rPr>
          <w:rFonts w:asciiTheme="minorEastAsia" w:eastAsiaTheme="minorEastAsia" w:hAnsiTheme="minorEastAsia" w:hint="eastAsia"/>
        </w:rPr>
        <w:t>__________________（采购人）：</w:t>
      </w:r>
    </w:p>
    <w:p w:rsidR="00896D7D" w:rsidRDefault="00896D7D">
      <w:pPr>
        <w:spacing w:line="400" w:lineRule="exact"/>
        <w:rPr>
          <w:rFonts w:asciiTheme="minorEastAsia" w:eastAsiaTheme="minorEastAsia" w:hAnsiTheme="minorEastAsia"/>
        </w:rPr>
      </w:pPr>
    </w:p>
    <w:p w:rsidR="00896D7D" w:rsidRDefault="00F520D8">
      <w:pPr>
        <w:ind w:firstLine="420"/>
        <w:rPr>
          <w:rFonts w:asciiTheme="minorEastAsia" w:eastAsiaTheme="minorEastAsia" w:hAnsiTheme="minorEastAsia"/>
        </w:rPr>
      </w:pPr>
      <w:r>
        <w:rPr>
          <w:rFonts w:asciiTheme="minorEastAsia" w:eastAsiaTheme="minorEastAsia" w:hAnsiTheme="minorEastAsia" w:hint="eastAsia"/>
        </w:rPr>
        <w:t>本公司作为参加本次招标的供应商，郑重承诺具备以下条件（《政府采购法》第二十二条）：</w:t>
      </w:r>
    </w:p>
    <w:p w:rsidR="00BF332C" w:rsidRDefault="00BF332C" w:rsidP="00BF332C">
      <w:pPr>
        <w:spacing w:line="420" w:lineRule="exact"/>
        <w:jc w:val="left"/>
        <w:rPr>
          <w:rFonts w:eastAsia="仿宋_GB2312"/>
          <w:sz w:val="21"/>
          <w:szCs w:val="21"/>
        </w:rPr>
      </w:pPr>
      <w:r>
        <w:rPr>
          <w:rFonts w:eastAsia="仿宋_GB2312" w:hint="eastAsia"/>
          <w:sz w:val="21"/>
          <w:szCs w:val="21"/>
        </w:rPr>
        <w:t>1</w:t>
      </w:r>
      <w:r>
        <w:rPr>
          <w:rFonts w:eastAsia="仿宋_GB2312" w:hint="eastAsia"/>
          <w:sz w:val="21"/>
          <w:szCs w:val="21"/>
        </w:rPr>
        <w:t>、投标人具有独立承担民事责任的能力；</w:t>
      </w:r>
    </w:p>
    <w:p w:rsidR="00BF332C" w:rsidRDefault="00BF332C" w:rsidP="00BF332C">
      <w:pPr>
        <w:spacing w:line="420" w:lineRule="exact"/>
        <w:jc w:val="left"/>
        <w:rPr>
          <w:rFonts w:eastAsia="仿宋_GB2312"/>
          <w:sz w:val="21"/>
          <w:szCs w:val="21"/>
        </w:rPr>
      </w:pPr>
      <w:r>
        <w:rPr>
          <w:rFonts w:eastAsia="仿宋_GB2312" w:hint="eastAsia"/>
          <w:sz w:val="21"/>
          <w:szCs w:val="21"/>
        </w:rPr>
        <w:t>2</w:t>
      </w:r>
      <w:r>
        <w:rPr>
          <w:rFonts w:eastAsia="仿宋_GB2312" w:hint="eastAsia"/>
          <w:sz w:val="21"/>
          <w:szCs w:val="21"/>
        </w:rPr>
        <w:t>、投标人具有良好的商业信誉和健全的财务会计制度，需</w:t>
      </w:r>
      <w:r>
        <w:rPr>
          <w:rFonts w:eastAsia="仿宋_GB2312"/>
          <w:sz w:val="21"/>
          <w:szCs w:val="21"/>
        </w:rPr>
        <w:t>提供</w:t>
      </w:r>
      <w:r>
        <w:rPr>
          <w:rFonts w:eastAsia="仿宋_GB2312" w:hint="eastAsia"/>
          <w:sz w:val="21"/>
          <w:szCs w:val="21"/>
        </w:rPr>
        <w:t>企业</w:t>
      </w:r>
      <w:r>
        <w:rPr>
          <w:rFonts w:eastAsia="仿宋_GB2312"/>
          <w:sz w:val="21"/>
          <w:szCs w:val="21"/>
        </w:rPr>
        <w:t>2016</w:t>
      </w:r>
      <w:r>
        <w:rPr>
          <w:rFonts w:eastAsia="仿宋_GB2312"/>
          <w:sz w:val="21"/>
          <w:szCs w:val="21"/>
        </w:rPr>
        <w:t>年</w:t>
      </w:r>
      <w:r>
        <w:rPr>
          <w:rFonts w:eastAsia="仿宋_GB2312" w:hint="eastAsia"/>
          <w:sz w:val="21"/>
          <w:szCs w:val="21"/>
        </w:rPr>
        <w:t>财务报表和</w:t>
      </w:r>
      <w:r>
        <w:rPr>
          <w:rFonts w:eastAsia="仿宋_GB2312"/>
          <w:sz w:val="21"/>
          <w:szCs w:val="21"/>
        </w:rPr>
        <w:t>审计报告</w:t>
      </w:r>
      <w:r>
        <w:rPr>
          <w:rFonts w:eastAsia="仿宋_GB2312" w:hint="eastAsia"/>
          <w:sz w:val="21"/>
          <w:szCs w:val="21"/>
        </w:rPr>
        <w:t>；</w:t>
      </w:r>
      <w:r>
        <w:rPr>
          <w:rFonts w:eastAsia="仿宋_GB2312" w:hint="eastAsia"/>
          <w:sz w:val="21"/>
          <w:szCs w:val="21"/>
        </w:rPr>
        <w:t xml:space="preserve"> </w:t>
      </w:r>
    </w:p>
    <w:p w:rsidR="00BF332C" w:rsidRDefault="00BF332C" w:rsidP="00BF332C">
      <w:pPr>
        <w:spacing w:line="420" w:lineRule="exact"/>
        <w:jc w:val="left"/>
        <w:rPr>
          <w:rFonts w:eastAsia="仿宋_GB2312"/>
          <w:sz w:val="21"/>
          <w:szCs w:val="21"/>
        </w:rPr>
      </w:pPr>
      <w:r>
        <w:rPr>
          <w:rFonts w:eastAsia="仿宋_GB2312" w:hint="eastAsia"/>
          <w:sz w:val="21"/>
          <w:szCs w:val="21"/>
        </w:rPr>
        <w:t>3</w:t>
      </w:r>
      <w:r>
        <w:rPr>
          <w:rFonts w:eastAsia="仿宋_GB2312" w:hint="eastAsia"/>
          <w:sz w:val="21"/>
          <w:szCs w:val="21"/>
        </w:rPr>
        <w:t>、投标人具有依法缴纳税收和社会保障资金的良好纪录，需提供</w:t>
      </w:r>
      <w:r>
        <w:rPr>
          <w:rFonts w:eastAsia="仿宋_GB2312"/>
          <w:sz w:val="21"/>
          <w:szCs w:val="21"/>
        </w:rPr>
        <w:t>2016</w:t>
      </w:r>
      <w:r>
        <w:rPr>
          <w:rFonts w:eastAsia="仿宋_GB2312"/>
          <w:sz w:val="21"/>
          <w:szCs w:val="21"/>
        </w:rPr>
        <w:t>年以来企业为员工连续</w:t>
      </w:r>
      <w:r>
        <w:rPr>
          <w:rFonts w:eastAsia="仿宋_GB2312"/>
          <w:sz w:val="21"/>
          <w:szCs w:val="21"/>
        </w:rPr>
        <w:t>3</w:t>
      </w:r>
      <w:r>
        <w:rPr>
          <w:rFonts w:eastAsia="仿宋_GB2312"/>
          <w:sz w:val="21"/>
          <w:szCs w:val="21"/>
        </w:rPr>
        <w:t>个月缴纳社保的人数</w:t>
      </w:r>
      <w:r>
        <w:rPr>
          <w:rFonts w:eastAsia="仿宋_GB2312" w:hint="eastAsia"/>
          <w:sz w:val="21"/>
          <w:szCs w:val="21"/>
        </w:rPr>
        <w:t>3</w:t>
      </w:r>
      <w:r>
        <w:rPr>
          <w:rFonts w:eastAsia="仿宋_GB2312"/>
          <w:sz w:val="21"/>
          <w:szCs w:val="21"/>
        </w:rPr>
        <w:t>0</w:t>
      </w:r>
      <w:r>
        <w:rPr>
          <w:rFonts w:eastAsia="仿宋_GB2312"/>
          <w:sz w:val="21"/>
          <w:szCs w:val="21"/>
        </w:rPr>
        <w:t>人及以上</w:t>
      </w:r>
      <w:r>
        <w:rPr>
          <w:rFonts w:eastAsia="仿宋_GB2312" w:hint="eastAsia"/>
          <w:sz w:val="21"/>
          <w:szCs w:val="21"/>
        </w:rPr>
        <w:t>；</w:t>
      </w:r>
    </w:p>
    <w:p w:rsidR="00BF332C" w:rsidRDefault="00BF332C" w:rsidP="00BF332C">
      <w:pPr>
        <w:spacing w:line="420" w:lineRule="exact"/>
        <w:jc w:val="left"/>
        <w:rPr>
          <w:rFonts w:eastAsia="仿宋_GB2312"/>
          <w:sz w:val="21"/>
          <w:szCs w:val="21"/>
        </w:rPr>
      </w:pPr>
      <w:r>
        <w:rPr>
          <w:rFonts w:eastAsia="仿宋_GB2312" w:hint="eastAsia"/>
          <w:sz w:val="21"/>
          <w:szCs w:val="21"/>
        </w:rPr>
        <w:t>4</w:t>
      </w:r>
      <w:r>
        <w:rPr>
          <w:rFonts w:eastAsia="仿宋_GB2312" w:hint="eastAsia"/>
          <w:sz w:val="21"/>
          <w:szCs w:val="21"/>
        </w:rPr>
        <w:t>、投标人具有履行合同所必需的专业技术能力和公司规模；</w:t>
      </w:r>
    </w:p>
    <w:p w:rsidR="00BF332C" w:rsidRDefault="00BF332C" w:rsidP="00BF332C">
      <w:pPr>
        <w:spacing w:line="420" w:lineRule="exact"/>
        <w:jc w:val="left"/>
        <w:rPr>
          <w:rFonts w:eastAsia="仿宋_GB2312"/>
          <w:sz w:val="21"/>
          <w:szCs w:val="21"/>
        </w:rPr>
      </w:pPr>
      <w:r>
        <w:rPr>
          <w:rFonts w:eastAsia="仿宋_GB2312" w:hint="eastAsia"/>
          <w:sz w:val="21"/>
          <w:szCs w:val="21"/>
        </w:rPr>
        <w:t>5</w:t>
      </w:r>
      <w:r>
        <w:rPr>
          <w:rFonts w:eastAsia="仿宋_GB2312" w:hint="eastAsia"/>
          <w:sz w:val="21"/>
          <w:szCs w:val="21"/>
        </w:rPr>
        <w:t>、投标人必须为公寓家具的生产厂家；</w:t>
      </w:r>
    </w:p>
    <w:p w:rsidR="00BF332C" w:rsidRDefault="00BF332C" w:rsidP="00BF332C">
      <w:pPr>
        <w:spacing w:line="420" w:lineRule="exact"/>
        <w:jc w:val="left"/>
        <w:rPr>
          <w:rFonts w:eastAsia="仿宋_GB2312"/>
          <w:sz w:val="21"/>
          <w:szCs w:val="21"/>
        </w:rPr>
      </w:pPr>
      <w:r>
        <w:rPr>
          <w:rFonts w:eastAsia="仿宋_GB2312" w:hint="eastAsia"/>
          <w:sz w:val="21"/>
          <w:szCs w:val="21"/>
        </w:rPr>
        <w:t>6</w:t>
      </w:r>
      <w:r>
        <w:rPr>
          <w:rFonts w:eastAsia="仿宋_GB2312" w:hint="eastAsia"/>
          <w:sz w:val="21"/>
          <w:szCs w:val="21"/>
        </w:rPr>
        <w:t>、投标人参加政府采购活动前三年内，没有骗取中标行为，无不正当理由放弃中标（成交）行为，未进行过恶意投诉，在经营活动中没有违法、违规记录；</w:t>
      </w:r>
    </w:p>
    <w:p w:rsidR="00BF332C" w:rsidRDefault="00BF332C" w:rsidP="00BF332C">
      <w:pPr>
        <w:spacing w:line="420" w:lineRule="exact"/>
        <w:jc w:val="left"/>
        <w:rPr>
          <w:rFonts w:eastAsia="仿宋_GB2312"/>
          <w:sz w:val="21"/>
          <w:szCs w:val="21"/>
        </w:rPr>
      </w:pPr>
      <w:r>
        <w:rPr>
          <w:rFonts w:eastAsia="仿宋_GB2312" w:hint="eastAsia"/>
          <w:sz w:val="21"/>
          <w:szCs w:val="21"/>
        </w:rPr>
        <w:t>7</w:t>
      </w:r>
      <w:r>
        <w:rPr>
          <w:rFonts w:eastAsia="仿宋_GB2312" w:hint="eastAsia"/>
          <w:sz w:val="21"/>
          <w:szCs w:val="21"/>
        </w:rPr>
        <w:t>、投标人具有完善的质量保证和售后服务体系，必须提供原生产厂家针对本次项目加盖公章的授权函原件及原厂售后服务承诺书原件；</w:t>
      </w:r>
    </w:p>
    <w:p w:rsidR="00BF332C" w:rsidRDefault="00BF332C" w:rsidP="00BF332C">
      <w:pPr>
        <w:spacing w:line="420" w:lineRule="exact"/>
        <w:jc w:val="left"/>
        <w:rPr>
          <w:rFonts w:eastAsia="仿宋_GB2312"/>
          <w:sz w:val="21"/>
          <w:szCs w:val="21"/>
        </w:rPr>
      </w:pPr>
      <w:r>
        <w:rPr>
          <w:rFonts w:eastAsia="仿宋_GB2312" w:hint="eastAsia"/>
          <w:sz w:val="21"/>
          <w:szCs w:val="21"/>
        </w:rPr>
        <w:t>8</w:t>
      </w:r>
      <w:r>
        <w:rPr>
          <w:rFonts w:eastAsia="仿宋_GB2312" w:hint="eastAsia"/>
          <w:sz w:val="21"/>
          <w:szCs w:val="21"/>
        </w:rPr>
        <w:t>、投标人需提供近三年以来</w:t>
      </w:r>
      <w:r>
        <w:rPr>
          <w:rFonts w:eastAsia="仿宋_GB2312" w:hint="eastAsia"/>
          <w:sz w:val="21"/>
          <w:szCs w:val="21"/>
        </w:rPr>
        <w:t>100</w:t>
      </w:r>
      <w:r>
        <w:rPr>
          <w:rFonts w:eastAsia="仿宋_GB2312" w:hint="eastAsia"/>
          <w:sz w:val="21"/>
          <w:szCs w:val="21"/>
        </w:rPr>
        <w:t>万以上的高校公寓家具合同</w:t>
      </w:r>
      <w:r>
        <w:rPr>
          <w:rFonts w:eastAsia="仿宋_GB2312" w:hint="eastAsia"/>
          <w:sz w:val="21"/>
          <w:szCs w:val="21"/>
        </w:rPr>
        <w:t>1</w:t>
      </w:r>
      <w:r>
        <w:rPr>
          <w:rFonts w:eastAsia="仿宋_GB2312" w:hint="eastAsia"/>
          <w:sz w:val="21"/>
          <w:szCs w:val="21"/>
        </w:rPr>
        <w:t>份；</w:t>
      </w:r>
    </w:p>
    <w:p w:rsidR="00BF332C" w:rsidRPr="00763866" w:rsidRDefault="00BF332C" w:rsidP="00BF332C">
      <w:pPr>
        <w:spacing w:line="420" w:lineRule="exact"/>
        <w:jc w:val="left"/>
        <w:rPr>
          <w:rFonts w:eastAsia="仿宋_GB2312"/>
          <w:sz w:val="21"/>
          <w:szCs w:val="21"/>
        </w:rPr>
      </w:pPr>
      <w:r>
        <w:rPr>
          <w:rFonts w:eastAsia="仿宋_GB2312" w:hint="eastAsia"/>
          <w:sz w:val="21"/>
          <w:szCs w:val="21"/>
        </w:rPr>
        <w:t>9</w:t>
      </w:r>
      <w:r w:rsidRPr="00763866">
        <w:rPr>
          <w:rFonts w:eastAsia="仿宋_GB2312" w:hint="eastAsia"/>
          <w:sz w:val="21"/>
          <w:szCs w:val="21"/>
        </w:rPr>
        <w:t>、</w:t>
      </w:r>
      <w:r>
        <w:rPr>
          <w:rFonts w:eastAsia="仿宋_GB2312" w:hint="eastAsia"/>
          <w:sz w:val="21"/>
          <w:szCs w:val="21"/>
        </w:rPr>
        <w:t>投标人具有中华人民共和国环保产品认证证书、</w:t>
      </w:r>
      <w:r w:rsidRPr="00BF332C">
        <w:rPr>
          <w:rFonts w:eastAsia="仿宋_GB2312" w:hint="eastAsia"/>
          <w:sz w:val="21"/>
          <w:szCs w:val="21"/>
        </w:rPr>
        <w:t>中国环境标志产品认证证书</w:t>
      </w:r>
      <w:r w:rsidRPr="00763866">
        <w:rPr>
          <w:rFonts w:eastAsia="仿宋_GB2312" w:hint="eastAsia"/>
          <w:sz w:val="21"/>
          <w:szCs w:val="21"/>
        </w:rPr>
        <w:t>（认证证书须附相关官方网站查询截图）（其中必须包含：校用金属公寓家具）；</w:t>
      </w:r>
    </w:p>
    <w:p w:rsidR="00BF332C" w:rsidRPr="00763866" w:rsidRDefault="00BF332C" w:rsidP="00BF332C">
      <w:pPr>
        <w:spacing w:line="420" w:lineRule="exact"/>
        <w:jc w:val="left"/>
        <w:rPr>
          <w:rFonts w:eastAsia="仿宋_GB2312"/>
          <w:sz w:val="21"/>
          <w:szCs w:val="21"/>
        </w:rPr>
      </w:pPr>
      <w:r>
        <w:rPr>
          <w:rFonts w:eastAsia="仿宋_GB2312" w:hint="eastAsia"/>
          <w:sz w:val="21"/>
          <w:szCs w:val="21"/>
        </w:rPr>
        <w:t>10</w:t>
      </w:r>
      <w:r w:rsidRPr="00763866">
        <w:rPr>
          <w:rFonts w:eastAsia="仿宋_GB2312" w:hint="eastAsia"/>
          <w:sz w:val="21"/>
          <w:szCs w:val="21"/>
        </w:rPr>
        <w:t>、投标人具有</w:t>
      </w:r>
      <w:r w:rsidRPr="00763866">
        <w:rPr>
          <w:rFonts w:eastAsia="仿宋_GB2312" w:hint="eastAsia"/>
          <w:sz w:val="21"/>
          <w:szCs w:val="21"/>
        </w:rPr>
        <w:t>ISO9001</w:t>
      </w:r>
      <w:r w:rsidRPr="00763866">
        <w:rPr>
          <w:rFonts w:eastAsia="仿宋_GB2312" w:hint="eastAsia"/>
          <w:sz w:val="21"/>
          <w:szCs w:val="21"/>
        </w:rPr>
        <w:t>质量管理体系认证证书；</w:t>
      </w:r>
    </w:p>
    <w:p w:rsidR="00BF332C" w:rsidRPr="00763866" w:rsidRDefault="00BF332C" w:rsidP="00BF332C">
      <w:pPr>
        <w:spacing w:line="420" w:lineRule="exact"/>
        <w:jc w:val="left"/>
        <w:rPr>
          <w:rFonts w:eastAsia="仿宋_GB2312"/>
          <w:sz w:val="21"/>
          <w:szCs w:val="21"/>
        </w:rPr>
      </w:pPr>
      <w:r>
        <w:rPr>
          <w:rFonts w:eastAsia="仿宋_GB2312" w:hint="eastAsia"/>
          <w:sz w:val="21"/>
          <w:szCs w:val="21"/>
        </w:rPr>
        <w:t>11</w:t>
      </w:r>
      <w:r w:rsidRPr="00763866">
        <w:rPr>
          <w:rFonts w:eastAsia="仿宋_GB2312" w:hint="eastAsia"/>
          <w:sz w:val="21"/>
          <w:szCs w:val="21"/>
        </w:rPr>
        <w:t>、投标人具有</w:t>
      </w:r>
      <w:r w:rsidRPr="00763866">
        <w:rPr>
          <w:rFonts w:eastAsia="仿宋_GB2312" w:hint="eastAsia"/>
          <w:sz w:val="21"/>
          <w:szCs w:val="21"/>
        </w:rPr>
        <w:t>ISO14001</w:t>
      </w:r>
      <w:r w:rsidRPr="00763866">
        <w:rPr>
          <w:rFonts w:eastAsia="仿宋_GB2312" w:hint="eastAsia"/>
          <w:sz w:val="21"/>
          <w:szCs w:val="21"/>
        </w:rPr>
        <w:t>环境管理体系认证证书；</w:t>
      </w:r>
    </w:p>
    <w:p w:rsidR="00BF332C" w:rsidRDefault="00BF332C" w:rsidP="00BF332C">
      <w:pPr>
        <w:spacing w:line="420" w:lineRule="exact"/>
        <w:jc w:val="left"/>
        <w:rPr>
          <w:rFonts w:eastAsia="仿宋_GB2312"/>
          <w:sz w:val="21"/>
          <w:szCs w:val="21"/>
        </w:rPr>
      </w:pPr>
      <w:r>
        <w:rPr>
          <w:rFonts w:eastAsia="仿宋_GB2312" w:hint="eastAsia"/>
          <w:sz w:val="21"/>
          <w:szCs w:val="21"/>
        </w:rPr>
        <w:t>1</w:t>
      </w:r>
      <w:r w:rsidR="00AD0400">
        <w:rPr>
          <w:rFonts w:eastAsia="仿宋_GB2312" w:hint="eastAsia"/>
          <w:sz w:val="21"/>
          <w:szCs w:val="21"/>
        </w:rPr>
        <w:t>2</w:t>
      </w:r>
      <w:r>
        <w:rPr>
          <w:rFonts w:eastAsia="仿宋_GB2312" w:hint="eastAsia"/>
          <w:sz w:val="21"/>
          <w:szCs w:val="21"/>
        </w:rPr>
        <w:t>、投标人具有重庆市学校后勤物资供货企业准入证、重庆市产品质量监督检验所对本招标产品的质量检测报告；市外企业需有省级质检部门的质量检测报告。</w:t>
      </w:r>
    </w:p>
    <w:p w:rsidR="00BF332C" w:rsidRDefault="00BF332C" w:rsidP="00BF332C">
      <w:pPr>
        <w:spacing w:line="420" w:lineRule="exact"/>
        <w:jc w:val="left"/>
        <w:rPr>
          <w:rFonts w:eastAsia="仿宋_GB2312" w:hint="eastAsia"/>
          <w:sz w:val="21"/>
          <w:szCs w:val="21"/>
        </w:rPr>
      </w:pPr>
      <w:r>
        <w:rPr>
          <w:rFonts w:eastAsia="仿宋_GB2312" w:hint="eastAsia"/>
          <w:sz w:val="21"/>
          <w:szCs w:val="21"/>
        </w:rPr>
        <w:t>1</w:t>
      </w:r>
      <w:r w:rsidR="00AD0400">
        <w:rPr>
          <w:rFonts w:eastAsia="仿宋_GB2312" w:hint="eastAsia"/>
          <w:sz w:val="21"/>
          <w:szCs w:val="21"/>
        </w:rPr>
        <w:t>3</w:t>
      </w:r>
      <w:r>
        <w:rPr>
          <w:rFonts w:eastAsia="仿宋_GB2312" w:hint="eastAsia"/>
          <w:sz w:val="21"/>
          <w:szCs w:val="21"/>
        </w:rPr>
        <w:t>、本项目不接受联合体投标。</w:t>
      </w:r>
    </w:p>
    <w:p w:rsidR="00AD0400" w:rsidRDefault="00AD0400" w:rsidP="00BF332C">
      <w:pPr>
        <w:spacing w:line="420" w:lineRule="exact"/>
        <w:jc w:val="left"/>
        <w:rPr>
          <w:rFonts w:eastAsia="仿宋_GB2312" w:hint="eastAsia"/>
          <w:sz w:val="21"/>
          <w:szCs w:val="21"/>
        </w:rPr>
      </w:pPr>
    </w:p>
    <w:p w:rsidR="00AD0400" w:rsidRDefault="00AD0400" w:rsidP="00BF332C">
      <w:pPr>
        <w:spacing w:line="420" w:lineRule="exact"/>
        <w:jc w:val="left"/>
        <w:rPr>
          <w:rFonts w:eastAsia="仿宋_GB2312" w:hint="eastAsia"/>
          <w:sz w:val="21"/>
          <w:szCs w:val="21"/>
        </w:rPr>
      </w:pPr>
    </w:p>
    <w:p w:rsidR="00AD0400" w:rsidRPr="00AD0400" w:rsidRDefault="00AD0400" w:rsidP="00BF332C">
      <w:pPr>
        <w:spacing w:line="420" w:lineRule="exact"/>
        <w:jc w:val="left"/>
        <w:rPr>
          <w:rFonts w:eastAsia="仿宋_GB2312"/>
          <w:sz w:val="21"/>
          <w:szCs w:val="21"/>
        </w:rPr>
      </w:pPr>
    </w:p>
    <w:p w:rsidR="00896D7D" w:rsidRDefault="00F520D8">
      <w:pPr>
        <w:spacing w:line="400" w:lineRule="exact"/>
        <w:ind w:firstLineChars="150" w:firstLine="360"/>
        <w:rPr>
          <w:rFonts w:asciiTheme="minorEastAsia" w:eastAsiaTheme="minorEastAsia" w:hAnsiTheme="minorEastAsia"/>
        </w:rPr>
      </w:pPr>
      <w:r>
        <w:rPr>
          <w:rFonts w:asciiTheme="minorEastAsia" w:eastAsiaTheme="minorEastAsia" w:hAnsiTheme="minorEastAsia" w:hint="eastAsia"/>
        </w:rPr>
        <w:t>本公司对上述承诺的真实性负责。如有虚假，将依法承担相应责任。</w:t>
      </w:r>
    </w:p>
    <w:p w:rsidR="00896D7D" w:rsidRDefault="00F520D8">
      <w:pPr>
        <w:spacing w:line="400" w:lineRule="exact"/>
        <w:rPr>
          <w:rFonts w:asciiTheme="minorEastAsia" w:eastAsiaTheme="minorEastAsia" w:hAnsiTheme="minorEastAsia"/>
        </w:rPr>
      </w:pPr>
      <w:r>
        <w:rPr>
          <w:rFonts w:asciiTheme="minorEastAsia" w:eastAsiaTheme="minorEastAsia" w:hAnsiTheme="minorEastAsia" w:hint="eastAsia"/>
        </w:rPr>
        <w:t xml:space="preserve">       </w:t>
      </w:r>
    </w:p>
    <w:p w:rsidR="00896D7D" w:rsidRDefault="00F520D8">
      <w:pPr>
        <w:adjustRightInd w:val="0"/>
        <w:spacing w:line="480" w:lineRule="auto"/>
        <w:ind w:firstLineChars="200" w:firstLine="480"/>
        <w:jc w:val="left"/>
        <w:rPr>
          <w:rFonts w:asciiTheme="minorEastAsia" w:eastAsiaTheme="minorEastAsia" w:hAnsiTheme="minorEastAsia"/>
        </w:rPr>
      </w:pPr>
      <w:r>
        <w:rPr>
          <w:rFonts w:asciiTheme="minorEastAsia" w:eastAsiaTheme="minorEastAsia" w:hAnsiTheme="minorEastAsia" w:hint="eastAsia"/>
        </w:rPr>
        <w:t>供应商名称：</w:t>
      </w:r>
      <w:r>
        <w:rPr>
          <w:rFonts w:asciiTheme="minorEastAsia" w:eastAsiaTheme="minorEastAsia" w:hAnsiTheme="minorEastAsia" w:hint="eastAsia"/>
          <w:u w:val="single"/>
        </w:rPr>
        <w:t xml:space="preserve">         </w:t>
      </w:r>
      <w:r>
        <w:rPr>
          <w:rFonts w:asciiTheme="minorEastAsia" w:eastAsiaTheme="minorEastAsia" w:hAnsiTheme="minorEastAsia" w:hint="eastAsia"/>
        </w:rPr>
        <w:t>（盖章）</w:t>
      </w:r>
    </w:p>
    <w:p w:rsidR="00896D7D" w:rsidRDefault="00F520D8">
      <w:pPr>
        <w:adjustRightInd w:val="0"/>
        <w:spacing w:line="480" w:lineRule="auto"/>
        <w:ind w:firstLineChars="225" w:firstLine="540"/>
        <w:jc w:val="left"/>
        <w:rPr>
          <w:rFonts w:asciiTheme="minorEastAsia" w:eastAsiaTheme="minorEastAsia" w:hAnsiTheme="minorEastAsia"/>
          <w:bCs/>
        </w:rPr>
      </w:pPr>
      <w:r>
        <w:rPr>
          <w:rFonts w:asciiTheme="minorEastAsia" w:eastAsiaTheme="minorEastAsia" w:hAnsiTheme="minorEastAsia" w:hint="eastAsia"/>
          <w:bCs/>
        </w:rPr>
        <w:t>法定代表人或授权代表（签字或盖章）：</w:t>
      </w:r>
    </w:p>
    <w:p w:rsidR="00896D7D" w:rsidRDefault="00F520D8">
      <w:pPr>
        <w:adjustRightInd w:val="0"/>
        <w:spacing w:line="480" w:lineRule="auto"/>
        <w:ind w:firstLineChars="225" w:firstLine="540"/>
        <w:jc w:val="left"/>
        <w:rPr>
          <w:rFonts w:asciiTheme="minorEastAsia" w:eastAsiaTheme="minorEastAsia" w:hAnsiTheme="minorEastAsia"/>
          <w:bCs/>
        </w:rPr>
      </w:pPr>
      <w:r>
        <w:rPr>
          <w:rFonts w:asciiTheme="minorEastAsia" w:eastAsiaTheme="minorEastAsia" w:hAnsiTheme="minorEastAsia" w:hint="eastAsia"/>
          <w:bCs/>
        </w:rPr>
        <w:t>日期:</w:t>
      </w:r>
    </w:p>
    <w:sectPr w:rsidR="00896D7D">
      <w:pgSz w:w="11906" w:h="16838"/>
      <w:pgMar w:top="1440" w:right="1841" w:bottom="1440" w:left="1800" w:header="851" w:footer="992" w:gutter="0"/>
      <w:pgNumType w:chapStyle="1"/>
      <w:cols w:space="425"/>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5894" w:rsidRDefault="000A5894">
      <w:r>
        <w:separator/>
      </w:r>
    </w:p>
  </w:endnote>
  <w:endnote w:type="continuationSeparator" w:id="0">
    <w:p w:rsidR="000A5894" w:rsidRDefault="000A58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方正细黑一简体">
    <w:altName w:val="黑体"/>
    <w:charset w:val="86"/>
    <w:family w:val="auto"/>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Heiti SC Light">
    <w:altName w:val="微软雅黑"/>
    <w:charset w:val="50"/>
    <w:family w:val="auto"/>
    <w:pitch w:val="default"/>
    <w:sig w:usb0="00000000" w:usb1="00000000" w:usb2="00000010" w:usb3="00000000" w:csb0="003E0000" w:csb1="00000000"/>
  </w:font>
  <w:font w:name="仿宋_GB2312">
    <w:altName w:val="仿宋"/>
    <w:charset w:val="86"/>
    <w:family w:val="modern"/>
    <w:pitch w:val="default"/>
    <w:sig w:usb0="00000000" w:usb1="0000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楷体_GB2312">
    <w:altName w:val="楷体"/>
    <w:charset w:val="86"/>
    <w:family w:val="modern"/>
    <w:pitch w:val="default"/>
    <w:sig w:usb0="00000000" w:usb1="00000000" w:usb2="0000001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ヒラギノ角ゴ Pro W3">
    <w:altName w:val="MS Gothic"/>
    <w:charset w:val="4E"/>
    <w:family w:val="auto"/>
    <w:pitch w:val="default"/>
    <w:sig w:usb0="00000000" w:usb1="00000000" w:usb2="00000012" w:usb3="00000000" w:csb0="0002000D" w:csb1="00000000"/>
  </w:font>
  <w:font w:name="仿宋">
    <w:panose1 w:val="02010609060101010101"/>
    <w:charset w:val="86"/>
    <w:family w:val="modern"/>
    <w:pitch w:val="fixed"/>
    <w:sig w:usb0="800002BF" w:usb1="38CF7CFA" w:usb2="00000016" w:usb3="00000000" w:csb0="00040001" w:csb1="00000000"/>
  </w:font>
  <w:font w:name="文鼎细圆简">
    <w:altName w:val="宋体"/>
    <w:charset w:val="86"/>
    <w:family w:val="modern"/>
    <w:pitch w:val="default"/>
    <w:sig w:usb0="00000000" w:usb1="0000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4C26" w:rsidRDefault="00564C26">
    <w:pPr>
      <w:pStyle w:val="af1"/>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end"/>
    </w:r>
  </w:p>
  <w:p w:rsidR="00564C26" w:rsidRDefault="00564C26">
    <w:pPr>
      <w:pStyle w:val="af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4C26" w:rsidRDefault="00564C26">
    <w:pPr>
      <w:pStyle w:val="af1"/>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2198897"/>
    </w:sdtPr>
    <w:sdtContent>
      <w:p w:rsidR="00564C26" w:rsidRDefault="00564C26">
        <w:pPr>
          <w:pStyle w:val="af1"/>
          <w:jc w:val="center"/>
        </w:pPr>
      </w:p>
    </w:sdtContent>
  </w:sdt>
  <w:p w:rsidR="00564C26" w:rsidRDefault="00564C26">
    <w:pPr>
      <w:pStyle w:val="af1"/>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721489"/>
    </w:sdtPr>
    <w:sdtContent>
      <w:p w:rsidR="00564C26" w:rsidRDefault="00564C26">
        <w:pPr>
          <w:pStyle w:val="af1"/>
          <w:jc w:val="center"/>
        </w:pPr>
        <w:r>
          <w:fldChar w:fldCharType="begin"/>
        </w:r>
        <w:r>
          <w:instrText xml:space="preserve"> PAGE   \* MERGEFORMAT </w:instrText>
        </w:r>
        <w:r>
          <w:fldChar w:fldCharType="separate"/>
        </w:r>
        <w:r w:rsidR="00D534F6" w:rsidRPr="00D534F6">
          <w:rPr>
            <w:noProof/>
            <w:lang w:val="zh-CN"/>
          </w:rPr>
          <w:t>2</w:t>
        </w:r>
        <w:r>
          <w:rPr>
            <w:lang w:val="zh-CN"/>
          </w:rPr>
          <w:fldChar w:fldCharType="end"/>
        </w:r>
      </w:p>
    </w:sdtContent>
  </w:sdt>
  <w:p w:rsidR="00564C26" w:rsidRDefault="00564C26">
    <w:pPr>
      <w:pStyle w:val="af1"/>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5701804"/>
    </w:sdtPr>
    <w:sdtContent>
      <w:p w:rsidR="00564C26" w:rsidRDefault="00564C26">
        <w:pPr>
          <w:pStyle w:val="af1"/>
          <w:jc w:val="center"/>
        </w:pPr>
        <w:r>
          <w:fldChar w:fldCharType="begin"/>
        </w:r>
        <w:r>
          <w:instrText>PAGE   \* MERGEFORMAT</w:instrText>
        </w:r>
        <w:r>
          <w:fldChar w:fldCharType="separate"/>
        </w:r>
        <w:r w:rsidR="00D534F6" w:rsidRPr="00D534F6">
          <w:rPr>
            <w:noProof/>
            <w:lang w:val="zh-CN"/>
          </w:rPr>
          <w:t>20</w:t>
        </w:r>
        <w:r>
          <w:rPr>
            <w:lang w:val="zh-CN"/>
          </w:rPr>
          <w:fldChar w:fldCharType="end"/>
        </w:r>
      </w:p>
    </w:sdtContent>
  </w:sdt>
  <w:p w:rsidR="00564C26" w:rsidRDefault="00564C26">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5894" w:rsidRDefault="000A5894">
      <w:r>
        <w:separator/>
      </w:r>
    </w:p>
  </w:footnote>
  <w:footnote w:type="continuationSeparator" w:id="0">
    <w:p w:rsidR="000A5894" w:rsidRDefault="000A58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4C26" w:rsidRDefault="00564C26">
    <w:pPr>
      <w:jc w:val="left"/>
      <w:rPr>
        <w:rFonts w:ascii="宋体" w:hAnsi="宋体"/>
        <w:color w:val="000000" w:themeColor="text1"/>
        <w:sz w:val="18"/>
        <w:szCs w:val="18"/>
      </w:rPr>
    </w:pPr>
    <w:r>
      <w:rPr>
        <w:rFonts w:ascii="宋体" w:hAnsi="宋体" w:hint="eastAsia"/>
        <w:color w:val="000000" w:themeColor="text1"/>
        <w:sz w:val="18"/>
        <w:szCs w:val="18"/>
      </w:rPr>
      <w:t>重庆</w:t>
    </w:r>
    <w:r>
      <w:rPr>
        <w:rFonts w:ascii="宋体" w:hAnsi="宋体"/>
        <w:color w:val="000000" w:themeColor="text1"/>
        <w:sz w:val="18"/>
        <w:szCs w:val="18"/>
      </w:rPr>
      <w:t>工商大学</w:t>
    </w:r>
    <w:r>
      <w:rPr>
        <w:rFonts w:ascii="宋体" w:hAnsi="宋体" w:hint="eastAsia"/>
        <w:color w:val="000000" w:themeColor="text1"/>
        <w:sz w:val="18"/>
        <w:szCs w:val="18"/>
      </w:rPr>
      <w:t>融</w:t>
    </w:r>
    <w:r>
      <w:rPr>
        <w:rFonts w:ascii="宋体" w:hAnsi="宋体"/>
        <w:color w:val="000000" w:themeColor="text1"/>
        <w:sz w:val="18"/>
        <w:szCs w:val="18"/>
      </w:rPr>
      <w:t>智</w:t>
    </w:r>
    <w:r>
      <w:rPr>
        <w:rFonts w:ascii="宋体" w:hAnsi="宋体" w:hint="eastAsia"/>
        <w:color w:val="000000" w:themeColor="text1"/>
        <w:sz w:val="18"/>
        <w:szCs w:val="18"/>
      </w:rPr>
      <w:t>学院G5公寓第二期家具采购项目                                       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4C26" w:rsidRDefault="00564C26" w:rsidP="00FD504E">
    <w:pPr>
      <w:jc w:val="left"/>
      <w:rPr>
        <w:rFonts w:ascii="宋体" w:hAnsi="宋体"/>
        <w:color w:val="000000" w:themeColor="text1"/>
        <w:sz w:val="18"/>
        <w:szCs w:val="18"/>
      </w:rPr>
    </w:pPr>
    <w:r>
      <w:rPr>
        <w:rFonts w:ascii="宋体" w:hAnsi="宋体" w:hint="eastAsia"/>
        <w:color w:val="000000" w:themeColor="text1"/>
        <w:sz w:val="18"/>
        <w:szCs w:val="18"/>
      </w:rPr>
      <w:t>重庆</w:t>
    </w:r>
    <w:r>
      <w:rPr>
        <w:rFonts w:ascii="宋体" w:hAnsi="宋体"/>
        <w:color w:val="000000" w:themeColor="text1"/>
        <w:sz w:val="18"/>
        <w:szCs w:val="18"/>
      </w:rPr>
      <w:t>工商大学</w:t>
    </w:r>
    <w:r>
      <w:rPr>
        <w:rFonts w:ascii="宋体" w:hAnsi="宋体" w:hint="eastAsia"/>
        <w:color w:val="000000" w:themeColor="text1"/>
        <w:sz w:val="18"/>
        <w:szCs w:val="18"/>
      </w:rPr>
      <w:t>融</w:t>
    </w:r>
    <w:r>
      <w:rPr>
        <w:rFonts w:ascii="宋体" w:hAnsi="宋体"/>
        <w:color w:val="000000" w:themeColor="text1"/>
        <w:sz w:val="18"/>
        <w:szCs w:val="18"/>
      </w:rPr>
      <w:t>智</w:t>
    </w:r>
    <w:r>
      <w:rPr>
        <w:rFonts w:ascii="宋体" w:hAnsi="宋体" w:hint="eastAsia"/>
        <w:color w:val="000000" w:themeColor="text1"/>
        <w:sz w:val="18"/>
        <w:szCs w:val="18"/>
      </w:rPr>
      <w:t>学院G5第二期家具采购项目                                        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FFFFFF1D"/>
    <w:lvl w:ilvl="0">
      <w:start w:val="1"/>
      <w:numFmt w:val="bullet"/>
      <w:lvlText w:val=""/>
      <w:lvlJc w:val="left"/>
      <w:pPr>
        <w:tabs>
          <w:tab w:val="left" w:pos="0"/>
        </w:tabs>
        <w:ind w:left="0" w:firstLine="0"/>
      </w:pPr>
      <w:rPr>
        <w:rFonts w:ascii="Wingdings" w:hAnsi="Wingdings" w:hint="default"/>
      </w:rPr>
    </w:lvl>
    <w:lvl w:ilvl="1">
      <w:start w:val="1"/>
      <w:numFmt w:val="bullet"/>
      <w:pStyle w:val="21"/>
      <w:lvlText w:val=""/>
      <w:lvlJc w:val="left"/>
      <w:pPr>
        <w:tabs>
          <w:tab w:val="left" w:pos="720"/>
        </w:tabs>
        <w:ind w:left="1080" w:hanging="360"/>
      </w:pPr>
      <w:rPr>
        <w:rFonts w:ascii="Symbol" w:hAnsi="Symbol" w:hint="default"/>
      </w:rPr>
    </w:lvl>
    <w:lvl w:ilvl="2">
      <w:start w:val="1"/>
      <w:numFmt w:val="bullet"/>
      <w:lvlText w:val="o"/>
      <w:lvlJc w:val="left"/>
      <w:pPr>
        <w:tabs>
          <w:tab w:val="left" w:pos="1440"/>
        </w:tabs>
        <w:ind w:left="1800" w:hanging="360"/>
      </w:pPr>
      <w:rPr>
        <w:rFonts w:ascii="Courier New" w:hAnsi="Courier New" w:cs="Courier New" w:hint="default"/>
      </w:rPr>
    </w:lvl>
    <w:lvl w:ilvl="3">
      <w:start w:val="1"/>
      <w:numFmt w:val="bullet"/>
      <w:lvlText w:val=""/>
      <w:lvlJc w:val="left"/>
      <w:pPr>
        <w:tabs>
          <w:tab w:val="left" w:pos="2160"/>
        </w:tabs>
        <w:ind w:left="2520" w:hanging="360"/>
      </w:pPr>
      <w:rPr>
        <w:rFonts w:ascii="Wingdings" w:hAnsi="Wingdings" w:hint="default"/>
      </w:rPr>
    </w:lvl>
    <w:lvl w:ilvl="4">
      <w:start w:val="1"/>
      <w:numFmt w:val="bullet"/>
      <w:lvlText w:val=""/>
      <w:lvlJc w:val="left"/>
      <w:pPr>
        <w:tabs>
          <w:tab w:val="left" w:pos="2880"/>
        </w:tabs>
        <w:ind w:left="3240" w:hanging="360"/>
      </w:pPr>
      <w:rPr>
        <w:rFonts w:ascii="Wingdings" w:hAnsi="Wingdings" w:hint="default"/>
      </w:rPr>
    </w:lvl>
    <w:lvl w:ilvl="5">
      <w:start w:val="1"/>
      <w:numFmt w:val="bullet"/>
      <w:lvlText w:val=""/>
      <w:lvlJc w:val="left"/>
      <w:pPr>
        <w:tabs>
          <w:tab w:val="left" w:pos="3600"/>
        </w:tabs>
        <w:ind w:left="3960" w:hanging="360"/>
      </w:pPr>
      <w:rPr>
        <w:rFonts w:ascii="Symbol" w:hAnsi="Symbol" w:hint="default"/>
      </w:rPr>
    </w:lvl>
    <w:lvl w:ilvl="6">
      <w:start w:val="1"/>
      <w:numFmt w:val="bullet"/>
      <w:lvlText w:val="o"/>
      <w:lvlJc w:val="left"/>
      <w:pPr>
        <w:tabs>
          <w:tab w:val="left" w:pos="4320"/>
        </w:tabs>
        <w:ind w:left="4680" w:hanging="360"/>
      </w:pPr>
      <w:rPr>
        <w:rFonts w:ascii="Courier New" w:hAnsi="Courier New" w:cs="Courier New" w:hint="default"/>
      </w:rPr>
    </w:lvl>
    <w:lvl w:ilvl="7">
      <w:start w:val="1"/>
      <w:numFmt w:val="bullet"/>
      <w:lvlText w:val=""/>
      <w:lvlJc w:val="left"/>
      <w:pPr>
        <w:tabs>
          <w:tab w:val="left" w:pos="5040"/>
        </w:tabs>
        <w:ind w:left="5400" w:hanging="360"/>
      </w:pPr>
      <w:rPr>
        <w:rFonts w:ascii="Wingdings" w:hAnsi="Wingdings" w:hint="default"/>
      </w:rPr>
    </w:lvl>
    <w:lvl w:ilvl="8">
      <w:start w:val="1"/>
      <w:numFmt w:val="bullet"/>
      <w:lvlText w:val=""/>
      <w:lvlJc w:val="left"/>
      <w:pPr>
        <w:tabs>
          <w:tab w:val="left" w:pos="5760"/>
        </w:tabs>
        <w:ind w:left="6120" w:hanging="360"/>
      </w:pPr>
      <w:rPr>
        <w:rFonts w:ascii="Wingdings" w:hAnsi="Wingdings" w:hint="default"/>
      </w:rPr>
    </w:lvl>
  </w:abstractNum>
  <w:abstractNum w:abstractNumId="1">
    <w:nsid w:val="FFFFFF89"/>
    <w:multiLevelType w:val="singleLevel"/>
    <w:tmpl w:val="FFFFFF89"/>
    <w:lvl w:ilvl="0">
      <w:start w:val="1"/>
      <w:numFmt w:val="bullet"/>
      <w:pStyle w:val="a"/>
      <w:lvlText w:val=""/>
      <w:lvlJc w:val="left"/>
      <w:pPr>
        <w:tabs>
          <w:tab w:val="left" w:pos="360"/>
        </w:tabs>
        <w:ind w:left="360" w:hangingChars="200" w:hanging="360"/>
      </w:pPr>
      <w:rPr>
        <w:rFonts w:ascii="Wingdings" w:hAnsi="Wingdings" w:hint="default"/>
      </w:rPr>
    </w:lvl>
  </w:abstractNum>
  <w:abstractNum w:abstractNumId="2">
    <w:nsid w:val="00BE1B30"/>
    <w:multiLevelType w:val="multilevel"/>
    <w:tmpl w:val="00BE1B30"/>
    <w:lvl w:ilvl="0">
      <w:start w:val="1"/>
      <w:numFmt w:val="chineseCountingThousand"/>
      <w:pStyle w:val="1"/>
      <w:lvlText w:val="%1"/>
      <w:lvlJc w:val="left"/>
      <w:pPr>
        <w:ind w:left="432" w:hanging="432"/>
      </w:pPr>
      <w:rPr>
        <w:rFonts w:hint="eastAsia"/>
      </w:rPr>
    </w:lvl>
    <w:lvl w:ilvl="1">
      <w:start w:val="1"/>
      <w:numFmt w:val="decimal"/>
      <w:pStyle w:val="2"/>
      <w:isLgl/>
      <w:lvlText w:val="%1.%2"/>
      <w:lvlJc w:val="left"/>
      <w:pPr>
        <w:ind w:left="576" w:hanging="576"/>
      </w:pPr>
      <w:rPr>
        <w:rFonts w:hint="eastAsia"/>
      </w:rPr>
    </w:lvl>
    <w:lvl w:ilvl="2">
      <w:start w:val="1"/>
      <w:numFmt w:val="decimal"/>
      <w:pStyle w:val="3"/>
      <w:isLgl/>
      <w:lvlText w:val="%1.%2.%3"/>
      <w:lvlJc w:val="left"/>
      <w:pPr>
        <w:ind w:left="720" w:hanging="720"/>
      </w:pPr>
      <w:rPr>
        <w:rFonts w:hint="eastAsia"/>
      </w:rPr>
    </w:lvl>
    <w:lvl w:ilvl="3">
      <w:start w:val="1"/>
      <w:numFmt w:val="decimal"/>
      <w:isLgl/>
      <w:lvlText w:val="%1.%2.%3.%4"/>
      <w:lvlJc w:val="left"/>
      <w:pPr>
        <w:ind w:left="864" w:hanging="864"/>
      </w:pPr>
      <w:rPr>
        <w:rFonts w:hint="eastAsia"/>
      </w:rPr>
    </w:lvl>
    <w:lvl w:ilvl="4">
      <w:start w:val="1"/>
      <w:numFmt w:val="decimal"/>
      <w:pStyle w:val="5"/>
      <w:isLgl/>
      <w:lvlText w:val="%1.%2.%3.%4.%5"/>
      <w:lvlJc w:val="left"/>
      <w:pPr>
        <w:ind w:left="1008" w:hanging="1008"/>
      </w:pPr>
      <w:rPr>
        <w:rFonts w:hint="eastAsia"/>
      </w:rPr>
    </w:lvl>
    <w:lvl w:ilvl="5">
      <w:start w:val="1"/>
      <w:numFmt w:val="decimal"/>
      <w:isLgl/>
      <w:lvlText w:val="%1.%2.%3.%4.%5.%6"/>
      <w:lvlJc w:val="left"/>
      <w:pPr>
        <w:ind w:left="1152" w:hanging="1152"/>
      </w:pPr>
      <w:rPr>
        <w:rFonts w:hint="eastAsia"/>
      </w:rPr>
    </w:lvl>
    <w:lvl w:ilvl="6">
      <w:start w:val="1"/>
      <w:numFmt w:val="decimal"/>
      <w:isLgl/>
      <w:lvlText w:val="%1.%2.%3.%4.%5.%6.%7"/>
      <w:lvlJc w:val="left"/>
      <w:pPr>
        <w:ind w:left="1296" w:hanging="1296"/>
      </w:pPr>
      <w:rPr>
        <w:rFonts w:hint="eastAsia"/>
      </w:rPr>
    </w:lvl>
    <w:lvl w:ilvl="7">
      <w:start w:val="1"/>
      <w:numFmt w:val="decimal"/>
      <w:pStyle w:val="8"/>
      <w:isLgl/>
      <w:lvlText w:val="%1.%2.%3.%4.%5.%6.%7.%8"/>
      <w:lvlJc w:val="left"/>
      <w:pPr>
        <w:ind w:left="1440" w:hanging="1440"/>
      </w:pPr>
      <w:rPr>
        <w:rFonts w:hint="eastAsia"/>
      </w:rPr>
    </w:lvl>
    <w:lvl w:ilvl="8">
      <w:start w:val="1"/>
      <w:numFmt w:val="decimal"/>
      <w:pStyle w:val="9"/>
      <w:isLgl/>
      <w:lvlText w:val="%1.%2.%3.%4.%5.%6.%7.%8.%9"/>
      <w:lvlJc w:val="left"/>
      <w:pPr>
        <w:ind w:left="1584" w:hanging="1584"/>
      </w:pPr>
      <w:rPr>
        <w:rFonts w:hint="eastAsia"/>
      </w:rPr>
    </w:lvl>
  </w:abstractNum>
  <w:abstractNum w:abstractNumId="3">
    <w:nsid w:val="35CD34F7"/>
    <w:multiLevelType w:val="multilevel"/>
    <w:tmpl w:val="35CD34F7"/>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pStyle w:val="5001212"/>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4">
    <w:nsid w:val="380014AC"/>
    <w:multiLevelType w:val="multilevel"/>
    <w:tmpl w:val="380014AC"/>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5">
    <w:nsid w:val="3DB92203"/>
    <w:multiLevelType w:val="multilevel"/>
    <w:tmpl w:val="3DB92203"/>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6">
    <w:nsid w:val="3F611ED9"/>
    <w:multiLevelType w:val="multilevel"/>
    <w:tmpl w:val="3F611ED9"/>
    <w:lvl w:ilvl="0">
      <w:start w:val="9"/>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576C171E"/>
    <w:multiLevelType w:val="multilevel"/>
    <w:tmpl w:val="576C171E"/>
    <w:lvl w:ilvl="0">
      <w:start w:val="1"/>
      <w:numFmt w:val="bullet"/>
      <w:pStyle w:val="a0"/>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8">
    <w:nsid w:val="59356F2C"/>
    <w:multiLevelType w:val="singleLevel"/>
    <w:tmpl w:val="59356F2C"/>
    <w:lvl w:ilvl="0">
      <w:start w:val="5"/>
      <w:numFmt w:val="decimal"/>
      <w:suff w:val="nothing"/>
      <w:lvlText w:val="（%1）"/>
      <w:lvlJc w:val="left"/>
    </w:lvl>
  </w:abstractNum>
  <w:abstractNum w:abstractNumId="9">
    <w:nsid w:val="6EB43250"/>
    <w:multiLevelType w:val="multilevel"/>
    <w:tmpl w:val="6EB43250"/>
    <w:lvl w:ilvl="0">
      <w:start w:val="1"/>
      <w:numFmt w:val="bullet"/>
      <w:pStyle w:val="115"/>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0">
    <w:nsid w:val="720B5377"/>
    <w:multiLevelType w:val="multilevel"/>
    <w:tmpl w:val="720B5377"/>
    <w:lvl w:ilvl="0">
      <w:start w:val="1"/>
      <w:numFmt w:val="decimal"/>
      <w:pStyle w:val="4"/>
      <w:lvlText w:val="%1、"/>
      <w:lvlJc w:val="left"/>
      <w:pPr>
        <w:tabs>
          <w:tab w:val="left" w:pos="961"/>
        </w:tabs>
        <w:ind w:left="961" w:hanging="360"/>
      </w:pPr>
      <w:rPr>
        <w:rFonts w:hint="default"/>
      </w:rPr>
    </w:lvl>
    <w:lvl w:ilvl="1">
      <w:start w:val="1"/>
      <w:numFmt w:val="lowerLetter"/>
      <w:pStyle w:val="20"/>
      <w:lvlText w:val="%2)"/>
      <w:lvlJc w:val="left"/>
      <w:pPr>
        <w:tabs>
          <w:tab w:val="left" w:pos="1441"/>
        </w:tabs>
        <w:ind w:left="1441" w:hanging="420"/>
      </w:pPr>
    </w:lvl>
    <w:lvl w:ilvl="2">
      <w:start w:val="1"/>
      <w:numFmt w:val="lowerRoman"/>
      <w:pStyle w:val="30"/>
      <w:lvlText w:val="%3."/>
      <w:lvlJc w:val="right"/>
      <w:pPr>
        <w:tabs>
          <w:tab w:val="left" w:pos="1861"/>
        </w:tabs>
        <w:ind w:left="1861" w:hanging="420"/>
      </w:pPr>
    </w:lvl>
    <w:lvl w:ilvl="3">
      <w:start w:val="1"/>
      <w:numFmt w:val="decimal"/>
      <w:lvlText w:val="%4."/>
      <w:lvlJc w:val="left"/>
      <w:pPr>
        <w:tabs>
          <w:tab w:val="left" w:pos="2281"/>
        </w:tabs>
        <w:ind w:left="2281" w:hanging="420"/>
      </w:pPr>
    </w:lvl>
    <w:lvl w:ilvl="4">
      <w:start w:val="1"/>
      <w:numFmt w:val="lowerLetter"/>
      <w:lvlText w:val="%5)"/>
      <w:lvlJc w:val="left"/>
      <w:pPr>
        <w:tabs>
          <w:tab w:val="left" w:pos="2701"/>
        </w:tabs>
        <w:ind w:left="2701" w:hanging="420"/>
      </w:pPr>
    </w:lvl>
    <w:lvl w:ilvl="5">
      <w:start w:val="1"/>
      <w:numFmt w:val="lowerRoman"/>
      <w:lvlText w:val="%6."/>
      <w:lvlJc w:val="right"/>
      <w:pPr>
        <w:tabs>
          <w:tab w:val="left" w:pos="3121"/>
        </w:tabs>
        <w:ind w:left="3121" w:hanging="420"/>
      </w:pPr>
    </w:lvl>
    <w:lvl w:ilvl="6">
      <w:start w:val="1"/>
      <w:numFmt w:val="decimal"/>
      <w:lvlText w:val="%7."/>
      <w:lvlJc w:val="left"/>
      <w:pPr>
        <w:tabs>
          <w:tab w:val="left" w:pos="3541"/>
        </w:tabs>
        <w:ind w:left="3541" w:hanging="420"/>
      </w:pPr>
    </w:lvl>
    <w:lvl w:ilvl="7">
      <w:start w:val="1"/>
      <w:numFmt w:val="lowerLetter"/>
      <w:lvlText w:val="%8)"/>
      <w:lvlJc w:val="left"/>
      <w:pPr>
        <w:tabs>
          <w:tab w:val="left" w:pos="3961"/>
        </w:tabs>
        <w:ind w:left="3961" w:hanging="420"/>
      </w:pPr>
    </w:lvl>
    <w:lvl w:ilvl="8">
      <w:start w:val="1"/>
      <w:numFmt w:val="lowerRoman"/>
      <w:lvlText w:val="%9."/>
      <w:lvlJc w:val="right"/>
      <w:pPr>
        <w:tabs>
          <w:tab w:val="left" w:pos="4381"/>
        </w:tabs>
        <w:ind w:left="4381" w:hanging="420"/>
      </w:pPr>
    </w:lvl>
  </w:abstractNum>
  <w:abstractNum w:abstractNumId="11">
    <w:nsid w:val="74F233E9"/>
    <w:multiLevelType w:val="multilevel"/>
    <w:tmpl w:val="74F233E9"/>
    <w:lvl w:ilvl="0">
      <w:start w:val="1"/>
      <w:numFmt w:val="bullet"/>
      <w:pStyle w:val="sun--"/>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12">
    <w:nsid w:val="7F746245"/>
    <w:multiLevelType w:val="multilevel"/>
    <w:tmpl w:val="7F746245"/>
    <w:lvl w:ilvl="0">
      <w:start w:val="1"/>
      <w:numFmt w:val="none"/>
      <w:pStyle w:val="point-2"/>
      <w:lvlText w:val="一、"/>
      <w:lvlJc w:val="left"/>
      <w:pPr>
        <w:tabs>
          <w:tab w:val="left" w:pos="600"/>
        </w:tabs>
        <w:ind w:left="600" w:hanging="60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 w:numId="4">
    <w:abstractNumId w:val="9"/>
  </w:num>
  <w:num w:numId="5">
    <w:abstractNumId w:val="11"/>
  </w:num>
  <w:num w:numId="6">
    <w:abstractNumId w:val="7"/>
  </w:num>
  <w:num w:numId="7">
    <w:abstractNumId w:val="10"/>
  </w:num>
  <w:num w:numId="8">
    <w:abstractNumId w:val="3"/>
  </w:num>
  <w:num w:numId="9">
    <w:abstractNumId w:val="12"/>
  </w:num>
  <w:num w:numId="10">
    <w:abstractNumId w:val="6"/>
  </w:num>
  <w:num w:numId="11">
    <w:abstractNumId w:val="8"/>
  </w:num>
  <w:num w:numId="12">
    <w:abstractNumId w:val="4"/>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hideSpellingErrors/>
  <w:hideGrammaticalErrors/>
  <w:proofState w:spelling="clean" w:grammar="clean"/>
  <w:doNotTrackFormatting/>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79EF"/>
    <w:rsid w:val="00000E31"/>
    <w:rsid w:val="000022E7"/>
    <w:rsid w:val="00002301"/>
    <w:rsid w:val="0000297A"/>
    <w:rsid w:val="00003AD9"/>
    <w:rsid w:val="00003CD6"/>
    <w:rsid w:val="0000609C"/>
    <w:rsid w:val="00007073"/>
    <w:rsid w:val="000071C0"/>
    <w:rsid w:val="00007690"/>
    <w:rsid w:val="00007C1E"/>
    <w:rsid w:val="00007E83"/>
    <w:rsid w:val="000113A7"/>
    <w:rsid w:val="000114AD"/>
    <w:rsid w:val="0001452E"/>
    <w:rsid w:val="00014F3F"/>
    <w:rsid w:val="00014FD5"/>
    <w:rsid w:val="00015270"/>
    <w:rsid w:val="000169AE"/>
    <w:rsid w:val="00017236"/>
    <w:rsid w:val="0001748F"/>
    <w:rsid w:val="000174A7"/>
    <w:rsid w:val="0002216B"/>
    <w:rsid w:val="0002224D"/>
    <w:rsid w:val="00023DBE"/>
    <w:rsid w:val="0002538E"/>
    <w:rsid w:val="00030193"/>
    <w:rsid w:val="00030C65"/>
    <w:rsid w:val="00030E40"/>
    <w:rsid w:val="000317CE"/>
    <w:rsid w:val="00034905"/>
    <w:rsid w:val="000353A3"/>
    <w:rsid w:val="0003602F"/>
    <w:rsid w:val="0003608B"/>
    <w:rsid w:val="00036F09"/>
    <w:rsid w:val="00037528"/>
    <w:rsid w:val="00041A2B"/>
    <w:rsid w:val="00043B70"/>
    <w:rsid w:val="00044C6E"/>
    <w:rsid w:val="00045017"/>
    <w:rsid w:val="000467BF"/>
    <w:rsid w:val="00047014"/>
    <w:rsid w:val="00047252"/>
    <w:rsid w:val="0005006D"/>
    <w:rsid w:val="000501B7"/>
    <w:rsid w:val="0005272E"/>
    <w:rsid w:val="000527D6"/>
    <w:rsid w:val="00052AB4"/>
    <w:rsid w:val="00052F13"/>
    <w:rsid w:val="0005430E"/>
    <w:rsid w:val="00054908"/>
    <w:rsid w:val="000555B1"/>
    <w:rsid w:val="00056CBF"/>
    <w:rsid w:val="00056F51"/>
    <w:rsid w:val="0005726F"/>
    <w:rsid w:val="000572D2"/>
    <w:rsid w:val="00057D58"/>
    <w:rsid w:val="00060ADD"/>
    <w:rsid w:val="000627BF"/>
    <w:rsid w:val="00063761"/>
    <w:rsid w:val="00063A72"/>
    <w:rsid w:val="00063BB3"/>
    <w:rsid w:val="00064208"/>
    <w:rsid w:val="00064BAD"/>
    <w:rsid w:val="00067C96"/>
    <w:rsid w:val="00070DA0"/>
    <w:rsid w:val="00072973"/>
    <w:rsid w:val="00073161"/>
    <w:rsid w:val="0007319B"/>
    <w:rsid w:val="0007338E"/>
    <w:rsid w:val="00074ED3"/>
    <w:rsid w:val="00075A72"/>
    <w:rsid w:val="00076CE4"/>
    <w:rsid w:val="000806DF"/>
    <w:rsid w:val="00081928"/>
    <w:rsid w:val="000828A5"/>
    <w:rsid w:val="00083078"/>
    <w:rsid w:val="00083443"/>
    <w:rsid w:val="000837E3"/>
    <w:rsid w:val="00084211"/>
    <w:rsid w:val="000846F8"/>
    <w:rsid w:val="00085E17"/>
    <w:rsid w:val="00085FBD"/>
    <w:rsid w:val="0008609A"/>
    <w:rsid w:val="00086BE5"/>
    <w:rsid w:val="00087ED4"/>
    <w:rsid w:val="0009276D"/>
    <w:rsid w:val="00093A6C"/>
    <w:rsid w:val="00093D03"/>
    <w:rsid w:val="00094237"/>
    <w:rsid w:val="00095BC8"/>
    <w:rsid w:val="000A07EB"/>
    <w:rsid w:val="000A1801"/>
    <w:rsid w:val="000A2528"/>
    <w:rsid w:val="000A5826"/>
    <w:rsid w:val="000A5894"/>
    <w:rsid w:val="000A6B76"/>
    <w:rsid w:val="000A71D8"/>
    <w:rsid w:val="000B0569"/>
    <w:rsid w:val="000B0FC0"/>
    <w:rsid w:val="000B272F"/>
    <w:rsid w:val="000B2D51"/>
    <w:rsid w:val="000B2FDD"/>
    <w:rsid w:val="000B4DA5"/>
    <w:rsid w:val="000B55C8"/>
    <w:rsid w:val="000B5638"/>
    <w:rsid w:val="000B5EE6"/>
    <w:rsid w:val="000B6013"/>
    <w:rsid w:val="000B60DD"/>
    <w:rsid w:val="000B6A63"/>
    <w:rsid w:val="000B6AD9"/>
    <w:rsid w:val="000B6E2C"/>
    <w:rsid w:val="000B73A2"/>
    <w:rsid w:val="000B7485"/>
    <w:rsid w:val="000B7FD4"/>
    <w:rsid w:val="000C3B21"/>
    <w:rsid w:val="000C3CAA"/>
    <w:rsid w:val="000C4873"/>
    <w:rsid w:val="000C4B56"/>
    <w:rsid w:val="000C5837"/>
    <w:rsid w:val="000D164D"/>
    <w:rsid w:val="000D1E42"/>
    <w:rsid w:val="000D339C"/>
    <w:rsid w:val="000D4AF9"/>
    <w:rsid w:val="000D504F"/>
    <w:rsid w:val="000D7315"/>
    <w:rsid w:val="000D77DB"/>
    <w:rsid w:val="000D7B0B"/>
    <w:rsid w:val="000E0B71"/>
    <w:rsid w:val="000E0E5F"/>
    <w:rsid w:val="000E27CB"/>
    <w:rsid w:val="000E32C8"/>
    <w:rsid w:val="000E37BC"/>
    <w:rsid w:val="000E3B65"/>
    <w:rsid w:val="000E6ADF"/>
    <w:rsid w:val="000E6D8B"/>
    <w:rsid w:val="000E7053"/>
    <w:rsid w:val="000F0662"/>
    <w:rsid w:val="000F0869"/>
    <w:rsid w:val="000F0D6E"/>
    <w:rsid w:val="000F1581"/>
    <w:rsid w:val="000F19BC"/>
    <w:rsid w:val="000F2AE7"/>
    <w:rsid w:val="000F426A"/>
    <w:rsid w:val="000F645E"/>
    <w:rsid w:val="000F6BD6"/>
    <w:rsid w:val="000F6CA3"/>
    <w:rsid w:val="000F6D1D"/>
    <w:rsid w:val="0010247C"/>
    <w:rsid w:val="00104733"/>
    <w:rsid w:val="00104BFB"/>
    <w:rsid w:val="00104DF4"/>
    <w:rsid w:val="00105C77"/>
    <w:rsid w:val="00106EB8"/>
    <w:rsid w:val="001078A4"/>
    <w:rsid w:val="00114142"/>
    <w:rsid w:val="001163AF"/>
    <w:rsid w:val="001217C2"/>
    <w:rsid w:val="00124126"/>
    <w:rsid w:val="00125328"/>
    <w:rsid w:val="0012604A"/>
    <w:rsid w:val="00126A8B"/>
    <w:rsid w:val="00135D8D"/>
    <w:rsid w:val="001360D6"/>
    <w:rsid w:val="0013622C"/>
    <w:rsid w:val="00137BA5"/>
    <w:rsid w:val="001415C0"/>
    <w:rsid w:val="00141616"/>
    <w:rsid w:val="001417F8"/>
    <w:rsid w:val="00145D85"/>
    <w:rsid w:val="00150298"/>
    <w:rsid w:val="00151194"/>
    <w:rsid w:val="0015189A"/>
    <w:rsid w:val="00152F57"/>
    <w:rsid w:val="0015413A"/>
    <w:rsid w:val="001549C8"/>
    <w:rsid w:val="00156F52"/>
    <w:rsid w:val="00157FB9"/>
    <w:rsid w:val="00164563"/>
    <w:rsid w:val="00165A73"/>
    <w:rsid w:val="0017033D"/>
    <w:rsid w:val="0017061E"/>
    <w:rsid w:val="00170827"/>
    <w:rsid w:val="00170E76"/>
    <w:rsid w:val="00172E7E"/>
    <w:rsid w:val="001773C5"/>
    <w:rsid w:val="00177F2F"/>
    <w:rsid w:val="00180485"/>
    <w:rsid w:val="001804B7"/>
    <w:rsid w:val="00180F57"/>
    <w:rsid w:val="00181832"/>
    <w:rsid w:val="00182425"/>
    <w:rsid w:val="001829B9"/>
    <w:rsid w:val="00182F86"/>
    <w:rsid w:val="001832E4"/>
    <w:rsid w:val="00183BC7"/>
    <w:rsid w:val="00185C1F"/>
    <w:rsid w:val="00185F25"/>
    <w:rsid w:val="001861AC"/>
    <w:rsid w:val="00186657"/>
    <w:rsid w:val="00186B61"/>
    <w:rsid w:val="00190815"/>
    <w:rsid w:val="00190F4A"/>
    <w:rsid w:val="001925E6"/>
    <w:rsid w:val="001937E8"/>
    <w:rsid w:val="00193CEE"/>
    <w:rsid w:val="00194958"/>
    <w:rsid w:val="00195213"/>
    <w:rsid w:val="00195656"/>
    <w:rsid w:val="001956AD"/>
    <w:rsid w:val="001A2C37"/>
    <w:rsid w:val="001A2DA9"/>
    <w:rsid w:val="001A2EFE"/>
    <w:rsid w:val="001A58F1"/>
    <w:rsid w:val="001A5CC5"/>
    <w:rsid w:val="001A6937"/>
    <w:rsid w:val="001A6B81"/>
    <w:rsid w:val="001A7A9D"/>
    <w:rsid w:val="001B0107"/>
    <w:rsid w:val="001B180C"/>
    <w:rsid w:val="001B269F"/>
    <w:rsid w:val="001B2A82"/>
    <w:rsid w:val="001B4649"/>
    <w:rsid w:val="001B5DFF"/>
    <w:rsid w:val="001B7EF0"/>
    <w:rsid w:val="001C11FB"/>
    <w:rsid w:val="001C2042"/>
    <w:rsid w:val="001C28BF"/>
    <w:rsid w:val="001C34A4"/>
    <w:rsid w:val="001D07B5"/>
    <w:rsid w:val="001D08C7"/>
    <w:rsid w:val="001D0BD5"/>
    <w:rsid w:val="001D1716"/>
    <w:rsid w:val="001D1EE7"/>
    <w:rsid w:val="001D259D"/>
    <w:rsid w:val="001D2BB8"/>
    <w:rsid w:val="001D3999"/>
    <w:rsid w:val="001D3AF0"/>
    <w:rsid w:val="001D3BBF"/>
    <w:rsid w:val="001D4A5E"/>
    <w:rsid w:val="001D4B0D"/>
    <w:rsid w:val="001D686E"/>
    <w:rsid w:val="001D6C36"/>
    <w:rsid w:val="001D7979"/>
    <w:rsid w:val="001E39C0"/>
    <w:rsid w:val="001E39DD"/>
    <w:rsid w:val="001E5805"/>
    <w:rsid w:val="001E61FA"/>
    <w:rsid w:val="001E63A3"/>
    <w:rsid w:val="001E7F58"/>
    <w:rsid w:val="001F0CEA"/>
    <w:rsid w:val="001F12A2"/>
    <w:rsid w:val="001F1D40"/>
    <w:rsid w:val="001F28F1"/>
    <w:rsid w:val="001F3D11"/>
    <w:rsid w:val="001F5FF9"/>
    <w:rsid w:val="001F64F5"/>
    <w:rsid w:val="001F72BE"/>
    <w:rsid w:val="00200453"/>
    <w:rsid w:val="0020416A"/>
    <w:rsid w:val="00204948"/>
    <w:rsid w:val="00204972"/>
    <w:rsid w:val="00204D8F"/>
    <w:rsid w:val="0020593D"/>
    <w:rsid w:val="002066A7"/>
    <w:rsid w:val="00206B7F"/>
    <w:rsid w:val="00206E7D"/>
    <w:rsid w:val="00212748"/>
    <w:rsid w:val="00212E8E"/>
    <w:rsid w:val="00214426"/>
    <w:rsid w:val="00214D4A"/>
    <w:rsid w:val="00215319"/>
    <w:rsid w:val="002159A1"/>
    <w:rsid w:val="00217338"/>
    <w:rsid w:val="0022341F"/>
    <w:rsid w:val="0022483A"/>
    <w:rsid w:val="00224D9A"/>
    <w:rsid w:val="00224EF5"/>
    <w:rsid w:val="00224F5E"/>
    <w:rsid w:val="00224F91"/>
    <w:rsid w:val="00225D57"/>
    <w:rsid w:val="00231005"/>
    <w:rsid w:val="002312BA"/>
    <w:rsid w:val="00231B08"/>
    <w:rsid w:val="0023337B"/>
    <w:rsid w:val="00234991"/>
    <w:rsid w:val="00234A94"/>
    <w:rsid w:val="00235DDD"/>
    <w:rsid w:val="00236BA2"/>
    <w:rsid w:val="00240EF3"/>
    <w:rsid w:val="0024184C"/>
    <w:rsid w:val="00242CA1"/>
    <w:rsid w:val="00243230"/>
    <w:rsid w:val="0024347B"/>
    <w:rsid w:val="002438CE"/>
    <w:rsid w:val="002441A5"/>
    <w:rsid w:val="00244571"/>
    <w:rsid w:val="00252A27"/>
    <w:rsid w:val="00253EBC"/>
    <w:rsid w:val="002541B9"/>
    <w:rsid w:val="00255018"/>
    <w:rsid w:val="00255F75"/>
    <w:rsid w:val="0025613F"/>
    <w:rsid w:val="002608D7"/>
    <w:rsid w:val="00260CA5"/>
    <w:rsid w:val="00260E02"/>
    <w:rsid w:val="00265F74"/>
    <w:rsid w:val="00267480"/>
    <w:rsid w:val="00267516"/>
    <w:rsid w:val="00270369"/>
    <w:rsid w:val="00270AED"/>
    <w:rsid w:val="00270D91"/>
    <w:rsid w:val="002713DD"/>
    <w:rsid w:val="00273E25"/>
    <w:rsid w:val="0027647F"/>
    <w:rsid w:val="0027652C"/>
    <w:rsid w:val="00277ED3"/>
    <w:rsid w:val="002812A5"/>
    <w:rsid w:val="0028138D"/>
    <w:rsid w:val="00285E18"/>
    <w:rsid w:val="00285FD6"/>
    <w:rsid w:val="002906D5"/>
    <w:rsid w:val="0029239A"/>
    <w:rsid w:val="00292D3B"/>
    <w:rsid w:val="00297763"/>
    <w:rsid w:val="002A102B"/>
    <w:rsid w:val="002A2160"/>
    <w:rsid w:val="002A263E"/>
    <w:rsid w:val="002A3112"/>
    <w:rsid w:val="002A6695"/>
    <w:rsid w:val="002A7929"/>
    <w:rsid w:val="002B0609"/>
    <w:rsid w:val="002B100C"/>
    <w:rsid w:val="002B1BA1"/>
    <w:rsid w:val="002B1C30"/>
    <w:rsid w:val="002B401F"/>
    <w:rsid w:val="002B43CE"/>
    <w:rsid w:val="002B6050"/>
    <w:rsid w:val="002B6BB1"/>
    <w:rsid w:val="002B6F92"/>
    <w:rsid w:val="002C3A8B"/>
    <w:rsid w:val="002C48D4"/>
    <w:rsid w:val="002C613A"/>
    <w:rsid w:val="002C638A"/>
    <w:rsid w:val="002D01B6"/>
    <w:rsid w:val="002D123C"/>
    <w:rsid w:val="002D1ABD"/>
    <w:rsid w:val="002D3637"/>
    <w:rsid w:val="002D36DD"/>
    <w:rsid w:val="002D4153"/>
    <w:rsid w:val="002D54C3"/>
    <w:rsid w:val="002D5F8F"/>
    <w:rsid w:val="002D7112"/>
    <w:rsid w:val="002D7722"/>
    <w:rsid w:val="002E10AD"/>
    <w:rsid w:val="002E19CE"/>
    <w:rsid w:val="002E2226"/>
    <w:rsid w:val="002E2420"/>
    <w:rsid w:val="002E4383"/>
    <w:rsid w:val="002E687F"/>
    <w:rsid w:val="002F2732"/>
    <w:rsid w:val="002F3CF4"/>
    <w:rsid w:val="002F4F77"/>
    <w:rsid w:val="002F63A1"/>
    <w:rsid w:val="002F74CF"/>
    <w:rsid w:val="00301F2D"/>
    <w:rsid w:val="00303480"/>
    <w:rsid w:val="003068F5"/>
    <w:rsid w:val="00306DB2"/>
    <w:rsid w:val="003111C3"/>
    <w:rsid w:val="00311A6C"/>
    <w:rsid w:val="003130E3"/>
    <w:rsid w:val="003145D6"/>
    <w:rsid w:val="003177C0"/>
    <w:rsid w:val="00317B73"/>
    <w:rsid w:val="00317E4F"/>
    <w:rsid w:val="00320E63"/>
    <w:rsid w:val="00321DBA"/>
    <w:rsid w:val="00321EE0"/>
    <w:rsid w:val="00322D1B"/>
    <w:rsid w:val="00327D55"/>
    <w:rsid w:val="003320DE"/>
    <w:rsid w:val="00337F1F"/>
    <w:rsid w:val="00337FFE"/>
    <w:rsid w:val="00340410"/>
    <w:rsid w:val="00340866"/>
    <w:rsid w:val="00340F38"/>
    <w:rsid w:val="00342CC4"/>
    <w:rsid w:val="00346A16"/>
    <w:rsid w:val="0035030B"/>
    <w:rsid w:val="00350FCA"/>
    <w:rsid w:val="0035197B"/>
    <w:rsid w:val="00351FCC"/>
    <w:rsid w:val="003525E1"/>
    <w:rsid w:val="00352B0D"/>
    <w:rsid w:val="00354248"/>
    <w:rsid w:val="003546A4"/>
    <w:rsid w:val="003553E3"/>
    <w:rsid w:val="00355C1D"/>
    <w:rsid w:val="003577CD"/>
    <w:rsid w:val="0036171A"/>
    <w:rsid w:val="00362BEE"/>
    <w:rsid w:val="003648BF"/>
    <w:rsid w:val="003658F5"/>
    <w:rsid w:val="003720DD"/>
    <w:rsid w:val="0037251F"/>
    <w:rsid w:val="00373814"/>
    <w:rsid w:val="00373C7B"/>
    <w:rsid w:val="0037478A"/>
    <w:rsid w:val="003766CF"/>
    <w:rsid w:val="00377D79"/>
    <w:rsid w:val="003816B7"/>
    <w:rsid w:val="0038196F"/>
    <w:rsid w:val="00381BAB"/>
    <w:rsid w:val="0038260A"/>
    <w:rsid w:val="00382BD0"/>
    <w:rsid w:val="00382CCF"/>
    <w:rsid w:val="00382D08"/>
    <w:rsid w:val="00382EFA"/>
    <w:rsid w:val="00382F92"/>
    <w:rsid w:val="00383AC8"/>
    <w:rsid w:val="00384C1D"/>
    <w:rsid w:val="00385912"/>
    <w:rsid w:val="00387105"/>
    <w:rsid w:val="00387C72"/>
    <w:rsid w:val="00390621"/>
    <w:rsid w:val="00390828"/>
    <w:rsid w:val="003919FC"/>
    <w:rsid w:val="003924BD"/>
    <w:rsid w:val="003943E2"/>
    <w:rsid w:val="00394494"/>
    <w:rsid w:val="00394C14"/>
    <w:rsid w:val="00395CEF"/>
    <w:rsid w:val="003A03E5"/>
    <w:rsid w:val="003A0F7F"/>
    <w:rsid w:val="003A10F9"/>
    <w:rsid w:val="003A214F"/>
    <w:rsid w:val="003A39EA"/>
    <w:rsid w:val="003A5C2F"/>
    <w:rsid w:val="003A739A"/>
    <w:rsid w:val="003B27DC"/>
    <w:rsid w:val="003B29B7"/>
    <w:rsid w:val="003B366A"/>
    <w:rsid w:val="003B532E"/>
    <w:rsid w:val="003B5A89"/>
    <w:rsid w:val="003B6D25"/>
    <w:rsid w:val="003B6DEE"/>
    <w:rsid w:val="003B75D6"/>
    <w:rsid w:val="003C1B61"/>
    <w:rsid w:val="003C3AED"/>
    <w:rsid w:val="003C3EDE"/>
    <w:rsid w:val="003C5082"/>
    <w:rsid w:val="003C7BC1"/>
    <w:rsid w:val="003D066E"/>
    <w:rsid w:val="003D2034"/>
    <w:rsid w:val="003D2914"/>
    <w:rsid w:val="003D4297"/>
    <w:rsid w:val="003D519B"/>
    <w:rsid w:val="003D53AF"/>
    <w:rsid w:val="003D6778"/>
    <w:rsid w:val="003D67CD"/>
    <w:rsid w:val="003D6C80"/>
    <w:rsid w:val="003D6EBC"/>
    <w:rsid w:val="003D79F5"/>
    <w:rsid w:val="003D7B13"/>
    <w:rsid w:val="003E0122"/>
    <w:rsid w:val="003E2A33"/>
    <w:rsid w:val="003E30D8"/>
    <w:rsid w:val="003E7864"/>
    <w:rsid w:val="003E7BFB"/>
    <w:rsid w:val="003F0068"/>
    <w:rsid w:val="003F0C82"/>
    <w:rsid w:val="003F1D6C"/>
    <w:rsid w:val="003F2438"/>
    <w:rsid w:val="003F628E"/>
    <w:rsid w:val="003F6389"/>
    <w:rsid w:val="003F67B1"/>
    <w:rsid w:val="003F6D84"/>
    <w:rsid w:val="003F7935"/>
    <w:rsid w:val="004005FD"/>
    <w:rsid w:val="0040070B"/>
    <w:rsid w:val="00400D41"/>
    <w:rsid w:val="004014E3"/>
    <w:rsid w:val="0040229A"/>
    <w:rsid w:val="0040249E"/>
    <w:rsid w:val="00403DD9"/>
    <w:rsid w:val="0040550D"/>
    <w:rsid w:val="0040721A"/>
    <w:rsid w:val="004077C5"/>
    <w:rsid w:val="00407F99"/>
    <w:rsid w:val="00410378"/>
    <w:rsid w:val="00410D9E"/>
    <w:rsid w:val="00410DD5"/>
    <w:rsid w:val="00410E8B"/>
    <w:rsid w:val="00411709"/>
    <w:rsid w:val="00412DA5"/>
    <w:rsid w:val="004137A2"/>
    <w:rsid w:val="00414C6A"/>
    <w:rsid w:val="00417247"/>
    <w:rsid w:val="0041787C"/>
    <w:rsid w:val="00417CDB"/>
    <w:rsid w:val="0042021A"/>
    <w:rsid w:val="0042047E"/>
    <w:rsid w:val="004216F1"/>
    <w:rsid w:val="00422853"/>
    <w:rsid w:val="004238A2"/>
    <w:rsid w:val="0042484A"/>
    <w:rsid w:val="00425472"/>
    <w:rsid w:val="00425E53"/>
    <w:rsid w:val="00427095"/>
    <w:rsid w:val="00427DD9"/>
    <w:rsid w:val="00427E43"/>
    <w:rsid w:val="00432C1F"/>
    <w:rsid w:val="00432CD3"/>
    <w:rsid w:val="00436CF0"/>
    <w:rsid w:val="00440524"/>
    <w:rsid w:val="00440A36"/>
    <w:rsid w:val="00440E5A"/>
    <w:rsid w:val="0044286A"/>
    <w:rsid w:val="004429D8"/>
    <w:rsid w:val="0044475B"/>
    <w:rsid w:val="0044503E"/>
    <w:rsid w:val="00447C9F"/>
    <w:rsid w:val="0045181F"/>
    <w:rsid w:val="00454EDA"/>
    <w:rsid w:val="004551AC"/>
    <w:rsid w:val="00455E2C"/>
    <w:rsid w:val="00456704"/>
    <w:rsid w:val="00457678"/>
    <w:rsid w:val="00457DD6"/>
    <w:rsid w:val="00457E48"/>
    <w:rsid w:val="00460079"/>
    <w:rsid w:val="00460DF8"/>
    <w:rsid w:val="004611A7"/>
    <w:rsid w:val="004619C1"/>
    <w:rsid w:val="004624F7"/>
    <w:rsid w:val="00462C67"/>
    <w:rsid w:val="0046330F"/>
    <w:rsid w:val="00463C1C"/>
    <w:rsid w:val="00463EFA"/>
    <w:rsid w:val="0046754F"/>
    <w:rsid w:val="00470BF6"/>
    <w:rsid w:val="00470EFE"/>
    <w:rsid w:val="00472D21"/>
    <w:rsid w:val="00474259"/>
    <w:rsid w:val="00480DE1"/>
    <w:rsid w:val="0048397E"/>
    <w:rsid w:val="004845EB"/>
    <w:rsid w:val="00486A6E"/>
    <w:rsid w:val="004901E6"/>
    <w:rsid w:val="004919CB"/>
    <w:rsid w:val="0049267A"/>
    <w:rsid w:val="00492918"/>
    <w:rsid w:val="00492985"/>
    <w:rsid w:val="00492BEE"/>
    <w:rsid w:val="00494EBF"/>
    <w:rsid w:val="004A0E4B"/>
    <w:rsid w:val="004A1363"/>
    <w:rsid w:val="004A2483"/>
    <w:rsid w:val="004A2AD9"/>
    <w:rsid w:val="004A2E10"/>
    <w:rsid w:val="004A3C01"/>
    <w:rsid w:val="004A4432"/>
    <w:rsid w:val="004B014A"/>
    <w:rsid w:val="004B2278"/>
    <w:rsid w:val="004B320C"/>
    <w:rsid w:val="004B357C"/>
    <w:rsid w:val="004B3754"/>
    <w:rsid w:val="004B3FE5"/>
    <w:rsid w:val="004B7509"/>
    <w:rsid w:val="004C08CE"/>
    <w:rsid w:val="004C3BA5"/>
    <w:rsid w:val="004C455A"/>
    <w:rsid w:val="004C4758"/>
    <w:rsid w:val="004C697B"/>
    <w:rsid w:val="004C7915"/>
    <w:rsid w:val="004C7A2B"/>
    <w:rsid w:val="004D1476"/>
    <w:rsid w:val="004D2C93"/>
    <w:rsid w:val="004D453D"/>
    <w:rsid w:val="004D50AE"/>
    <w:rsid w:val="004D6F13"/>
    <w:rsid w:val="004D70C6"/>
    <w:rsid w:val="004D753A"/>
    <w:rsid w:val="004D79EF"/>
    <w:rsid w:val="004E07CC"/>
    <w:rsid w:val="004E0A5E"/>
    <w:rsid w:val="004E1167"/>
    <w:rsid w:val="004E1F95"/>
    <w:rsid w:val="004E2B74"/>
    <w:rsid w:val="004E3C6F"/>
    <w:rsid w:val="004E3ED4"/>
    <w:rsid w:val="004E40F0"/>
    <w:rsid w:val="004E451B"/>
    <w:rsid w:val="004E52F3"/>
    <w:rsid w:val="004E66F1"/>
    <w:rsid w:val="004E6793"/>
    <w:rsid w:val="004E6CCC"/>
    <w:rsid w:val="004E776B"/>
    <w:rsid w:val="004E7ACA"/>
    <w:rsid w:val="004F041F"/>
    <w:rsid w:val="004F0457"/>
    <w:rsid w:val="004F29DD"/>
    <w:rsid w:val="004F2CE0"/>
    <w:rsid w:val="004F300B"/>
    <w:rsid w:val="004F33FD"/>
    <w:rsid w:val="004F4682"/>
    <w:rsid w:val="004F4C0B"/>
    <w:rsid w:val="004F6CA5"/>
    <w:rsid w:val="004F6DAA"/>
    <w:rsid w:val="004F7F8F"/>
    <w:rsid w:val="00501388"/>
    <w:rsid w:val="00503779"/>
    <w:rsid w:val="005066E7"/>
    <w:rsid w:val="0050750D"/>
    <w:rsid w:val="00510D22"/>
    <w:rsid w:val="00511577"/>
    <w:rsid w:val="00511AD9"/>
    <w:rsid w:val="00513C3A"/>
    <w:rsid w:val="00515B9F"/>
    <w:rsid w:val="00516134"/>
    <w:rsid w:val="00516B89"/>
    <w:rsid w:val="005179D3"/>
    <w:rsid w:val="00517C11"/>
    <w:rsid w:val="0052078E"/>
    <w:rsid w:val="005218CC"/>
    <w:rsid w:val="005218F6"/>
    <w:rsid w:val="00525363"/>
    <w:rsid w:val="00525441"/>
    <w:rsid w:val="00526B36"/>
    <w:rsid w:val="00526EEA"/>
    <w:rsid w:val="00527E68"/>
    <w:rsid w:val="005311A7"/>
    <w:rsid w:val="0053286C"/>
    <w:rsid w:val="00532EB5"/>
    <w:rsid w:val="00532EFE"/>
    <w:rsid w:val="00533DA4"/>
    <w:rsid w:val="00534310"/>
    <w:rsid w:val="005353DB"/>
    <w:rsid w:val="0053572D"/>
    <w:rsid w:val="005357FF"/>
    <w:rsid w:val="00536854"/>
    <w:rsid w:val="005376E0"/>
    <w:rsid w:val="00537DD0"/>
    <w:rsid w:val="00540CD2"/>
    <w:rsid w:val="00540FB8"/>
    <w:rsid w:val="0054214A"/>
    <w:rsid w:val="0054221E"/>
    <w:rsid w:val="005435EC"/>
    <w:rsid w:val="00544737"/>
    <w:rsid w:val="00544F7A"/>
    <w:rsid w:val="0054555C"/>
    <w:rsid w:val="005456EF"/>
    <w:rsid w:val="00545DC3"/>
    <w:rsid w:val="00550802"/>
    <w:rsid w:val="00550F6F"/>
    <w:rsid w:val="00551136"/>
    <w:rsid w:val="00551C0A"/>
    <w:rsid w:val="00552BE8"/>
    <w:rsid w:val="00552EBA"/>
    <w:rsid w:val="00553945"/>
    <w:rsid w:val="00553DDD"/>
    <w:rsid w:val="00555519"/>
    <w:rsid w:val="00555A98"/>
    <w:rsid w:val="00555E16"/>
    <w:rsid w:val="00556D01"/>
    <w:rsid w:val="0055751F"/>
    <w:rsid w:val="00557E93"/>
    <w:rsid w:val="005619BC"/>
    <w:rsid w:val="00562364"/>
    <w:rsid w:val="005635B4"/>
    <w:rsid w:val="00564C26"/>
    <w:rsid w:val="005650D8"/>
    <w:rsid w:val="00566253"/>
    <w:rsid w:val="0057005F"/>
    <w:rsid w:val="005709CA"/>
    <w:rsid w:val="00570CA4"/>
    <w:rsid w:val="0057175E"/>
    <w:rsid w:val="0057175F"/>
    <w:rsid w:val="005723D6"/>
    <w:rsid w:val="005741E6"/>
    <w:rsid w:val="00574657"/>
    <w:rsid w:val="00574B27"/>
    <w:rsid w:val="00575C0E"/>
    <w:rsid w:val="005779C4"/>
    <w:rsid w:val="00580307"/>
    <w:rsid w:val="0058139E"/>
    <w:rsid w:val="005843D2"/>
    <w:rsid w:val="005867D1"/>
    <w:rsid w:val="00587407"/>
    <w:rsid w:val="00587ECD"/>
    <w:rsid w:val="005907BE"/>
    <w:rsid w:val="00592A26"/>
    <w:rsid w:val="00594117"/>
    <w:rsid w:val="005946BD"/>
    <w:rsid w:val="005967F1"/>
    <w:rsid w:val="005A0FC7"/>
    <w:rsid w:val="005A168C"/>
    <w:rsid w:val="005A431C"/>
    <w:rsid w:val="005A465E"/>
    <w:rsid w:val="005A5F3B"/>
    <w:rsid w:val="005A7BAE"/>
    <w:rsid w:val="005B0D60"/>
    <w:rsid w:val="005B22C3"/>
    <w:rsid w:val="005B2615"/>
    <w:rsid w:val="005B3603"/>
    <w:rsid w:val="005B389B"/>
    <w:rsid w:val="005B5E89"/>
    <w:rsid w:val="005B7459"/>
    <w:rsid w:val="005C01DB"/>
    <w:rsid w:val="005C0D2F"/>
    <w:rsid w:val="005C35BF"/>
    <w:rsid w:val="005C4C58"/>
    <w:rsid w:val="005C56E8"/>
    <w:rsid w:val="005C6921"/>
    <w:rsid w:val="005C6E7F"/>
    <w:rsid w:val="005C73E0"/>
    <w:rsid w:val="005C7F03"/>
    <w:rsid w:val="005D0645"/>
    <w:rsid w:val="005D326E"/>
    <w:rsid w:val="005D4677"/>
    <w:rsid w:val="005D7C1C"/>
    <w:rsid w:val="005E2135"/>
    <w:rsid w:val="005E29CA"/>
    <w:rsid w:val="005E4A21"/>
    <w:rsid w:val="005E5A73"/>
    <w:rsid w:val="005E5B39"/>
    <w:rsid w:val="005E7D15"/>
    <w:rsid w:val="005F0B44"/>
    <w:rsid w:val="005F1211"/>
    <w:rsid w:val="005F580E"/>
    <w:rsid w:val="005F5877"/>
    <w:rsid w:val="005F663E"/>
    <w:rsid w:val="005F670D"/>
    <w:rsid w:val="005F6909"/>
    <w:rsid w:val="005F6D80"/>
    <w:rsid w:val="005F72D3"/>
    <w:rsid w:val="005F743E"/>
    <w:rsid w:val="005F74DA"/>
    <w:rsid w:val="005F751C"/>
    <w:rsid w:val="00600560"/>
    <w:rsid w:val="006017F7"/>
    <w:rsid w:val="006022B6"/>
    <w:rsid w:val="006027B3"/>
    <w:rsid w:val="00602C3A"/>
    <w:rsid w:val="00603D67"/>
    <w:rsid w:val="00604A11"/>
    <w:rsid w:val="00605AF2"/>
    <w:rsid w:val="00606BE7"/>
    <w:rsid w:val="0061117B"/>
    <w:rsid w:val="00611586"/>
    <w:rsid w:val="0061209D"/>
    <w:rsid w:val="006123D1"/>
    <w:rsid w:val="00612B51"/>
    <w:rsid w:val="006133D1"/>
    <w:rsid w:val="0061443D"/>
    <w:rsid w:val="006154C6"/>
    <w:rsid w:val="00616ADD"/>
    <w:rsid w:val="00616CB5"/>
    <w:rsid w:val="0061703C"/>
    <w:rsid w:val="0062073C"/>
    <w:rsid w:val="006214FC"/>
    <w:rsid w:val="00621659"/>
    <w:rsid w:val="006219B7"/>
    <w:rsid w:val="006226D4"/>
    <w:rsid w:val="006234EC"/>
    <w:rsid w:val="00623FD7"/>
    <w:rsid w:val="0062454A"/>
    <w:rsid w:val="0062488C"/>
    <w:rsid w:val="006275A9"/>
    <w:rsid w:val="00627E8E"/>
    <w:rsid w:val="006315AD"/>
    <w:rsid w:val="0063281F"/>
    <w:rsid w:val="00636987"/>
    <w:rsid w:val="00637E64"/>
    <w:rsid w:val="0064097B"/>
    <w:rsid w:val="00640F36"/>
    <w:rsid w:val="006424EF"/>
    <w:rsid w:val="006437C4"/>
    <w:rsid w:val="00643C71"/>
    <w:rsid w:val="0064507E"/>
    <w:rsid w:val="00646017"/>
    <w:rsid w:val="006479AE"/>
    <w:rsid w:val="006525CA"/>
    <w:rsid w:val="00652D08"/>
    <w:rsid w:val="00654E73"/>
    <w:rsid w:val="0065601D"/>
    <w:rsid w:val="00656E7B"/>
    <w:rsid w:val="00660A62"/>
    <w:rsid w:val="00662047"/>
    <w:rsid w:val="006623B8"/>
    <w:rsid w:val="00662F9B"/>
    <w:rsid w:val="006634D1"/>
    <w:rsid w:val="00663920"/>
    <w:rsid w:val="00664CCF"/>
    <w:rsid w:val="00666230"/>
    <w:rsid w:val="006675AE"/>
    <w:rsid w:val="00672F55"/>
    <w:rsid w:val="006733A4"/>
    <w:rsid w:val="00673B6D"/>
    <w:rsid w:val="006741DC"/>
    <w:rsid w:val="006753D2"/>
    <w:rsid w:val="00677868"/>
    <w:rsid w:val="00681644"/>
    <w:rsid w:val="006832EB"/>
    <w:rsid w:val="00683A8F"/>
    <w:rsid w:val="0068565B"/>
    <w:rsid w:val="0068647C"/>
    <w:rsid w:val="0069036F"/>
    <w:rsid w:val="00690B82"/>
    <w:rsid w:val="006910FA"/>
    <w:rsid w:val="0069291B"/>
    <w:rsid w:val="006954F6"/>
    <w:rsid w:val="0069574B"/>
    <w:rsid w:val="006A24C5"/>
    <w:rsid w:val="006A3AF3"/>
    <w:rsid w:val="006A405E"/>
    <w:rsid w:val="006A5D24"/>
    <w:rsid w:val="006A5DDE"/>
    <w:rsid w:val="006A61D2"/>
    <w:rsid w:val="006A6C7C"/>
    <w:rsid w:val="006A7CF9"/>
    <w:rsid w:val="006B016D"/>
    <w:rsid w:val="006B20B3"/>
    <w:rsid w:val="006B6920"/>
    <w:rsid w:val="006B71BD"/>
    <w:rsid w:val="006C0746"/>
    <w:rsid w:val="006C15E7"/>
    <w:rsid w:val="006C35C3"/>
    <w:rsid w:val="006C39D7"/>
    <w:rsid w:val="006C3D61"/>
    <w:rsid w:val="006C6CDA"/>
    <w:rsid w:val="006D0A15"/>
    <w:rsid w:val="006D1A30"/>
    <w:rsid w:val="006D2E1F"/>
    <w:rsid w:val="006D3012"/>
    <w:rsid w:val="006D35C7"/>
    <w:rsid w:val="006D6A22"/>
    <w:rsid w:val="006D6F57"/>
    <w:rsid w:val="006D75E8"/>
    <w:rsid w:val="006D75EA"/>
    <w:rsid w:val="006E0B3B"/>
    <w:rsid w:val="006E2107"/>
    <w:rsid w:val="006E2451"/>
    <w:rsid w:val="006E2555"/>
    <w:rsid w:val="006E2B51"/>
    <w:rsid w:val="006E394E"/>
    <w:rsid w:val="006E5654"/>
    <w:rsid w:val="006E75EB"/>
    <w:rsid w:val="006E763F"/>
    <w:rsid w:val="006F10E7"/>
    <w:rsid w:val="006F14D7"/>
    <w:rsid w:val="006F1F23"/>
    <w:rsid w:val="006F2342"/>
    <w:rsid w:val="006F2A9E"/>
    <w:rsid w:val="006F3517"/>
    <w:rsid w:val="006F3937"/>
    <w:rsid w:val="006F3AAA"/>
    <w:rsid w:val="006F5867"/>
    <w:rsid w:val="006F657E"/>
    <w:rsid w:val="006F7A29"/>
    <w:rsid w:val="007000CC"/>
    <w:rsid w:val="00701269"/>
    <w:rsid w:val="007030CD"/>
    <w:rsid w:val="007032D9"/>
    <w:rsid w:val="00704F6D"/>
    <w:rsid w:val="00705B98"/>
    <w:rsid w:val="007078E8"/>
    <w:rsid w:val="00707FCB"/>
    <w:rsid w:val="00710DF3"/>
    <w:rsid w:val="0071113A"/>
    <w:rsid w:val="00711CCE"/>
    <w:rsid w:val="00712C70"/>
    <w:rsid w:val="00713634"/>
    <w:rsid w:val="00713FCB"/>
    <w:rsid w:val="00715FE9"/>
    <w:rsid w:val="00720647"/>
    <w:rsid w:val="00721ED9"/>
    <w:rsid w:val="00722139"/>
    <w:rsid w:val="00722FB5"/>
    <w:rsid w:val="00723782"/>
    <w:rsid w:val="00723E94"/>
    <w:rsid w:val="00724D3D"/>
    <w:rsid w:val="00725DBF"/>
    <w:rsid w:val="007279FF"/>
    <w:rsid w:val="0073042F"/>
    <w:rsid w:val="00730434"/>
    <w:rsid w:val="00731190"/>
    <w:rsid w:val="00731F7E"/>
    <w:rsid w:val="00732DC7"/>
    <w:rsid w:val="00733C14"/>
    <w:rsid w:val="007348DF"/>
    <w:rsid w:val="007358F1"/>
    <w:rsid w:val="007362BD"/>
    <w:rsid w:val="00736B3D"/>
    <w:rsid w:val="00736BF8"/>
    <w:rsid w:val="00736C3D"/>
    <w:rsid w:val="00740EE0"/>
    <w:rsid w:val="00741C49"/>
    <w:rsid w:val="00741F73"/>
    <w:rsid w:val="007430FD"/>
    <w:rsid w:val="0074369C"/>
    <w:rsid w:val="0074414C"/>
    <w:rsid w:val="00746D11"/>
    <w:rsid w:val="00746FD1"/>
    <w:rsid w:val="0074702C"/>
    <w:rsid w:val="00747768"/>
    <w:rsid w:val="007503EB"/>
    <w:rsid w:val="00750625"/>
    <w:rsid w:val="00750954"/>
    <w:rsid w:val="007518D4"/>
    <w:rsid w:val="00752A33"/>
    <w:rsid w:val="007553B9"/>
    <w:rsid w:val="007554CF"/>
    <w:rsid w:val="00755515"/>
    <w:rsid w:val="007570C4"/>
    <w:rsid w:val="007604D8"/>
    <w:rsid w:val="007613C0"/>
    <w:rsid w:val="007618EF"/>
    <w:rsid w:val="007632E4"/>
    <w:rsid w:val="00763866"/>
    <w:rsid w:val="00764BDE"/>
    <w:rsid w:val="007670E6"/>
    <w:rsid w:val="00772B02"/>
    <w:rsid w:val="00773516"/>
    <w:rsid w:val="00773E8E"/>
    <w:rsid w:val="00773F22"/>
    <w:rsid w:val="007759B9"/>
    <w:rsid w:val="00776045"/>
    <w:rsid w:val="007769F1"/>
    <w:rsid w:val="00776CCF"/>
    <w:rsid w:val="00781ADF"/>
    <w:rsid w:val="00781DB6"/>
    <w:rsid w:val="007855C6"/>
    <w:rsid w:val="00785F6B"/>
    <w:rsid w:val="0078656F"/>
    <w:rsid w:val="00786CD5"/>
    <w:rsid w:val="0078734B"/>
    <w:rsid w:val="007958FB"/>
    <w:rsid w:val="00795B15"/>
    <w:rsid w:val="00795FF4"/>
    <w:rsid w:val="0079634A"/>
    <w:rsid w:val="00796B94"/>
    <w:rsid w:val="00796C4C"/>
    <w:rsid w:val="007A03FA"/>
    <w:rsid w:val="007A05C9"/>
    <w:rsid w:val="007A18A9"/>
    <w:rsid w:val="007A1FEE"/>
    <w:rsid w:val="007A4356"/>
    <w:rsid w:val="007A5213"/>
    <w:rsid w:val="007A548C"/>
    <w:rsid w:val="007A5576"/>
    <w:rsid w:val="007A5846"/>
    <w:rsid w:val="007A76C5"/>
    <w:rsid w:val="007B18FF"/>
    <w:rsid w:val="007B1C5B"/>
    <w:rsid w:val="007B4044"/>
    <w:rsid w:val="007B4D5D"/>
    <w:rsid w:val="007B62D4"/>
    <w:rsid w:val="007B6E72"/>
    <w:rsid w:val="007B6FEC"/>
    <w:rsid w:val="007B71FC"/>
    <w:rsid w:val="007B7A4B"/>
    <w:rsid w:val="007C104A"/>
    <w:rsid w:val="007C358A"/>
    <w:rsid w:val="007C4AAC"/>
    <w:rsid w:val="007C58D7"/>
    <w:rsid w:val="007C5AED"/>
    <w:rsid w:val="007C779C"/>
    <w:rsid w:val="007D11F9"/>
    <w:rsid w:val="007D19ED"/>
    <w:rsid w:val="007D1F90"/>
    <w:rsid w:val="007D258A"/>
    <w:rsid w:val="007D52A2"/>
    <w:rsid w:val="007D53F1"/>
    <w:rsid w:val="007D5BA4"/>
    <w:rsid w:val="007D692B"/>
    <w:rsid w:val="007D6BB2"/>
    <w:rsid w:val="007D7EE0"/>
    <w:rsid w:val="007E0333"/>
    <w:rsid w:val="007E1D36"/>
    <w:rsid w:val="007E2A84"/>
    <w:rsid w:val="007E53CD"/>
    <w:rsid w:val="007E6E1F"/>
    <w:rsid w:val="007F0375"/>
    <w:rsid w:val="007F0E99"/>
    <w:rsid w:val="007F1A45"/>
    <w:rsid w:val="007F307A"/>
    <w:rsid w:val="007F40A5"/>
    <w:rsid w:val="007F5C20"/>
    <w:rsid w:val="007F5D2D"/>
    <w:rsid w:val="007F7026"/>
    <w:rsid w:val="008019BE"/>
    <w:rsid w:val="00801E30"/>
    <w:rsid w:val="00803BE0"/>
    <w:rsid w:val="00805CB6"/>
    <w:rsid w:val="00807F81"/>
    <w:rsid w:val="008119FB"/>
    <w:rsid w:val="0081309C"/>
    <w:rsid w:val="0081657E"/>
    <w:rsid w:val="00816B6E"/>
    <w:rsid w:val="00816BFA"/>
    <w:rsid w:val="0081745C"/>
    <w:rsid w:val="0081791B"/>
    <w:rsid w:val="008200CE"/>
    <w:rsid w:val="00820828"/>
    <w:rsid w:val="0082115D"/>
    <w:rsid w:val="0082129A"/>
    <w:rsid w:val="00821756"/>
    <w:rsid w:val="008222DE"/>
    <w:rsid w:val="00823E1C"/>
    <w:rsid w:val="00830BB7"/>
    <w:rsid w:val="008328F8"/>
    <w:rsid w:val="0083292F"/>
    <w:rsid w:val="00833041"/>
    <w:rsid w:val="00833B72"/>
    <w:rsid w:val="0083500D"/>
    <w:rsid w:val="0084222F"/>
    <w:rsid w:val="00842AAA"/>
    <w:rsid w:val="00842BBD"/>
    <w:rsid w:val="00842E47"/>
    <w:rsid w:val="008434C2"/>
    <w:rsid w:val="00846027"/>
    <w:rsid w:val="008460CD"/>
    <w:rsid w:val="0084624D"/>
    <w:rsid w:val="008467EC"/>
    <w:rsid w:val="008503A5"/>
    <w:rsid w:val="008516BB"/>
    <w:rsid w:val="00852FE6"/>
    <w:rsid w:val="00853C17"/>
    <w:rsid w:val="00853CC7"/>
    <w:rsid w:val="0085457A"/>
    <w:rsid w:val="008568D0"/>
    <w:rsid w:val="00856B9D"/>
    <w:rsid w:val="00861873"/>
    <w:rsid w:val="0086227A"/>
    <w:rsid w:val="00862399"/>
    <w:rsid w:val="00863CCC"/>
    <w:rsid w:val="00864D67"/>
    <w:rsid w:val="0086514D"/>
    <w:rsid w:val="008651BE"/>
    <w:rsid w:val="0086607C"/>
    <w:rsid w:val="00867F57"/>
    <w:rsid w:val="00870492"/>
    <w:rsid w:val="00870A8C"/>
    <w:rsid w:val="00872D9E"/>
    <w:rsid w:val="00874528"/>
    <w:rsid w:val="00874AF8"/>
    <w:rsid w:val="00875110"/>
    <w:rsid w:val="00875B8D"/>
    <w:rsid w:val="008762BA"/>
    <w:rsid w:val="00877B19"/>
    <w:rsid w:val="00877F99"/>
    <w:rsid w:val="008819AB"/>
    <w:rsid w:val="0088464C"/>
    <w:rsid w:val="0088734E"/>
    <w:rsid w:val="00887D74"/>
    <w:rsid w:val="008912C6"/>
    <w:rsid w:val="00891FBB"/>
    <w:rsid w:val="00892546"/>
    <w:rsid w:val="008938EF"/>
    <w:rsid w:val="00896D7D"/>
    <w:rsid w:val="008A0E46"/>
    <w:rsid w:val="008A2B28"/>
    <w:rsid w:val="008A4962"/>
    <w:rsid w:val="008A5C0C"/>
    <w:rsid w:val="008A5D4E"/>
    <w:rsid w:val="008A61BE"/>
    <w:rsid w:val="008A6292"/>
    <w:rsid w:val="008A6A9F"/>
    <w:rsid w:val="008A7D15"/>
    <w:rsid w:val="008A7D84"/>
    <w:rsid w:val="008B11C4"/>
    <w:rsid w:val="008B36BB"/>
    <w:rsid w:val="008B3752"/>
    <w:rsid w:val="008B4D9C"/>
    <w:rsid w:val="008B5860"/>
    <w:rsid w:val="008B66AF"/>
    <w:rsid w:val="008B716F"/>
    <w:rsid w:val="008C08D9"/>
    <w:rsid w:val="008C3232"/>
    <w:rsid w:val="008C3632"/>
    <w:rsid w:val="008C3CF2"/>
    <w:rsid w:val="008C4F0E"/>
    <w:rsid w:val="008C5555"/>
    <w:rsid w:val="008C65A6"/>
    <w:rsid w:val="008C7A02"/>
    <w:rsid w:val="008D1361"/>
    <w:rsid w:val="008D27A8"/>
    <w:rsid w:val="008D303E"/>
    <w:rsid w:val="008D3EA0"/>
    <w:rsid w:val="008D4081"/>
    <w:rsid w:val="008D4D8C"/>
    <w:rsid w:val="008D53EC"/>
    <w:rsid w:val="008D6695"/>
    <w:rsid w:val="008D7073"/>
    <w:rsid w:val="008E0DA4"/>
    <w:rsid w:val="008E4544"/>
    <w:rsid w:val="008E4662"/>
    <w:rsid w:val="008F0937"/>
    <w:rsid w:val="008F0E84"/>
    <w:rsid w:val="008F2582"/>
    <w:rsid w:val="008F2F2F"/>
    <w:rsid w:val="008F5415"/>
    <w:rsid w:val="008F5CD9"/>
    <w:rsid w:val="008F7CF2"/>
    <w:rsid w:val="00904EC9"/>
    <w:rsid w:val="00904F71"/>
    <w:rsid w:val="0090659B"/>
    <w:rsid w:val="009070CF"/>
    <w:rsid w:val="0091015E"/>
    <w:rsid w:val="009107E4"/>
    <w:rsid w:val="009108D0"/>
    <w:rsid w:val="009165BA"/>
    <w:rsid w:val="00917B67"/>
    <w:rsid w:val="00921412"/>
    <w:rsid w:val="009215C4"/>
    <w:rsid w:val="00921D40"/>
    <w:rsid w:val="009222F2"/>
    <w:rsid w:val="00922468"/>
    <w:rsid w:val="0092291A"/>
    <w:rsid w:val="00922BFE"/>
    <w:rsid w:val="00922F2E"/>
    <w:rsid w:val="00923CF5"/>
    <w:rsid w:val="0093034A"/>
    <w:rsid w:val="009305AD"/>
    <w:rsid w:val="009322CA"/>
    <w:rsid w:val="00932691"/>
    <w:rsid w:val="00934C84"/>
    <w:rsid w:val="00934C92"/>
    <w:rsid w:val="00934FF9"/>
    <w:rsid w:val="00935FE5"/>
    <w:rsid w:val="00941132"/>
    <w:rsid w:val="00944CA4"/>
    <w:rsid w:val="009452A1"/>
    <w:rsid w:val="00945C33"/>
    <w:rsid w:val="0094626D"/>
    <w:rsid w:val="009464C9"/>
    <w:rsid w:val="00951AE6"/>
    <w:rsid w:val="009522B6"/>
    <w:rsid w:val="00952836"/>
    <w:rsid w:val="0095386E"/>
    <w:rsid w:val="00954409"/>
    <w:rsid w:val="009546E1"/>
    <w:rsid w:val="00956037"/>
    <w:rsid w:val="00956B4E"/>
    <w:rsid w:val="00960289"/>
    <w:rsid w:val="009611C8"/>
    <w:rsid w:val="00961453"/>
    <w:rsid w:val="00963316"/>
    <w:rsid w:val="009648F8"/>
    <w:rsid w:val="00966A89"/>
    <w:rsid w:val="00971584"/>
    <w:rsid w:val="009716DC"/>
    <w:rsid w:val="00972135"/>
    <w:rsid w:val="009724FA"/>
    <w:rsid w:val="00972A3E"/>
    <w:rsid w:val="00972B2A"/>
    <w:rsid w:val="00974294"/>
    <w:rsid w:val="009743D5"/>
    <w:rsid w:val="0097448B"/>
    <w:rsid w:val="009751CA"/>
    <w:rsid w:val="009755BE"/>
    <w:rsid w:val="00977859"/>
    <w:rsid w:val="009825F1"/>
    <w:rsid w:val="00982F57"/>
    <w:rsid w:val="00986004"/>
    <w:rsid w:val="00990412"/>
    <w:rsid w:val="00990445"/>
    <w:rsid w:val="00992B41"/>
    <w:rsid w:val="00995C2E"/>
    <w:rsid w:val="009977DC"/>
    <w:rsid w:val="00997FAE"/>
    <w:rsid w:val="009A0274"/>
    <w:rsid w:val="009A1054"/>
    <w:rsid w:val="009A1BC0"/>
    <w:rsid w:val="009A1EC5"/>
    <w:rsid w:val="009A298C"/>
    <w:rsid w:val="009A35A0"/>
    <w:rsid w:val="009A4378"/>
    <w:rsid w:val="009A48D7"/>
    <w:rsid w:val="009A63D8"/>
    <w:rsid w:val="009A689D"/>
    <w:rsid w:val="009A6A23"/>
    <w:rsid w:val="009B10CA"/>
    <w:rsid w:val="009B1D61"/>
    <w:rsid w:val="009B1EE6"/>
    <w:rsid w:val="009B1FB9"/>
    <w:rsid w:val="009B237F"/>
    <w:rsid w:val="009B29D5"/>
    <w:rsid w:val="009B3080"/>
    <w:rsid w:val="009B55B6"/>
    <w:rsid w:val="009B5E7E"/>
    <w:rsid w:val="009B6696"/>
    <w:rsid w:val="009B7BD2"/>
    <w:rsid w:val="009B7F80"/>
    <w:rsid w:val="009C0769"/>
    <w:rsid w:val="009C0B38"/>
    <w:rsid w:val="009C0CC6"/>
    <w:rsid w:val="009C20E7"/>
    <w:rsid w:val="009C2C9B"/>
    <w:rsid w:val="009C6F91"/>
    <w:rsid w:val="009D19BC"/>
    <w:rsid w:val="009D205E"/>
    <w:rsid w:val="009D2B18"/>
    <w:rsid w:val="009D57BE"/>
    <w:rsid w:val="009D5A77"/>
    <w:rsid w:val="009D5DEB"/>
    <w:rsid w:val="009D671D"/>
    <w:rsid w:val="009D70F8"/>
    <w:rsid w:val="009D7B9C"/>
    <w:rsid w:val="009D7DBC"/>
    <w:rsid w:val="009E006C"/>
    <w:rsid w:val="009E07D7"/>
    <w:rsid w:val="009E25E5"/>
    <w:rsid w:val="009E2C2B"/>
    <w:rsid w:val="009E35B7"/>
    <w:rsid w:val="009E5A8A"/>
    <w:rsid w:val="009E5F65"/>
    <w:rsid w:val="009E70EF"/>
    <w:rsid w:val="009E722D"/>
    <w:rsid w:val="009E7985"/>
    <w:rsid w:val="009F0F01"/>
    <w:rsid w:val="009F31AC"/>
    <w:rsid w:val="009F3A13"/>
    <w:rsid w:val="009F3D67"/>
    <w:rsid w:val="009F3E32"/>
    <w:rsid w:val="009F500D"/>
    <w:rsid w:val="009F7836"/>
    <w:rsid w:val="00A0060A"/>
    <w:rsid w:val="00A00FB4"/>
    <w:rsid w:val="00A024B4"/>
    <w:rsid w:val="00A02B17"/>
    <w:rsid w:val="00A02C7A"/>
    <w:rsid w:val="00A040F1"/>
    <w:rsid w:val="00A050FC"/>
    <w:rsid w:val="00A10E83"/>
    <w:rsid w:val="00A11ADB"/>
    <w:rsid w:val="00A125CA"/>
    <w:rsid w:val="00A12BF8"/>
    <w:rsid w:val="00A13ACC"/>
    <w:rsid w:val="00A14448"/>
    <w:rsid w:val="00A14473"/>
    <w:rsid w:val="00A14974"/>
    <w:rsid w:val="00A14ACA"/>
    <w:rsid w:val="00A15E8B"/>
    <w:rsid w:val="00A161E6"/>
    <w:rsid w:val="00A1629D"/>
    <w:rsid w:val="00A166CB"/>
    <w:rsid w:val="00A22A71"/>
    <w:rsid w:val="00A2310C"/>
    <w:rsid w:val="00A23434"/>
    <w:rsid w:val="00A2381F"/>
    <w:rsid w:val="00A24646"/>
    <w:rsid w:val="00A260FD"/>
    <w:rsid w:val="00A2625A"/>
    <w:rsid w:val="00A26484"/>
    <w:rsid w:val="00A2717C"/>
    <w:rsid w:val="00A273EE"/>
    <w:rsid w:val="00A27BA9"/>
    <w:rsid w:val="00A31894"/>
    <w:rsid w:val="00A319A9"/>
    <w:rsid w:val="00A32825"/>
    <w:rsid w:val="00A33743"/>
    <w:rsid w:val="00A34275"/>
    <w:rsid w:val="00A360D9"/>
    <w:rsid w:val="00A3692C"/>
    <w:rsid w:val="00A376DB"/>
    <w:rsid w:val="00A42499"/>
    <w:rsid w:val="00A425E9"/>
    <w:rsid w:val="00A43273"/>
    <w:rsid w:val="00A4409C"/>
    <w:rsid w:val="00A440C5"/>
    <w:rsid w:val="00A4749F"/>
    <w:rsid w:val="00A508AD"/>
    <w:rsid w:val="00A50E23"/>
    <w:rsid w:val="00A515B8"/>
    <w:rsid w:val="00A51893"/>
    <w:rsid w:val="00A5359E"/>
    <w:rsid w:val="00A545F8"/>
    <w:rsid w:val="00A54726"/>
    <w:rsid w:val="00A54F03"/>
    <w:rsid w:val="00A558A1"/>
    <w:rsid w:val="00A564F8"/>
    <w:rsid w:val="00A57528"/>
    <w:rsid w:val="00A57B8C"/>
    <w:rsid w:val="00A60019"/>
    <w:rsid w:val="00A61DC0"/>
    <w:rsid w:val="00A61F33"/>
    <w:rsid w:val="00A62147"/>
    <w:rsid w:val="00A6260D"/>
    <w:rsid w:val="00A63891"/>
    <w:rsid w:val="00A63F38"/>
    <w:rsid w:val="00A64705"/>
    <w:rsid w:val="00A65048"/>
    <w:rsid w:val="00A66246"/>
    <w:rsid w:val="00A668D9"/>
    <w:rsid w:val="00A66BF7"/>
    <w:rsid w:val="00A71935"/>
    <w:rsid w:val="00A719BF"/>
    <w:rsid w:val="00A72676"/>
    <w:rsid w:val="00A75C4E"/>
    <w:rsid w:val="00A76239"/>
    <w:rsid w:val="00A8371C"/>
    <w:rsid w:val="00A83FCC"/>
    <w:rsid w:val="00A84991"/>
    <w:rsid w:val="00A84D03"/>
    <w:rsid w:val="00A85BB4"/>
    <w:rsid w:val="00A86451"/>
    <w:rsid w:val="00A90584"/>
    <w:rsid w:val="00A90D91"/>
    <w:rsid w:val="00A917E2"/>
    <w:rsid w:val="00A9203A"/>
    <w:rsid w:val="00A9306E"/>
    <w:rsid w:val="00A9308B"/>
    <w:rsid w:val="00A93E94"/>
    <w:rsid w:val="00A975A5"/>
    <w:rsid w:val="00AA29CA"/>
    <w:rsid w:val="00AA39E0"/>
    <w:rsid w:val="00AA4171"/>
    <w:rsid w:val="00AA47AB"/>
    <w:rsid w:val="00AA4997"/>
    <w:rsid w:val="00AA60DE"/>
    <w:rsid w:val="00AA6E4E"/>
    <w:rsid w:val="00AB0607"/>
    <w:rsid w:val="00AB0ABC"/>
    <w:rsid w:val="00AB26EE"/>
    <w:rsid w:val="00AB2AE9"/>
    <w:rsid w:val="00AB3607"/>
    <w:rsid w:val="00AB364A"/>
    <w:rsid w:val="00AB452E"/>
    <w:rsid w:val="00AB4EF6"/>
    <w:rsid w:val="00AB52DD"/>
    <w:rsid w:val="00AB5B02"/>
    <w:rsid w:val="00AB5E69"/>
    <w:rsid w:val="00AB5F51"/>
    <w:rsid w:val="00AB61AA"/>
    <w:rsid w:val="00AC0DA0"/>
    <w:rsid w:val="00AC1DBD"/>
    <w:rsid w:val="00AC3394"/>
    <w:rsid w:val="00AC33B9"/>
    <w:rsid w:val="00AC3E9D"/>
    <w:rsid w:val="00AC4967"/>
    <w:rsid w:val="00AC5A41"/>
    <w:rsid w:val="00AC6A20"/>
    <w:rsid w:val="00AC7477"/>
    <w:rsid w:val="00AD0400"/>
    <w:rsid w:val="00AD1782"/>
    <w:rsid w:val="00AD18B4"/>
    <w:rsid w:val="00AD2601"/>
    <w:rsid w:val="00AD33DA"/>
    <w:rsid w:val="00AD3935"/>
    <w:rsid w:val="00AD5491"/>
    <w:rsid w:val="00AD6762"/>
    <w:rsid w:val="00AD6D03"/>
    <w:rsid w:val="00AD7BA8"/>
    <w:rsid w:val="00AE0256"/>
    <w:rsid w:val="00AE1A0A"/>
    <w:rsid w:val="00AE30D9"/>
    <w:rsid w:val="00AE3467"/>
    <w:rsid w:val="00AE468D"/>
    <w:rsid w:val="00AE49C2"/>
    <w:rsid w:val="00AE51E8"/>
    <w:rsid w:val="00AE6013"/>
    <w:rsid w:val="00AF055D"/>
    <w:rsid w:val="00AF37D9"/>
    <w:rsid w:val="00AF47AA"/>
    <w:rsid w:val="00AF4E1D"/>
    <w:rsid w:val="00AF7AEA"/>
    <w:rsid w:val="00B00184"/>
    <w:rsid w:val="00B02C77"/>
    <w:rsid w:val="00B03A6F"/>
    <w:rsid w:val="00B03E2B"/>
    <w:rsid w:val="00B07F7E"/>
    <w:rsid w:val="00B1001A"/>
    <w:rsid w:val="00B11231"/>
    <w:rsid w:val="00B11411"/>
    <w:rsid w:val="00B12375"/>
    <w:rsid w:val="00B13059"/>
    <w:rsid w:val="00B13639"/>
    <w:rsid w:val="00B1386F"/>
    <w:rsid w:val="00B139CF"/>
    <w:rsid w:val="00B14E5E"/>
    <w:rsid w:val="00B17C15"/>
    <w:rsid w:val="00B218A5"/>
    <w:rsid w:val="00B253A0"/>
    <w:rsid w:val="00B255E6"/>
    <w:rsid w:val="00B2570B"/>
    <w:rsid w:val="00B263AC"/>
    <w:rsid w:val="00B3140F"/>
    <w:rsid w:val="00B32977"/>
    <w:rsid w:val="00B32EE9"/>
    <w:rsid w:val="00B33CE5"/>
    <w:rsid w:val="00B33F6B"/>
    <w:rsid w:val="00B34D86"/>
    <w:rsid w:val="00B35E72"/>
    <w:rsid w:val="00B36157"/>
    <w:rsid w:val="00B37DC4"/>
    <w:rsid w:val="00B400F9"/>
    <w:rsid w:val="00B40CB7"/>
    <w:rsid w:val="00B41566"/>
    <w:rsid w:val="00B439F1"/>
    <w:rsid w:val="00B44EFD"/>
    <w:rsid w:val="00B455B1"/>
    <w:rsid w:val="00B47472"/>
    <w:rsid w:val="00B5096B"/>
    <w:rsid w:val="00B50AEB"/>
    <w:rsid w:val="00B5141D"/>
    <w:rsid w:val="00B516BF"/>
    <w:rsid w:val="00B555B5"/>
    <w:rsid w:val="00B57252"/>
    <w:rsid w:val="00B57F25"/>
    <w:rsid w:val="00B6085F"/>
    <w:rsid w:val="00B609E1"/>
    <w:rsid w:val="00B6100C"/>
    <w:rsid w:val="00B61AE9"/>
    <w:rsid w:val="00B62649"/>
    <w:rsid w:val="00B62838"/>
    <w:rsid w:val="00B62C25"/>
    <w:rsid w:val="00B64598"/>
    <w:rsid w:val="00B650EE"/>
    <w:rsid w:val="00B65BB1"/>
    <w:rsid w:val="00B6657B"/>
    <w:rsid w:val="00B66AA2"/>
    <w:rsid w:val="00B66ECE"/>
    <w:rsid w:val="00B7138C"/>
    <w:rsid w:val="00B71660"/>
    <w:rsid w:val="00B7265F"/>
    <w:rsid w:val="00B726C0"/>
    <w:rsid w:val="00B728F7"/>
    <w:rsid w:val="00B741C7"/>
    <w:rsid w:val="00B74926"/>
    <w:rsid w:val="00B74E7B"/>
    <w:rsid w:val="00B753F1"/>
    <w:rsid w:val="00B76AEA"/>
    <w:rsid w:val="00B76B10"/>
    <w:rsid w:val="00B76BB7"/>
    <w:rsid w:val="00B873E4"/>
    <w:rsid w:val="00B87803"/>
    <w:rsid w:val="00B90CBE"/>
    <w:rsid w:val="00B90FCE"/>
    <w:rsid w:val="00B91225"/>
    <w:rsid w:val="00B91C4A"/>
    <w:rsid w:val="00B93026"/>
    <w:rsid w:val="00B94690"/>
    <w:rsid w:val="00B94D37"/>
    <w:rsid w:val="00B95899"/>
    <w:rsid w:val="00B95F6A"/>
    <w:rsid w:val="00B960EB"/>
    <w:rsid w:val="00B96A7A"/>
    <w:rsid w:val="00B96B2D"/>
    <w:rsid w:val="00B96CAD"/>
    <w:rsid w:val="00B9720B"/>
    <w:rsid w:val="00B97A28"/>
    <w:rsid w:val="00B97D8D"/>
    <w:rsid w:val="00BA19AA"/>
    <w:rsid w:val="00BA24AD"/>
    <w:rsid w:val="00BA2F17"/>
    <w:rsid w:val="00BA3E7F"/>
    <w:rsid w:val="00BA4A8A"/>
    <w:rsid w:val="00BA4D7C"/>
    <w:rsid w:val="00BA726E"/>
    <w:rsid w:val="00BA7BB4"/>
    <w:rsid w:val="00BA7BB9"/>
    <w:rsid w:val="00BB0B21"/>
    <w:rsid w:val="00BB0BCC"/>
    <w:rsid w:val="00BB1534"/>
    <w:rsid w:val="00BB1BF4"/>
    <w:rsid w:val="00BB431D"/>
    <w:rsid w:val="00BB4465"/>
    <w:rsid w:val="00BB4AF9"/>
    <w:rsid w:val="00BB5063"/>
    <w:rsid w:val="00BB7965"/>
    <w:rsid w:val="00BB7F3D"/>
    <w:rsid w:val="00BC05F1"/>
    <w:rsid w:val="00BC19E5"/>
    <w:rsid w:val="00BC3A50"/>
    <w:rsid w:val="00BC60B5"/>
    <w:rsid w:val="00BC624D"/>
    <w:rsid w:val="00BC6E15"/>
    <w:rsid w:val="00BC740C"/>
    <w:rsid w:val="00BC79C3"/>
    <w:rsid w:val="00BD30B3"/>
    <w:rsid w:val="00BD39EA"/>
    <w:rsid w:val="00BD4390"/>
    <w:rsid w:val="00BD458C"/>
    <w:rsid w:val="00BD45E8"/>
    <w:rsid w:val="00BD710D"/>
    <w:rsid w:val="00BE03D4"/>
    <w:rsid w:val="00BE0453"/>
    <w:rsid w:val="00BE4298"/>
    <w:rsid w:val="00BE4F62"/>
    <w:rsid w:val="00BE56EF"/>
    <w:rsid w:val="00BE6C21"/>
    <w:rsid w:val="00BE7183"/>
    <w:rsid w:val="00BF126E"/>
    <w:rsid w:val="00BF168D"/>
    <w:rsid w:val="00BF1E62"/>
    <w:rsid w:val="00BF24B8"/>
    <w:rsid w:val="00BF332C"/>
    <w:rsid w:val="00BF7EB7"/>
    <w:rsid w:val="00C0137D"/>
    <w:rsid w:val="00C015EA"/>
    <w:rsid w:val="00C03E38"/>
    <w:rsid w:val="00C03EDA"/>
    <w:rsid w:val="00C0485C"/>
    <w:rsid w:val="00C0555C"/>
    <w:rsid w:val="00C05A5A"/>
    <w:rsid w:val="00C05BA2"/>
    <w:rsid w:val="00C07E05"/>
    <w:rsid w:val="00C13017"/>
    <w:rsid w:val="00C1368D"/>
    <w:rsid w:val="00C14744"/>
    <w:rsid w:val="00C17389"/>
    <w:rsid w:val="00C20A7C"/>
    <w:rsid w:val="00C21460"/>
    <w:rsid w:val="00C2260B"/>
    <w:rsid w:val="00C24AD2"/>
    <w:rsid w:val="00C25AF4"/>
    <w:rsid w:val="00C26DEC"/>
    <w:rsid w:val="00C303F6"/>
    <w:rsid w:val="00C30B58"/>
    <w:rsid w:val="00C30D7D"/>
    <w:rsid w:val="00C3148A"/>
    <w:rsid w:val="00C33E2A"/>
    <w:rsid w:val="00C34071"/>
    <w:rsid w:val="00C35718"/>
    <w:rsid w:val="00C3573B"/>
    <w:rsid w:val="00C35B1E"/>
    <w:rsid w:val="00C3794B"/>
    <w:rsid w:val="00C37F65"/>
    <w:rsid w:val="00C418DC"/>
    <w:rsid w:val="00C4295C"/>
    <w:rsid w:val="00C4310C"/>
    <w:rsid w:val="00C44348"/>
    <w:rsid w:val="00C44A0D"/>
    <w:rsid w:val="00C455E6"/>
    <w:rsid w:val="00C458A7"/>
    <w:rsid w:val="00C46AEE"/>
    <w:rsid w:val="00C477F5"/>
    <w:rsid w:val="00C47EE6"/>
    <w:rsid w:val="00C50066"/>
    <w:rsid w:val="00C5030E"/>
    <w:rsid w:val="00C5183D"/>
    <w:rsid w:val="00C541B4"/>
    <w:rsid w:val="00C548CE"/>
    <w:rsid w:val="00C54C85"/>
    <w:rsid w:val="00C613B3"/>
    <w:rsid w:val="00C613D0"/>
    <w:rsid w:val="00C64516"/>
    <w:rsid w:val="00C64DD7"/>
    <w:rsid w:val="00C65B30"/>
    <w:rsid w:val="00C665EC"/>
    <w:rsid w:val="00C73BE7"/>
    <w:rsid w:val="00C7434F"/>
    <w:rsid w:val="00C75071"/>
    <w:rsid w:val="00C8228E"/>
    <w:rsid w:val="00C82407"/>
    <w:rsid w:val="00C8400F"/>
    <w:rsid w:val="00C84E6B"/>
    <w:rsid w:val="00C86F3A"/>
    <w:rsid w:val="00C871E1"/>
    <w:rsid w:val="00C90F91"/>
    <w:rsid w:val="00C917CC"/>
    <w:rsid w:val="00C9190E"/>
    <w:rsid w:val="00C9341D"/>
    <w:rsid w:val="00C9347E"/>
    <w:rsid w:val="00C959D8"/>
    <w:rsid w:val="00C96099"/>
    <w:rsid w:val="00C972EE"/>
    <w:rsid w:val="00C9751C"/>
    <w:rsid w:val="00CA069D"/>
    <w:rsid w:val="00CA06BD"/>
    <w:rsid w:val="00CA0B3B"/>
    <w:rsid w:val="00CA1160"/>
    <w:rsid w:val="00CA1CDE"/>
    <w:rsid w:val="00CA22D1"/>
    <w:rsid w:val="00CA50AC"/>
    <w:rsid w:val="00CA7672"/>
    <w:rsid w:val="00CB083D"/>
    <w:rsid w:val="00CB0AF9"/>
    <w:rsid w:val="00CB0C67"/>
    <w:rsid w:val="00CB1376"/>
    <w:rsid w:val="00CB22F5"/>
    <w:rsid w:val="00CB283E"/>
    <w:rsid w:val="00CB2AD0"/>
    <w:rsid w:val="00CB3310"/>
    <w:rsid w:val="00CB4341"/>
    <w:rsid w:val="00CB5BD2"/>
    <w:rsid w:val="00CC01C2"/>
    <w:rsid w:val="00CC05E1"/>
    <w:rsid w:val="00CC0E74"/>
    <w:rsid w:val="00CC3A50"/>
    <w:rsid w:val="00CC4D94"/>
    <w:rsid w:val="00CC59D5"/>
    <w:rsid w:val="00CC7A12"/>
    <w:rsid w:val="00CC7F97"/>
    <w:rsid w:val="00CD2CED"/>
    <w:rsid w:val="00CD2E19"/>
    <w:rsid w:val="00CD31C4"/>
    <w:rsid w:val="00CD39D2"/>
    <w:rsid w:val="00CD417F"/>
    <w:rsid w:val="00CD504E"/>
    <w:rsid w:val="00CD59B8"/>
    <w:rsid w:val="00CD624C"/>
    <w:rsid w:val="00CD6AE1"/>
    <w:rsid w:val="00CD7AF4"/>
    <w:rsid w:val="00CE0408"/>
    <w:rsid w:val="00CE2839"/>
    <w:rsid w:val="00CE2C5E"/>
    <w:rsid w:val="00CE388C"/>
    <w:rsid w:val="00CE3A42"/>
    <w:rsid w:val="00CE67BA"/>
    <w:rsid w:val="00CF0429"/>
    <w:rsid w:val="00CF0C11"/>
    <w:rsid w:val="00CF11FF"/>
    <w:rsid w:val="00CF15CD"/>
    <w:rsid w:val="00CF32AE"/>
    <w:rsid w:val="00CF3C0E"/>
    <w:rsid w:val="00CF6E32"/>
    <w:rsid w:val="00CF752F"/>
    <w:rsid w:val="00D0001F"/>
    <w:rsid w:val="00D0043C"/>
    <w:rsid w:val="00D007CA"/>
    <w:rsid w:val="00D029EE"/>
    <w:rsid w:val="00D0317C"/>
    <w:rsid w:val="00D03778"/>
    <w:rsid w:val="00D04EFB"/>
    <w:rsid w:val="00D05937"/>
    <w:rsid w:val="00D072B1"/>
    <w:rsid w:val="00D077F1"/>
    <w:rsid w:val="00D07AAA"/>
    <w:rsid w:val="00D104C2"/>
    <w:rsid w:val="00D11380"/>
    <w:rsid w:val="00D11E41"/>
    <w:rsid w:val="00D12D6C"/>
    <w:rsid w:val="00D13CFE"/>
    <w:rsid w:val="00D14109"/>
    <w:rsid w:val="00D1515A"/>
    <w:rsid w:val="00D1669C"/>
    <w:rsid w:val="00D16E88"/>
    <w:rsid w:val="00D207BB"/>
    <w:rsid w:val="00D2312D"/>
    <w:rsid w:val="00D24850"/>
    <w:rsid w:val="00D24A35"/>
    <w:rsid w:val="00D25AF6"/>
    <w:rsid w:val="00D2615A"/>
    <w:rsid w:val="00D275D5"/>
    <w:rsid w:val="00D30ACE"/>
    <w:rsid w:val="00D356B0"/>
    <w:rsid w:val="00D35FB0"/>
    <w:rsid w:val="00D404DF"/>
    <w:rsid w:val="00D438DB"/>
    <w:rsid w:val="00D44309"/>
    <w:rsid w:val="00D46105"/>
    <w:rsid w:val="00D46471"/>
    <w:rsid w:val="00D527D8"/>
    <w:rsid w:val="00D52BC0"/>
    <w:rsid w:val="00D53249"/>
    <w:rsid w:val="00D534F6"/>
    <w:rsid w:val="00D53CE7"/>
    <w:rsid w:val="00D54D95"/>
    <w:rsid w:val="00D55FDC"/>
    <w:rsid w:val="00D6245A"/>
    <w:rsid w:val="00D67994"/>
    <w:rsid w:val="00D67E63"/>
    <w:rsid w:val="00D70C0C"/>
    <w:rsid w:val="00D7489E"/>
    <w:rsid w:val="00D7529B"/>
    <w:rsid w:val="00D758BA"/>
    <w:rsid w:val="00D75FE4"/>
    <w:rsid w:val="00D80018"/>
    <w:rsid w:val="00D80736"/>
    <w:rsid w:val="00D80BD9"/>
    <w:rsid w:val="00D82F90"/>
    <w:rsid w:val="00D8536B"/>
    <w:rsid w:val="00D86803"/>
    <w:rsid w:val="00D86881"/>
    <w:rsid w:val="00D87D56"/>
    <w:rsid w:val="00D90722"/>
    <w:rsid w:val="00D919F7"/>
    <w:rsid w:val="00D924A8"/>
    <w:rsid w:val="00D93F35"/>
    <w:rsid w:val="00D94BEA"/>
    <w:rsid w:val="00D976C5"/>
    <w:rsid w:val="00D97F02"/>
    <w:rsid w:val="00DA1288"/>
    <w:rsid w:val="00DA2F4E"/>
    <w:rsid w:val="00DA3971"/>
    <w:rsid w:val="00DA4636"/>
    <w:rsid w:val="00DA4CA6"/>
    <w:rsid w:val="00DA50EA"/>
    <w:rsid w:val="00DA51A5"/>
    <w:rsid w:val="00DA71DA"/>
    <w:rsid w:val="00DB0798"/>
    <w:rsid w:val="00DB1CDF"/>
    <w:rsid w:val="00DB2EC3"/>
    <w:rsid w:val="00DB3B2D"/>
    <w:rsid w:val="00DB3B9F"/>
    <w:rsid w:val="00DB7A7A"/>
    <w:rsid w:val="00DC1915"/>
    <w:rsid w:val="00DC2080"/>
    <w:rsid w:val="00DC3879"/>
    <w:rsid w:val="00DC3C01"/>
    <w:rsid w:val="00DC53E0"/>
    <w:rsid w:val="00DC581F"/>
    <w:rsid w:val="00DC6789"/>
    <w:rsid w:val="00DC6AF2"/>
    <w:rsid w:val="00DD0FEE"/>
    <w:rsid w:val="00DD139D"/>
    <w:rsid w:val="00DD20FF"/>
    <w:rsid w:val="00DD284F"/>
    <w:rsid w:val="00DD290E"/>
    <w:rsid w:val="00DD4370"/>
    <w:rsid w:val="00DD580F"/>
    <w:rsid w:val="00DD5B28"/>
    <w:rsid w:val="00DD6871"/>
    <w:rsid w:val="00DE1546"/>
    <w:rsid w:val="00DE1E2C"/>
    <w:rsid w:val="00DE26D4"/>
    <w:rsid w:val="00DE358D"/>
    <w:rsid w:val="00DE3DDF"/>
    <w:rsid w:val="00DE4A49"/>
    <w:rsid w:val="00DE5F14"/>
    <w:rsid w:val="00DE76AF"/>
    <w:rsid w:val="00DF0BAA"/>
    <w:rsid w:val="00DF1696"/>
    <w:rsid w:val="00DF20CA"/>
    <w:rsid w:val="00DF233B"/>
    <w:rsid w:val="00DF36B6"/>
    <w:rsid w:val="00DF5784"/>
    <w:rsid w:val="00DF58F7"/>
    <w:rsid w:val="00DF6719"/>
    <w:rsid w:val="00DF67A8"/>
    <w:rsid w:val="00E00C7C"/>
    <w:rsid w:val="00E025C3"/>
    <w:rsid w:val="00E035A6"/>
    <w:rsid w:val="00E04CE4"/>
    <w:rsid w:val="00E06EAE"/>
    <w:rsid w:val="00E07CED"/>
    <w:rsid w:val="00E10CAC"/>
    <w:rsid w:val="00E11516"/>
    <w:rsid w:val="00E1233F"/>
    <w:rsid w:val="00E12EA1"/>
    <w:rsid w:val="00E13AAF"/>
    <w:rsid w:val="00E14EEB"/>
    <w:rsid w:val="00E159F1"/>
    <w:rsid w:val="00E17230"/>
    <w:rsid w:val="00E20182"/>
    <w:rsid w:val="00E20B3D"/>
    <w:rsid w:val="00E20BD4"/>
    <w:rsid w:val="00E2191A"/>
    <w:rsid w:val="00E21B48"/>
    <w:rsid w:val="00E21DFE"/>
    <w:rsid w:val="00E220E0"/>
    <w:rsid w:val="00E246F7"/>
    <w:rsid w:val="00E24C78"/>
    <w:rsid w:val="00E2594F"/>
    <w:rsid w:val="00E26ED0"/>
    <w:rsid w:val="00E27A70"/>
    <w:rsid w:val="00E309B7"/>
    <w:rsid w:val="00E30FD1"/>
    <w:rsid w:val="00E31CDA"/>
    <w:rsid w:val="00E328F0"/>
    <w:rsid w:val="00E342BD"/>
    <w:rsid w:val="00E34A38"/>
    <w:rsid w:val="00E37B2C"/>
    <w:rsid w:val="00E418F8"/>
    <w:rsid w:val="00E4200B"/>
    <w:rsid w:val="00E465C3"/>
    <w:rsid w:val="00E4675E"/>
    <w:rsid w:val="00E5026E"/>
    <w:rsid w:val="00E50A9D"/>
    <w:rsid w:val="00E57976"/>
    <w:rsid w:val="00E60DD0"/>
    <w:rsid w:val="00E613F8"/>
    <w:rsid w:val="00E62146"/>
    <w:rsid w:val="00E62A1F"/>
    <w:rsid w:val="00E66592"/>
    <w:rsid w:val="00E66732"/>
    <w:rsid w:val="00E66835"/>
    <w:rsid w:val="00E67E42"/>
    <w:rsid w:val="00E7046F"/>
    <w:rsid w:val="00E71213"/>
    <w:rsid w:val="00E7185A"/>
    <w:rsid w:val="00E75F3F"/>
    <w:rsid w:val="00E76551"/>
    <w:rsid w:val="00E80D70"/>
    <w:rsid w:val="00E81372"/>
    <w:rsid w:val="00E82AB6"/>
    <w:rsid w:val="00E84092"/>
    <w:rsid w:val="00E85F8C"/>
    <w:rsid w:val="00E8671C"/>
    <w:rsid w:val="00E8699E"/>
    <w:rsid w:val="00E86AB7"/>
    <w:rsid w:val="00E86BD5"/>
    <w:rsid w:val="00E86DEB"/>
    <w:rsid w:val="00E8780F"/>
    <w:rsid w:val="00E907BB"/>
    <w:rsid w:val="00E9140D"/>
    <w:rsid w:val="00E917D2"/>
    <w:rsid w:val="00E947B9"/>
    <w:rsid w:val="00E9521C"/>
    <w:rsid w:val="00E955EF"/>
    <w:rsid w:val="00E97A21"/>
    <w:rsid w:val="00EA03EF"/>
    <w:rsid w:val="00EA04AE"/>
    <w:rsid w:val="00EA2739"/>
    <w:rsid w:val="00EA2DAF"/>
    <w:rsid w:val="00EA45E8"/>
    <w:rsid w:val="00EA61D5"/>
    <w:rsid w:val="00EA683B"/>
    <w:rsid w:val="00EB0E1A"/>
    <w:rsid w:val="00EB15D5"/>
    <w:rsid w:val="00EB1E91"/>
    <w:rsid w:val="00EB3F46"/>
    <w:rsid w:val="00EB5A86"/>
    <w:rsid w:val="00EB5D64"/>
    <w:rsid w:val="00EB75AD"/>
    <w:rsid w:val="00EC0293"/>
    <w:rsid w:val="00EC0FB9"/>
    <w:rsid w:val="00EC12FD"/>
    <w:rsid w:val="00EC18F4"/>
    <w:rsid w:val="00EC232B"/>
    <w:rsid w:val="00EC3F19"/>
    <w:rsid w:val="00EC4308"/>
    <w:rsid w:val="00EC699C"/>
    <w:rsid w:val="00ED1086"/>
    <w:rsid w:val="00ED4831"/>
    <w:rsid w:val="00ED7BC4"/>
    <w:rsid w:val="00EE06CF"/>
    <w:rsid w:val="00EE0CD1"/>
    <w:rsid w:val="00EE1634"/>
    <w:rsid w:val="00EE352E"/>
    <w:rsid w:val="00EE39CC"/>
    <w:rsid w:val="00EE3E62"/>
    <w:rsid w:val="00EE56F3"/>
    <w:rsid w:val="00EE772A"/>
    <w:rsid w:val="00EF0E0D"/>
    <w:rsid w:val="00EF1F75"/>
    <w:rsid w:val="00EF24D5"/>
    <w:rsid w:val="00EF3DF8"/>
    <w:rsid w:val="00EF4927"/>
    <w:rsid w:val="00EF49EB"/>
    <w:rsid w:val="00EF7418"/>
    <w:rsid w:val="00F019BC"/>
    <w:rsid w:val="00F03071"/>
    <w:rsid w:val="00F05329"/>
    <w:rsid w:val="00F0542F"/>
    <w:rsid w:val="00F05A92"/>
    <w:rsid w:val="00F069C8"/>
    <w:rsid w:val="00F10135"/>
    <w:rsid w:val="00F10562"/>
    <w:rsid w:val="00F11602"/>
    <w:rsid w:val="00F12C99"/>
    <w:rsid w:val="00F12D29"/>
    <w:rsid w:val="00F1582B"/>
    <w:rsid w:val="00F15BA3"/>
    <w:rsid w:val="00F20219"/>
    <w:rsid w:val="00F204ED"/>
    <w:rsid w:val="00F20BF0"/>
    <w:rsid w:val="00F26F3E"/>
    <w:rsid w:val="00F27398"/>
    <w:rsid w:val="00F3168D"/>
    <w:rsid w:val="00F320D1"/>
    <w:rsid w:val="00F327A4"/>
    <w:rsid w:val="00F3649C"/>
    <w:rsid w:val="00F36865"/>
    <w:rsid w:val="00F405BF"/>
    <w:rsid w:val="00F41829"/>
    <w:rsid w:val="00F42800"/>
    <w:rsid w:val="00F438F4"/>
    <w:rsid w:val="00F43A7E"/>
    <w:rsid w:val="00F44988"/>
    <w:rsid w:val="00F44E45"/>
    <w:rsid w:val="00F45F3B"/>
    <w:rsid w:val="00F4717E"/>
    <w:rsid w:val="00F505F4"/>
    <w:rsid w:val="00F50873"/>
    <w:rsid w:val="00F5189E"/>
    <w:rsid w:val="00F520D8"/>
    <w:rsid w:val="00F52F78"/>
    <w:rsid w:val="00F534A6"/>
    <w:rsid w:val="00F54DC7"/>
    <w:rsid w:val="00F54ED9"/>
    <w:rsid w:val="00F5612A"/>
    <w:rsid w:val="00F57147"/>
    <w:rsid w:val="00F57707"/>
    <w:rsid w:val="00F62121"/>
    <w:rsid w:val="00F62515"/>
    <w:rsid w:val="00F6296E"/>
    <w:rsid w:val="00F62DEB"/>
    <w:rsid w:val="00F641B2"/>
    <w:rsid w:val="00F64907"/>
    <w:rsid w:val="00F64E69"/>
    <w:rsid w:val="00F65C18"/>
    <w:rsid w:val="00F664C3"/>
    <w:rsid w:val="00F66CCC"/>
    <w:rsid w:val="00F6737B"/>
    <w:rsid w:val="00F67CC7"/>
    <w:rsid w:val="00F7072D"/>
    <w:rsid w:val="00F70735"/>
    <w:rsid w:val="00F708EF"/>
    <w:rsid w:val="00F7148E"/>
    <w:rsid w:val="00F714A7"/>
    <w:rsid w:val="00F73548"/>
    <w:rsid w:val="00F73A45"/>
    <w:rsid w:val="00F75ED4"/>
    <w:rsid w:val="00F77931"/>
    <w:rsid w:val="00F819AA"/>
    <w:rsid w:val="00F8417E"/>
    <w:rsid w:val="00F84373"/>
    <w:rsid w:val="00F85B2E"/>
    <w:rsid w:val="00F90556"/>
    <w:rsid w:val="00F9149C"/>
    <w:rsid w:val="00F92FB9"/>
    <w:rsid w:val="00F935F4"/>
    <w:rsid w:val="00F93E2A"/>
    <w:rsid w:val="00F9444B"/>
    <w:rsid w:val="00F94620"/>
    <w:rsid w:val="00F94723"/>
    <w:rsid w:val="00F95080"/>
    <w:rsid w:val="00F954B5"/>
    <w:rsid w:val="00F958EC"/>
    <w:rsid w:val="00FA00A5"/>
    <w:rsid w:val="00FA0575"/>
    <w:rsid w:val="00FA1388"/>
    <w:rsid w:val="00FA1A4F"/>
    <w:rsid w:val="00FA272E"/>
    <w:rsid w:val="00FA36DC"/>
    <w:rsid w:val="00FA3BBA"/>
    <w:rsid w:val="00FA6074"/>
    <w:rsid w:val="00FA60A7"/>
    <w:rsid w:val="00FA6286"/>
    <w:rsid w:val="00FA6988"/>
    <w:rsid w:val="00FA6EE5"/>
    <w:rsid w:val="00FB1E19"/>
    <w:rsid w:val="00FB1EDE"/>
    <w:rsid w:val="00FB2566"/>
    <w:rsid w:val="00FB2AF2"/>
    <w:rsid w:val="00FB2EAD"/>
    <w:rsid w:val="00FB31E2"/>
    <w:rsid w:val="00FB38EB"/>
    <w:rsid w:val="00FB43B4"/>
    <w:rsid w:val="00FB5C26"/>
    <w:rsid w:val="00FB7BDE"/>
    <w:rsid w:val="00FC277D"/>
    <w:rsid w:val="00FC3B21"/>
    <w:rsid w:val="00FC423C"/>
    <w:rsid w:val="00FC435C"/>
    <w:rsid w:val="00FC4591"/>
    <w:rsid w:val="00FC4F73"/>
    <w:rsid w:val="00FC67D6"/>
    <w:rsid w:val="00FC6DB2"/>
    <w:rsid w:val="00FD07E3"/>
    <w:rsid w:val="00FD1176"/>
    <w:rsid w:val="00FD32C2"/>
    <w:rsid w:val="00FD36B6"/>
    <w:rsid w:val="00FD3E6E"/>
    <w:rsid w:val="00FD503F"/>
    <w:rsid w:val="00FD504E"/>
    <w:rsid w:val="00FD50BC"/>
    <w:rsid w:val="00FE1066"/>
    <w:rsid w:val="00FE1648"/>
    <w:rsid w:val="00FE1D8A"/>
    <w:rsid w:val="00FE2958"/>
    <w:rsid w:val="00FE3AC0"/>
    <w:rsid w:val="00FE4476"/>
    <w:rsid w:val="00FE5BAE"/>
    <w:rsid w:val="00FE6A61"/>
    <w:rsid w:val="00FE6B22"/>
    <w:rsid w:val="00FE6C78"/>
    <w:rsid w:val="00FE7C14"/>
    <w:rsid w:val="00FE7F41"/>
    <w:rsid w:val="00FF02DF"/>
    <w:rsid w:val="00FF4D10"/>
    <w:rsid w:val="00FF5C80"/>
    <w:rsid w:val="00FF65AB"/>
    <w:rsid w:val="00FF6EF8"/>
    <w:rsid w:val="02454DC9"/>
    <w:rsid w:val="06BB7499"/>
    <w:rsid w:val="083F4BD0"/>
    <w:rsid w:val="091B157F"/>
    <w:rsid w:val="0F264FE7"/>
    <w:rsid w:val="10385DF3"/>
    <w:rsid w:val="11367AC0"/>
    <w:rsid w:val="122711D7"/>
    <w:rsid w:val="14CB5D17"/>
    <w:rsid w:val="15880C4C"/>
    <w:rsid w:val="16AC344E"/>
    <w:rsid w:val="170532D4"/>
    <w:rsid w:val="1731523F"/>
    <w:rsid w:val="192D615C"/>
    <w:rsid w:val="19553A9D"/>
    <w:rsid w:val="19877AF0"/>
    <w:rsid w:val="1A616433"/>
    <w:rsid w:val="1B526A48"/>
    <w:rsid w:val="1C6F4FB4"/>
    <w:rsid w:val="1CC244B7"/>
    <w:rsid w:val="1DEE0CA9"/>
    <w:rsid w:val="1E2D620F"/>
    <w:rsid w:val="1F011828"/>
    <w:rsid w:val="1F4A6FC9"/>
    <w:rsid w:val="1FE7300D"/>
    <w:rsid w:val="20A97125"/>
    <w:rsid w:val="20EE1616"/>
    <w:rsid w:val="21D302A6"/>
    <w:rsid w:val="22137EB0"/>
    <w:rsid w:val="25315A92"/>
    <w:rsid w:val="260F1BFD"/>
    <w:rsid w:val="28603F2A"/>
    <w:rsid w:val="29030B10"/>
    <w:rsid w:val="2A3113C8"/>
    <w:rsid w:val="2B9B099A"/>
    <w:rsid w:val="2BF91904"/>
    <w:rsid w:val="2C8F0EA7"/>
    <w:rsid w:val="2CAD66F4"/>
    <w:rsid w:val="2DA04D74"/>
    <w:rsid w:val="2E0E10F4"/>
    <w:rsid w:val="2FF545D5"/>
    <w:rsid w:val="30247B0A"/>
    <w:rsid w:val="31E758D3"/>
    <w:rsid w:val="32863A70"/>
    <w:rsid w:val="32D9457A"/>
    <w:rsid w:val="34D7553F"/>
    <w:rsid w:val="3536335A"/>
    <w:rsid w:val="36C53D8A"/>
    <w:rsid w:val="37695AAB"/>
    <w:rsid w:val="38232AA8"/>
    <w:rsid w:val="3984451E"/>
    <w:rsid w:val="3A366C90"/>
    <w:rsid w:val="3A50783A"/>
    <w:rsid w:val="3B082E6F"/>
    <w:rsid w:val="3C896EB4"/>
    <w:rsid w:val="3D045D81"/>
    <w:rsid w:val="3D49772E"/>
    <w:rsid w:val="3E831250"/>
    <w:rsid w:val="3ED10381"/>
    <w:rsid w:val="40B35F3C"/>
    <w:rsid w:val="41492569"/>
    <w:rsid w:val="41B06152"/>
    <w:rsid w:val="42833F2C"/>
    <w:rsid w:val="42F8694F"/>
    <w:rsid w:val="43C5363E"/>
    <w:rsid w:val="48CA33FC"/>
    <w:rsid w:val="48F26386"/>
    <w:rsid w:val="49316623"/>
    <w:rsid w:val="4C7F6D10"/>
    <w:rsid w:val="518976D2"/>
    <w:rsid w:val="52B5636A"/>
    <w:rsid w:val="551F5FB4"/>
    <w:rsid w:val="5651762B"/>
    <w:rsid w:val="57A51F85"/>
    <w:rsid w:val="59A1101C"/>
    <w:rsid w:val="5A1D1EFC"/>
    <w:rsid w:val="5B123FDB"/>
    <w:rsid w:val="5D2D6E3D"/>
    <w:rsid w:val="603879BD"/>
    <w:rsid w:val="60944A0B"/>
    <w:rsid w:val="62856105"/>
    <w:rsid w:val="63433366"/>
    <w:rsid w:val="64CA5FFF"/>
    <w:rsid w:val="65711670"/>
    <w:rsid w:val="65AE7E08"/>
    <w:rsid w:val="69316A00"/>
    <w:rsid w:val="6AF07B7F"/>
    <w:rsid w:val="6C091100"/>
    <w:rsid w:val="6E550CC4"/>
    <w:rsid w:val="70535790"/>
    <w:rsid w:val="70DF14BB"/>
    <w:rsid w:val="70F01005"/>
    <w:rsid w:val="725529D5"/>
    <w:rsid w:val="72DA63FB"/>
    <w:rsid w:val="738A4F1A"/>
    <w:rsid w:val="75B46B29"/>
    <w:rsid w:val="75C933FA"/>
    <w:rsid w:val="76AF3624"/>
    <w:rsid w:val="7A8D2380"/>
    <w:rsid w:val="7B306A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1" w:defQFormat="0" w:count="267">
    <w:lsdException w:name="Normal" w:uiPriority="0" w:unhideWhenUsed="0" w:qFormat="1"/>
    <w:lsdException w:name="heading 1"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0" w:qFormat="1"/>
    <w:lsdException w:name="index 1" w:uiPriority="0" w:unhideWhenUsed="0"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unhideWhenUsed="0" w:qFormat="1"/>
    <w:lsdException w:name="footnote text" w:semiHidden="1"/>
    <w:lsdException w:name="annotation text" w:qFormat="1"/>
    <w:lsdException w:name="header" w:unhideWhenUsed="0" w:qFormat="1"/>
    <w:lsdException w:name="footer" w:uiPriority="0" w:unhideWhenUsed="0" w:qFormat="1"/>
    <w:lsdException w:name="index heading" w:semiHidden="1"/>
    <w:lsdException w:name="caption" w:uiPriority="0" w:unhideWhenUsed="0" w:qFormat="1"/>
    <w:lsdException w:name="table of figures" w:uiPriority="0" w:unhideWhenUsed="0" w:qFormat="1"/>
    <w:lsdException w:name="envelope address" w:semiHidden="1"/>
    <w:lsdException w:name="envelope return" w:semiHidden="1"/>
    <w:lsdException w:name="footnote reference" w:semiHidden="1"/>
    <w:lsdException w:name="annotation reference" w:qFormat="1"/>
    <w:lsdException w:name="line number" w:semiHidden="1"/>
    <w:lsdException w:name="page number" w:uiPriority="0" w:unhideWhenUsed="0" w:qFormat="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0" w:unhideWhenUsed="0" w:qFormat="1"/>
    <w:lsdException w:name="List Number" w:uiPriority="0" w:unhideWhenUsed="0"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unhideWhenUsed="0" w:qFormat="1"/>
    <w:lsdException w:name="Closing" w:semiHidden="1"/>
    <w:lsdException w:name="Signature" w:semiHidden="1"/>
    <w:lsdException w:name="Default Paragraph Font" w:uiPriority="1" w:qFormat="1"/>
    <w:lsdException w:name="Body Text" w:uiPriority="0" w:unhideWhenUsed="0" w:qFormat="1"/>
    <w:lsdException w:name="Body Text Indent" w:unhideWhenUsed="0"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unhideWhenUsed="0" w:qFormat="1"/>
    <w:lsdException w:name="Salutation" w:semiHidden="1"/>
    <w:lsdException w:name="Date" w:uiPriority="0" w:qFormat="1"/>
    <w:lsdException w:name="Body Text First Indent" w:uiPriority="0" w:qFormat="1"/>
    <w:lsdException w:name="Body Text First Indent 2" w:semiHidden="1"/>
    <w:lsdException w:name="Note Heading" w:semiHidden="1"/>
    <w:lsdException w:name="Body Text 2" w:uiPriority="0" w:unhideWhenUsed="0" w:qFormat="1"/>
    <w:lsdException w:name="Body Text 3" w:semiHidden="1"/>
    <w:lsdException w:name="Body Text Indent 2" w:uiPriority="0" w:qFormat="1"/>
    <w:lsdException w:name="Body Text Indent 3" w:qFormat="1"/>
    <w:lsdException w:name="Block Text" w:semiHidden="1"/>
    <w:lsdException w:name="Hyperlink" w:qFormat="1"/>
    <w:lsdException w:name="FollowedHyperlink" w:semiHidden="1"/>
    <w:lsdException w:name="Strong" w:uiPriority="0" w:unhideWhenUsed="0" w:qFormat="1"/>
    <w:lsdException w:name="Emphasis" w:uiPriority="20" w:unhideWhenUsed="0" w:qFormat="1"/>
    <w:lsdException w:name="Document Map" w:uiPriority="0" w:qFormat="1"/>
    <w:lsdException w:name="Plain Text" w:uiPriority="0" w:unhideWhenUsed="0" w:qFormat="1"/>
    <w:lsdException w:name="E-mail Signature" w:semiHidden="1"/>
    <w:lsdException w:name="HTML Top of Form" w:semiHidden="1"/>
    <w:lsdException w:name="HTML Bottom of Form" w:semiHidden="1"/>
    <w:lsdException w:name="Normal (Web)"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qFormat="1"/>
    <w:lsdException w:name="HTML Sample" w:semiHidden="1"/>
    <w:lsdException w:name="HTML Typewriter" w:semiHidden="1"/>
    <w:lsdException w:name="HTML Variable" w:semiHidden="1"/>
    <w:lsdException w:name="Normal Table" w:qFormat="1"/>
    <w:lsdException w:name="annotation subject" w:qFormat="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qFormat="1"/>
    <w:lsdException w:name="Table Grid" w:unhideWhenUsed="0" w:qFormat="1"/>
    <w:lsdException w:name="Table Theme" w:semiHidden="1"/>
    <w:lsdException w:name="Placeholder Text" w:semiHidden="1"/>
    <w:lsdException w:name="No Spacing" w:semiHidden="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lsdException w:name="Quote" w:semiHidden="1"/>
    <w:lsdException w:name="Intense Quote" w:semiHidden="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1">
    <w:name w:val="Normal"/>
    <w:qFormat/>
    <w:pPr>
      <w:widowControl w:val="0"/>
      <w:jc w:val="both"/>
    </w:pPr>
    <w:rPr>
      <w:rFonts w:eastAsia="宋体"/>
      <w:kern w:val="2"/>
      <w:sz w:val="24"/>
      <w:szCs w:val="22"/>
    </w:rPr>
  </w:style>
  <w:style w:type="paragraph" w:styleId="1">
    <w:name w:val="heading 1"/>
    <w:basedOn w:val="a1"/>
    <w:next w:val="a1"/>
    <w:link w:val="1Char"/>
    <w:qFormat/>
    <w:pPr>
      <w:keepNext/>
      <w:keepLines/>
      <w:numPr>
        <w:numId w:val="1"/>
      </w:numPr>
      <w:spacing w:before="120" w:after="120" w:line="360" w:lineRule="auto"/>
      <w:outlineLvl w:val="0"/>
    </w:pPr>
    <w:rPr>
      <w:b/>
      <w:bCs/>
      <w:kern w:val="44"/>
      <w:sz w:val="44"/>
      <w:szCs w:val="44"/>
    </w:rPr>
  </w:style>
  <w:style w:type="paragraph" w:styleId="2">
    <w:name w:val="heading 2"/>
    <w:basedOn w:val="a1"/>
    <w:next w:val="a1"/>
    <w:link w:val="2Char"/>
    <w:unhideWhenUsed/>
    <w:qFormat/>
    <w:pPr>
      <w:keepNext/>
      <w:keepLines/>
      <w:numPr>
        <w:ilvl w:val="1"/>
        <w:numId w:val="1"/>
      </w:numPr>
      <w:spacing w:before="240" w:after="240" w:line="360" w:lineRule="auto"/>
      <w:outlineLvl w:val="1"/>
    </w:pPr>
    <w:rPr>
      <w:rFonts w:asciiTheme="majorHAnsi" w:eastAsiaTheme="majorEastAsia" w:hAnsiTheme="majorHAnsi" w:cstheme="majorBidi"/>
      <w:b/>
      <w:bCs/>
      <w:sz w:val="32"/>
      <w:szCs w:val="32"/>
    </w:rPr>
  </w:style>
  <w:style w:type="paragraph" w:styleId="3">
    <w:name w:val="heading 3"/>
    <w:basedOn w:val="a1"/>
    <w:next w:val="a1"/>
    <w:link w:val="3Char"/>
    <w:unhideWhenUsed/>
    <w:qFormat/>
    <w:pPr>
      <w:keepNext/>
      <w:keepLines/>
      <w:numPr>
        <w:ilvl w:val="2"/>
        <w:numId w:val="1"/>
      </w:numPr>
      <w:spacing w:before="240" w:after="240" w:line="415" w:lineRule="auto"/>
      <w:outlineLvl w:val="2"/>
    </w:pPr>
    <w:rPr>
      <w:b/>
      <w:bCs/>
      <w:sz w:val="32"/>
      <w:szCs w:val="32"/>
    </w:rPr>
  </w:style>
  <w:style w:type="paragraph" w:styleId="40">
    <w:name w:val="heading 4"/>
    <w:basedOn w:val="a1"/>
    <w:next w:val="a1"/>
    <w:link w:val="4Char"/>
    <w:unhideWhenUsed/>
    <w:qFormat/>
    <w:pPr>
      <w:keepNext/>
      <w:keepLines/>
      <w:spacing w:before="120" w:after="120" w:line="377" w:lineRule="auto"/>
      <w:outlineLvl w:val="3"/>
    </w:pPr>
    <w:rPr>
      <w:rFonts w:asciiTheme="majorHAnsi" w:eastAsiaTheme="majorEastAsia" w:hAnsiTheme="majorHAnsi" w:cstheme="majorBidi"/>
      <w:b/>
      <w:bCs/>
      <w:sz w:val="28"/>
      <w:szCs w:val="28"/>
    </w:rPr>
  </w:style>
  <w:style w:type="paragraph" w:styleId="5">
    <w:name w:val="heading 5"/>
    <w:basedOn w:val="a1"/>
    <w:next w:val="a1"/>
    <w:link w:val="5Char"/>
    <w:uiPriority w:val="9"/>
    <w:unhideWhenUsed/>
    <w:qFormat/>
    <w:pPr>
      <w:keepNext/>
      <w:keepLines/>
      <w:numPr>
        <w:ilvl w:val="4"/>
        <w:numId w:val="1"/>
      </w:numPr>
      <w:spacing w:before="280" w:after="290" w:line="376" w:lineRule="auto"/>
      <w:outlineLvl w:val="4"/>
    </w:pPr>
    <w:rPr>
      <w:b/>
      <w:bCs/>
      <w:sz w:val="28"/>
      <w:szCs w:val="28"/>
    </w:rPr>
  </w:style>
  <w:style w:type="paragraph" w:styleId="6">
    <w:name w:val="heading 6"/>
    <w:basedOn w:val="a1"/>
    <w:next w:val="a1"/>
    <w:link w:val="6Char"/>
    <w:unhideWhenUsed/>
    <w:qFormat/>
    <w:pPr>
      <w:keepNext/>
      <w:keepLines/>
      <w:spacing w:before="240" w:after="64" w:line="320" w:lineRule="auto"/>
      <w:outlineLvl w:val="5"/>
    </w:pPr>
    <w:rPr>
      <w:rFonts w:asciiTheme="majorHAnsi" w:eastAsiaTheme="majorEastAsia" w:hAnsiTheme="majorHAnsi" w:cstheme="majorBidi"/>
      <w:b/>
      <w:bCs/>
      <w:szCs w:val="24"/>
    </w:rPr>
  </w:style>
  <w:style w:type="paragraph" w:styleId="7">
    <w:name w:val="heading 7"/>
    <w:basedOn w:val="a1"/>
    <w:next w:val="a1"/>
    <w:link w:val="7Char"/>
    <w:unhideWhenUsed/>
    <w:qFormat/>
    <w:pPr>
      <w:keepNext/>
      <w:keepLines/>
      <w:spacing w:before="240" w:after="64" w:line="320" w:lineRule="auto"/>
      <w:outlineLvl w:val="6"/>
    </w:pPr>
    <w:rPr>
      <w:b/>
      <w:bCs/>
      <w:szCs w:val="24"/>
    </w:rPr>
  </w:style>
  <w:style w:type="paragraph" w:styleId="8">
    <w:name w:val="heading 8"/>
    <w:basedOn w:val="a1"/>
    <w:next w:val="a1"/>
    <w:link w:val="8Char"/>
    <w:uiPriority w:val="9"/>
    <w:unhideWhenUsed/>
    <w:qFormat/>
    <w:pPr>
      <w:keepNext/>
      <w:keepLines/>
      <w:numPr>
        <w:ilvl w:val="7"/>
        <w:numId w:val="1"/>
      </w:numPr>
      <w:spacing w:before="240" w:after="64" w:line="320" w:lineRule="auto"/>
      <w:outlineLvl w:val="7"/>
    </w:pPr>
    <w:rPr>
      <w:rFonts w:asciiTheme="majorHAnsi" w:eastAsiaTheme="majorEastAsia" w:hAnsiTheme="majorHAnsi" w:cstheme="majorBidi"/>
      <w:szCs w:val="24"/>
    </w:rPr>
  </w:style>
  <w:style w:type="paragraph" w:styleId="9">
    <w:name w:val="heading 9"/>
    <w:basedOn w:val="a1"/>
    <w:next w:val="a1"/>
    <w:link w:val="9Char"/>
    <w:unhideWhenUsed/>
    <w:qFormat/>
    <w:pPr>
      <w:keepNext/>
      <w:keepLines/>
      <w:numPr>
        <w:ilvl w:val="8"/>
        <w:numId w:val="1"/>
      </w:numPr>
      <w:spacing w:before="240" w:after="64" w:line="320" w:lineRule="auto"/>
      <w:outlineLvl w:val="8"/>
    </w:pPr>
    <w:rPr>
      <w:rFonts w:asciiTheme="majorHAnsi" w:eastAsiaTheme="majorEastAsia" w:hAnsiTheme="majorHAnsi" w:cstheme="majorBidi"/>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annotation subject"/>
    <w:basedOn w:val="a6"/>
    <w:next w:val="a6"/>
    <w:link w:val="Char"/>
    <w:uiPriority w:val="99"/>
    <w:unhideWhenUsed/>
    <w:qFormat/>
    <w:rPr>
      <w:b/>
      <w:bCs/>
    </w:rPr>
  </w:style>
  <w:style w:type="paragraph" w:styleId="a6">
    <w:name w:val="annotation text"/>
    <w:basedOn w:val="a1"/>
    <w:link w:val="Char0"/>
    <w:uiPriority w:val="99"/>
    <w:unhideWhenUsed/>
    <w:qFormat/>
    <w:pPr>
      <w:spacing w:line="360" w:lineRule="auto"/>
      <w:ind w:firstLineChars="200" w:firstLine="200"/>
      <w:jc w:val="left"/>
    </w:pPr>
  </w:style>
  <w:style w:type="paragraph" w:styleId="70">
    <w:name w:val="toc 7"/>
    <w:basedOn w:val="a1"/>
    <w:next w:val="a1"/>
    <w:unhideWhenUsed/>
    <w:qFormat/>
    <w:pPr>
      <w:ind w:left="1440"/>
      <w:jc w:val="left"/>
    </w:pPr>
    <w:rPr>
      <w:sz w:val="18"/>
      <w:szCs w:val="18"/>
    </w:rPr>
  </w:style>
  <w:style w:type="paragraph" w:styleId="a7">
    <w:name w:val="Body Text First Indent"/>
    <w:basedOn w:val="a8"/>
    <w:link w:val="Char1"/>
    <w:unhideWhenUsed/>
    <w:qFormat/>
    <w:pPr>
      <w:ind w:firstLineChars="100" w:firstLine="420"/>
    </w:pPr>
    <w:rPr>
      <w:rFonts w:asciiTheme="minorHAnsi" w:eastAsiaTheme="minorEastAsia" w:hAnsiTheme="minorHAnsi" w:cstheme="minorBidi"/>
      <w:szCs w:val="22"/>
    </w:rPr>
  </w:style>
  <w:style w:type="paragraph" w:styleId="a8">
    <w:name w:val="Body Text"/>
    <w:basedOn w:val="a1"/>
    <w:link w:val="Char2"/>
    <w:qFormat/>
    <w:pPr>
      <w:spacing w:after="120"/>
    </w:pPr>
    <w:rPr>
      <w:rFonts w:ascii="Times New Roman" w:hAnsi="Times New Roman" w:cs="Times New Roman"/>
      <w:szCs w:val="20"/>
    </w:rPr>
  </w:style>
  <w:style w:type="paragraph" w:styleId="a9">
    <w:name w:val="List Number"/>
    <w:basedOn w:val="a1"/>
    <w:qFormat/>
    <w:pPr>
      <w:widowControl/>
      <w:tabs>
        <w:tab w:val="left" w:pos="360"/>
        <w:tab w:val="left" w:pos="720"/>
      </w:tabs>
      <w:topLinePunct/>
      <w:adjustRightInd w:val="0"/>
      <w:snapToGrid w:val="0"/>
      <w:spacing w:before="160" w:after="160" w:line="240" w:lineRule="atLeast"/>
      <w:ind w:left="420" w:hanging="420"/>
      <w:jc w:val="left"/>
    </w:pPr>
    <w:rPr>
      <w:rFonts w:ascii="Times New Roman" w:hAnsi="Times New Roman" w:cs="Arial"/>
      <w:szCs w:val="21"/>
    </w:rPr>
  </w:style>
  <w:style w:type="paragraph" w:styleId="aa">
    <w:name w:val="Normal Indent"/>
    <w:basedOn w:val="a1"/>
    <w:link w:val="Char3"/>
    <w:qFormat/>
    <w:pPr>
      <w:widowControl/>
      <w:spacing w:afterLines="50" w:line="360" w:lineRule="auto"/>
      <w:ind w:firstLineChars="200" w:firstLine="420"/>
      <w:jc w:val="left"/>
    </w:pPr>
    <w:rPr>
      <w:rFonts w:ascii="Times New Roman" w:eastAsia="方正细黑一简体" w:hAnsi="Times New Roman" w:cs="Times New Roman"/>
      <w:szCs w:val="24"/>
      <w:lang w:val="zh-CN"/>
    </w:rPr>
  </w:style>
  <w:style w:type="paragraph" w:styleId="ab">
    <w:name w:val="caption"/>
    <w:basedOn w:val="a1"/>
    <w:next w:val="a1"/>
    <w:qFormat/>
    <w:rPr>
      <w:rFonts w:ascii="Arial" w:eastAsia="黑体" w:hAnsi="Arial" w:cs="Arial"/>
      <w:sz w:val="20"/>
      <w:szCs w:val="20"/>
    </w:rPr>
  </w:style>
  <w:style w:type="paragraph" w:styleId="a">
    <w:name w:val="List Bullet"/>
    <w:basedOn w:val="a1"/>
    <w:qFormat/>
    <w:pPr>
      <w:numPr>
        <w:numId w:val="2"/>
      </w:numPr>
      <w:spacing w:beforeLines="50" w:afterLines="50" w:line="360" w:lineRule="auto"/>
    </w:pPr>
    <w:rPr>
      <w:rFonts w:ascii="Times New Roman" w:hAnsi="Times New Roman" w:cs="Times New Roman"/>
      <w:szCs w:val="20"/>
    </w:rPr>
  </w:style>
  <w:style w:type="paragraph" w:styleId="ac">
    <w:name w:val="Document Map"/>
    <w:basedOn w:val="a1"/>
    <w:link w:val="Char4"/>
    <w:unhideWhenUsed/>
    <w:qFormat/>
    <w:rPr>
      <w:rFonts w:ascii="Heiti SC Light" w:eastAsia="Heiti SC Light"/>
      <w:szCs w:val="24"/>
    </w:rPr>
  </w:style>
  <w:style w:type="paragraph" w:styleId="ad">
    <w:name w:val="Body Text Indent"/>
    <w:basedOn w:val="a1"/>
    <w:link w:val="Char5"/>
    <w:uiPriority w:val="99"/>
    <w:qFormat/>
    <w:pPr>
      <w:spacing w:after="120"/>
      <w:ind w:leftChars="200" w:left="420"/>
    </w:pPr>
    <w:rPr>
      <w:rFonts w:ascii="Times New Roman" w:hAnsi="Times New Roman" w:cs="Times New Roman"/>
      <w:szCs w:val="24"/>
    </w:rPr>
  </w:style>
  <w:style w:type="paragraph" w:styleId="50">
    <w:name w:val="toc 5"/>
    <w:basedOn w:val="a1"/>
    <w:next w:val="a1"/>
    <w:unhideWhenUsed/>
    <w:qFormat/>
    <w:pPr>
      <w:ind w:left="960"/>
      <w:jc w:val="left"/>
    </w:pPr>
    <w:rPr>
      <w:sz w:val="18"/>
      <w:szCs w:val="18"/>
    </w:rPr>
  </w:style>
  <w:style w:type="paragraph" w:styleId="31">
    <w:name w:val="toc 3"/>
    <w:basedOn w:val="a1"/>
    <w:next w:val="a1"/>
    <w:uiPriority w:val="39"/>
    <w:unhideWhenUsed/>
    <w:qFormat/>
    <w:pPr>
      <w:ind w:left="480"/>
      <w:jc w:val="left"/>
    </w:pPr>
    <w:rPr>
      <w:i/>
      <w:sz w:val="22"/>
    </w:rPr>
  </w:style>
  <w:style w:type="paragraph" w:styleId="ae">
    <w:name w:val="Plain Text"/>
    <w:basedOn w:val="a1"/>
    <w:link w:val="Char6"/>
    <w:qFormat/>
    <w:pPr>
      <w:widowControl/>
      <w:adjustRightInd w:val="0"/>
      <w:snapToGrid w:val="0"/>
      <w:spacing w:line="360" w:lineRule="auto"/>
      <w:jc w:val="left"/>
    </w:pPr>
    <w:rPr>
      <w:rFonts w:ascii="宋体" w:hAnsi="Courier New"/>
      <w:szCs w:val="20"/>
    </w:rPr>
  </w:style>
  <w:style w:type="paragraph" w:styleId="80">
    <w:name w:val="toc 8"/>
    <w:basedOn w:val="a1"/>
    <w:next w:val="a1"/>
    <w:unhideWhenUsed/>
    <w:qFormat/>
    <w:pPr>
      <w:ind w:left="1680"/>
      <w:jc w:val="left"/>
    </w:pPr>
    <w:rPr>
      <w:sz w:val="18"/>
      <w:szCs w:val="18"/>
    </w:rPr>
  </w:style>
  <w:style w:type="paragraph" w:styleId="af">
    <w:name w:val="Date"/>
    <w:basedOn w:val="a1"/>
    <w:next w:val="a1"/>
    <w:link w:val="Char7"/>
    <w:unhideWhenUsed/>
    <w:qFormat/>
    <w:pPr>
      <w:ind w:leftChars="2500" w:left="100"/>
    </w:pPr>
  </w:style>
  <w:style w:type="paragraph" w:styleId="22">
    <w:name w:val="Body Text Indent 2"/>
    <w:basedOn w:val="a1"/>
    <w:link w:val="2Char0"/>
    <w:unhideWhenUsed/>
    <w:qFormat/>
    <w:pPr>
      <w:spacing w:after="120" w:line="480" w:lineRule="auto"/>
      <w:ind w:leftChars="200" w:left="420"/>
    </w:pPr>
    <w:rPr>
      <w:rFonts w:ascii="Calibri" w:hAnsi="Calibri"/>
    </w:rPr>
  </w:style>
  <w:style w:type="paragraph" w:styleId="af0">
    <w:name w:val="Balloon Text"/>
    <w:basedOn w:val="a1"/>
    <w:link w:val="Char8"/>
    <w:uiPriority w:val="99"/>
    <w:unhideWhenUsed/>
    <w:qFormat/>
    <w:rPr>
      <w:sz w:val="18"/>
      <w:szCs w:val="18"/>
    </w:rPr>
  </w:style>
  <w:style w:type="paragraph" w:styleId="af1">
    <w:name w:val="footer"/>
    <w:basedOn w:val="a1"/>
    <w:link w:val="Char9"/>
    <w:qFormat/>
    <w:pPr>
      <w:tabs>
        <w:tab w:val="center" w:pos="4153"/>
        <w:tab w:val="right" w:pos="8306"/>
      </w:tabs>
      <w:snapToGrid w:val="0"/>
      <w:jc w:val="left"/>
    </w:pPr>
    <w:rPr>
      <w:rFonts w:ascii="Times New Roman" w:hAnsi="Times New Roman" w:cs="Times New Roman"/>
      <w:sz w:val="18"/>
      <w:szCs w:val="20"/>
    </w:rPr>
  </w:style>
  <w:style w:type="paragraph" w:styleId="af2">
    <w:name w:val="header"/>
    <w:basedOn w:val="a1"/>
    <w:link w:val="Chara"/>
    <w:uiPriority w:val="99"/>
    <w:qFormat/>
    <w:pPr>
      <w:pBdr>
        <w:bottom w:val="single" w:sz="6" w:space="1" w:color="auto"/>
      </w:pBdr>
      <w:tabs>
        <w:tab w:val="center" w:pos="4153"/>
        <w:tab w:val="right" w:pos="8306"/>
      </w:tabs>
      <w:snapToGrid w:val="0"/>
      <w:jc w:val="center"/>
    </w:pPr>
    <w:rPr>
      <w:rFonts w:ascii="Times New Roman" w:hAnsi="Times New Roman" w:cs="Times New Roman"/>
      <w:sz w:val="18"/>
      <w:szCs w:val="20"/>
    </w:rPr>
  </w:style>
  <w:style w:type="paragraph" w:styleId="10">
    <w:name w:val="toc 1"/>
    <w:basedOn w:val="a1"/>
    <w:next w:val="a1"/>
    <w:uiPriority w:val="39"/>
    <w:unhideWhenUsed/>
    <w:qFormat/>
    <w:pPr>
      <w:spacing w:before="120"/>
      <w:jc w:val="left"/>
    </w:pPr>
    <w:rPr>
      <w:b/>
      <w:caps/>
      <w:sz w:val="22"/>
    </w:rPr>
  </w:style>
  <w:style w:type="paragraph" w:styleId="41">
    <w:name w:val="toc 4"/>
    <w:basedOn w:val="a1"/>
    <w:next w:val="a1"/>
    <w:unhideWhenUsed/>
    <w:qFormat/>
    <w:pPr>
      <w:ind w:left="720"/>
      <w:jc w:val="left"/>
    </w:pPr>
    <w:rPr>
      <w:sz w:val="18"/>
      <w:szCs w:val="18"/>
    </w:rPr>
  </w:style>
  <w:style w:type="paragraph" w:styleId="60">
    <w:name w:val="toc 6"/>
    <w:basedOn w:val="a1"/>
    <w:next w:val="a1"/>
    <w:unhideWhenUsed/>
    <w:qFormat/>
    <w:pPr>
      <w:ind w:left="1200"/>
      <w:jc w:val="left"/>
    </w:pPr>
    <w:rPr>
      <w:sz w:val="18"/>
      <w:szCs w:val="18"/>
    </w:rPr>
  </w:style>
  <w:style w:type="paragraph" w:styleId="32">
    <w:name w:val="Body Text Indent 3"/>
    <w:basedOn w:val="a1"/>
    <w:link w:val="3Char0"/>
    <w:uiPriority w:val="99"/>
    <w:unhideWhenUsed/>
    <w:qFormat/>
    <w:pPr>
      <w:spacing w:after="120" w:line="360" w:lineRule="auto"/>
      <w:ind w:leftChars="200" w:left="420" w:firstLineChars="200" w:firstLine="200"/>
    </w:pPr>
    <w:rPr>
      <w:sz w:val="16"/>
      <w:szCs w:val="16"/>
    </w:rPr>
  </w:style>
  <w:style w:type="paragraph" w:styleId="af3">
    <w:name w:val="table of figures"/>
    <w:basedOn w:val="a1"/>
    <w:next w:val="a1"/>
    <w:qFormat/>
    <w:pPr>
      <w:spacing w:line="360" w:lineRule="auto"/>
      <w:ind w:leftChars="200" w:left="840" w:hangingChars="200" w:hanging="420"/>
    </w:pPr>
    <w:rPr>
      <w:rFonts w:ascii="Times New Roman" w:hAnsi="Times New Roman" w:cs="Times New Roman"/>
      <w:szCs w:val="20"/>
    </w:rPr>
  </w:style>
  <w:style w:type="paragraph" w:styleId="23">
    <w:name w:val="toc 2"/>
    <w:basedOn w:val="a1"/>
    <w:next w:val="a1"/>
    <w:uiPriority w:val="39"/>
    <w:unhideWhenUsed/>
    <w:qFormat/>
    <w:pPr>
      <w:ind w:left="240"/>
      <w:jc w:val="left"/>
    </w:pPr>
    <w:rPr>
      <w:smallCaps/>
      <w:sz w:val="22"/>
    </w:rPr>
  </w:style>
  <w:style w:type="paragraph" w:styleId="90">
    <w:name w:val="toc 9"/>
    <w:basedOn w:val="a1"/>
    <w:next w:val="a1"/>
    <w:unhideWhenUsed/>
    <w:qFormat/>
    <w:pPr>
      <w:ind w:left="1920"/>
      <w:jc w:val="left"/>
    </w:pPr>
    <w:rPr>
      <w:sz w:val="18"/>
      <w:szCs w:val="18"/>
    </w:rPr>
  </w:style>
  <w:style w:type="paragraph" w:styleId="24">
    <w:name w:val="Body Text 2"/>
    <w:basedOn w:val="a1"/>
    <w:link w:val="2Char1"/>
    <w:qFormat/>
    <w:pPr>
      <w:spacing w:after="120" w:line="480" w:lineRule="auto"/>
    </w:pPr>
    <w:rPr>
      <w:rFonts w:ascii="Times New Roman" w:hAnsi="Times New Roman" w:cs="Times New Roman"/>
      <w:szCs w:val="20"/>
    </w:rPr>
  </w:style>
  <w:style w:type="paragraph" w:styleId="HTML">
    <w:name w:val="HTML Preformatted"/>
    <w:basedOn w:val="a1"/>
    <w:link w:val="HTMLChar"/>
    <w:uiPriority w:val="99"/>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Cs w:val="24"/>
    </w:rPr>
  </w:style>
  <w:style w:type="paragraph" w:styleId="af4">
    <w:name w:val="Normal (Web)"/>
    <w:basedOn w:val="a1"/>
    <w:link w:val="Charb"/>
    <w:uiPriority w:val="99"/>
    <w:unhideWhenUsed/>
    <w:qFormat/>
    <w:pPr>
      <w:widowControl/>
      <w:spacing w:before="100" w:beforeAutospacing="1" w:after="100" w:afterAutospacing="1"/>
      <w:jc w:val="left"/>
    </w:pPr>
    <w:rPr>
      <w:rFonts w:ascii="宋体" w:hAnsi="宋体" w:cs="Times New Roman"/>
      <w:kern w:val="0"/>
      <w:szCs w:val="24"/>
    </w:rPr>
  </w:style>
  <w:style w:type="paragraph" w:styleId="11">
    <w:name w:val="index 1"/>
    <w:basedOn w:val="a1"/>
    <w:next w:val="a1"/>
    <w:qFormat/>
    <w:pPr>
      <w:jc w:val="center"/>
    </w:pPr>
    <w:rPr>
      <w:rFonts w:ascii="仿宋_GB2312" w:eastAsia="仿宋_GB2312" w:hAnsi="Times New Roman" w:cs="Times New Roman"/>
      <w:b/>
      <w:bCs/>
      <w:sz w:val="28"/>
      <w:szCs w:val="20"/>
    </w:rPr>
  </w:style>
  <w:style w:type="character" w:styleId="af5">
    <w:name w:val="Strong"/>
    <w:qFormat/>
    <w:rPr>
      <w:b/>
      <w:bCs/>
    </w:rPr>
  </w:style>
  <w:style w:type="character" w:styleId="af6">
    <w:name w:val="page number"/>
    <w:basedOn w:val="a2"/>
    <w:qFormat/>
  </w:style>
  <w:style w:type="character" w:styleId="af7">
    <w:name w:val="Hyperlink"/>
    <w:basedOn w:val="a2"/>
    <w:uiPriority w:val="99"/>
    <w:unhideWhenUsed/>
    <w:qFormat/>
    <w:rPr>
      <w:color w:val="0000FF" w:themeColor="hyperlink"/>
      <w:u w:val="single"/>
    </w:rPr>
  </w:style>
  <w:style w:type="character" w:styleId="af8">
    <w:name w:val="annotation reference"/>
    <w:basedOn w:val="a2"/>
    <w:uiPriority w:val="99"/>
    <w:unhideWhenUsed/>
    <w:qFormat/>
    <w:rPr>
      <w:sz w:val="21"/>
      <w:szCs w:val="21"/>
    </w:rPr>
  </w:style>
  <w:style w:type="table" w:styleId="af9">
    <w:name w:val="Table Grid"/>
    <w:basedOn w:val="a3"/>
    <w:uiPriority w:val="9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标题 1 Char"/>
    <w:basedOn w:val="a2"/>
    <w:link w:val="1"/>
    <w:qFormat/>
    <w:rPr>
      <w:rFonts w:eastAsia="宋体"/>
      <w:b/>
      <w:bCs/>
      <w:kern w:val="44"/>
      <w:sz w:val="44"/>
      <w:szCs w:val="44"/>
    </w:rPr>
  </w:style>
  <w:style w:type="character" w:customStyle="1" w:styleId="2Char">
    <w:name w:val="标题 2 Char"/>
    <w:basedOn w:val="a2"/>
    <w:link w:val="2"/>
    <w:qFormat/>
    <w:rPr>
      <w:rFonts w:asciiTheme="majorHAnsi" w:eastAsiaTheme="majorEastAsia" w:hAnsiTheme="majorHAnsi" w:cstheme="majorBidi"/>
      <w:b/>
      <w:bCs/>
      <w:kern w:val="2"/>
      <w:sz w:val="32"/>
      <w:szCs w:val="32"/>
    </w:rPr>
  </w:style>
  <w:style w:type="character" w:customStyle="1" w:styleId="3Char">
    <w:name w:val="标题 3 Char"/>
    <w:basedOn w:val="a2"/>
    <w:link w:val="3"/>
    <w:qFormat/>
    <w:rPr>
      <w:rFonts w:eastAsia="宋体"/>
      <w:b/>
      <w:bCs/>
      <w:kern w:val="2"/>
      <w:sz w:val="32"/>
      <w:szCs w:val="32"/>
    </w:rPr>
  </w:style>
  <w:style w:type="character" w:customStyle="1" w:styleId="4Char">
    <w:name w:val="标题 4 Char"/>
    <w:basedOn w:val="a2"/>
    <w:link w:val="40"/>
    <w:qFormat/>
    <w:rPr>
      <w:rFonts w:asciiTheme="majorHAnsi" w:eastAsiaTheme="majorEastAsia" w:hAnsiTheme="majorHAnsi" w:cstheme="majorBidi"/>
      <w:b/>
      <w:bCs/>
      <w:kern w:val="2"/>
      <w:sz w:val="28"/>
      <w:szCs w:val="28"/>
    </w:rPr>
  </w:style>
  <w:style w:type="character" w:customStyle="1" w:styleId="5Char">
    <w:name w:val="标题 5 Char"/>
    <w:basedOn w:val="a2"/>
    <w:link w:val="5"/>
    <w:uiPriority w:val="9"/>
    <w:qFormat/>
    <w:rPr>
      <w:rFonts w:eastAsia="宋体"/>
      <w:b/>
      <w:bCs/>
      <w:kern w:val="2"/>
      <w:sz w:val="28"/>
      <w:szCs w:val="28"/>
    </w:rPr>
  </w:style>
  <w:style w:type="character" w:customStyle="1" w:styleId="6Char">
    <w:name w:val="标题 6 Char"/>
    <w:basedOn w:val="a2"/>
    <w:link w:val="6"/>
    <w:qFormat/>
    <w:rPr>
      <w:rFonts w:asciiTheme="majorHAnsi" w:eastAsiaTheme="majorEastAsia" w:hAnsiTheme="majorHAnsi" w:cstheme="majorBidi"/>
      <w:b/>
      <w:bCs/>
      <w:kern w:val="2"/>
      <w:sz w:val="24"/>
      <w:szCs w:val="24"/>
    </w:rPr>
  </w:style>
  <w:style w:type="character" w:customStyle="1" w:styleId="7Char">
    <w:name w:val="标题 7 Char"/>
    <w:basedOn w:val="a2"/>
    <w:link w:val="7"/>
    <w:uiPriority w:val="9"/>
    <w:qFormat/>
    <w:rPr>
      <w:rFonts w:eastAsia="宋体"/>
      <w:b/>
      <w:bCs/>
      <w:kern w:val="2"/>
      <w:sz w:val="24"/>
      <w:szCs w:val="24"/>
    </w:rPr>
  </w:style>
  <w:style w:type="character" w:customStyle="1" w:styleId="8Char">
    <w:name w:val="标题 8 Char"/>
    <w:basedOn w:val="a2"/>
    <w:link w:val="8"/>
    <w:uiPriority w:val="9"/>
    <w:qFormat/>
    <w:rPr>
      <w:rFonts w:asciiTheme="majorHAnsi" w:eastAsiaTheme="majorEastAsia" w:hAnsiTheme="majorHAnsi" w:cstheme="majorBidi"/>
      <w:kern w:val="2"/>
      <w:sz w:val="24"/>
      <w:szCs w:val="24"/>
    </w:rPr>
  </w:style>
  <w:style w:type="character" w:customStyle="1" w:styleId="9Char">
    <w:name w:val="标题 9 Char"/>
    <w:basedOn w:val="a2"/>
    <w:link w:val="9"/>
    <w:qFormat/>
    <w:rPr>
      <w:rFonts w:asciiTheme="majorHAnsi" w:eastAsiaTheme="majorEastAsia" w:hAnsiTheme="majorHAnsi" w:cstheme="majorBidi"/>
      <w:kern w:val="2"/>
      <w:sz w:val="24"/>
      <w:szCs w:val="21"/>
    </w:rPr>
  </w:style>
  <w:style w:type="character" w:customStyle="1" w:styleId="Char0">
    <w:name w:val="批注文字 Char"/>
    <w:basedOn w:val="a2"/>
    <w:link w:val="a6"/>
    <w:uiPriority w:val="99"/>
    <w:qFormat/>
    <w:rPr>
      <w:sz w:val="24"/>
    </w:rPr>
  </w:style>
  <w:style w:type="character" w:customStyle="1" w:styleId="Char">
    <w:name w:val="批注主题 Char"/>
    <w:basedOn w:val="Char0"/>
    <w:link w:val="a5"/>
    <w:uiPriority w:val="99"/>
    <w:qFormat/>
    <w:rPr>
      <w:b/>
      <w:bCs/>
      <w:sz w:val="24"/>
    </w:rPr>
  </w:style>
  <w:style w:type="character" w:customStyle="1" w:styleId="Char2">
    <w:name w:val="正文文本 Char"/>
    <w:basedOn w:val="a2"/>
    <w:link w:val="a8"/>
    <w:uiPriority w:val="99"/>
    <w:qFormat/>
    <w:rPr>
      <w:rFonts w:ascii="Times New Roman" w:eastAsia="宋体" w:hAnsi="Times New Roman" w:cs="Times New Roman"/>
      <w:szCs w:val="20"/>
    </w:rPr>
  </w:style>
  <w:style w:type="character" w:customStyle="1" w:styleId="Char1">
    <w:name w:val="正文首行缩进 Char"/>
    <w:basedOn w:val="Char2"/>
    <w:link w:val="a7"/>
    <w:uiPriority w:val="99"/>
    <w:semiHidden/>
    <w:qFormat/>
    <w:rPr>
      <w:rFonts w:ascii="Times New Roman" w:eastAsia="宋体" w:hAnsi="Times New Roman" w:cs="Times New Roman"/>
      <w:kern w:val="2"/>
      <w:sz w:val="24"/>
      <w:szCs w:val="22"/>
    </w:rPr>
  </w:style>
  <w:style w:type="character" w:customStyle="1" w:styleId="Char3">
    <w:name w:val="正文缩进 Char"/>
    <w:link w:val="aa"/>
    <w:qFormat/>
    <w:rPr>
      <w:rFonts w:ascii="Times New Roman" w:eastAsia="方正细黑一简体" w:hAnsi="Times New Roman" w:cs="Times New Roman"/>
      <w:szCs w:val="24"/>
      <w:lang w:val="zh-CN" w:eastAsia="zh-CN"/>
    </w:rPr>
  </w:style>
  <w:style w:type="character" w:customStyle="1" w:styleId="Char4">
    <w:name w:val="文档结构图 Char"/>
    <w:basedOn w:val="a2"/>
    <w:link w:val="ac"/>
    <w:qFormat/>
    <w:rPr>
      <w:rFonts w:ascii="Heiti SC Light" w:eastAsia="Heiti SC Light"/>
      <w:sz w:val="24"/>
      <w:szCs w:val="24"/>
    </w:rPr>
  </w:style>
  <w:style w:type="character" w:customStyle="1" w:styleId="Char5">
    <w:name w:val="正文文本缩进 Char"/>
    <w:basedOn w:val="a2"/>
    <w:link w:val="ad"/>
    <w:uiPriority w:val="99"/>
    <w:qFormat/>
    <w:rPr>
      <w:rFonts w:ascii="Times New Roman" w:eastAsia="宋体" w:hAnsi="Times New Roman" w:cs="Times New Roman"/>
      <w:szCs w:val="24"/>
    </w:rPr>
  </w:style>
  <w:style w:type="character" w:customStyle="1" w:styleId="Char6">
    <w:name w:val="纯文本 Char"/>
    <w:link w:val="ae"/>
    <w:qFormat/>
    <w:rPr>
      <w:rFonts w:ascii="宋体" w:eastAsia="宋体" w:hAnsi="Courier New"/>
      <w:szCs w:val="20"/>
    </w:rPr>
  </w:style>
  <w:style w:type="character" w:customStyle="1" w:styleId="Char7">
    <w:name w:val="日期 Char"/>
    <w:basedOn w:val="a2"/>
    <w:link w:val="af"/>
    <w:qFormat/>
  </w:style>
  <w:style w:type="character" w:customStyle="1" w:styleId="2Char0">
    <w:name w:val="正文文本缩进 2 Char"/>
    <w:link w:val="22"/>
    <w:qFormat/>
    <w:rPr>
      <w:rFonts w:ascii="Calibri" w:hAnsi="Calibri"/>
    </w:rPr>
  </w:style>
  <w:style w:type="character" w:customStyle="1" w:styleId="Char8">
    <w:name w:val="批注框文本 Char"/>
    <w:basedOn w:val="a2"/>
    <w:link w:val="af0"/>
    <w:uiPriority w:val="99"/>
    <w:qFormat/>
    <w:rPr>
      <w:sz w:val="18"/>
      <w:szCs w:val="18"/>
    </w:rPr>
  </w:style>
  <w:style w:type="character" w:customStyle="1" w:styleId="Char9">
    <w:name w:val="页脚 Char"/>
    <w:basedOn w:val="a2"/>
    <w:link w:val="af1"/>
    <w:uiPriority w:val="99"/>
    <w:qFormat/>
    <w:rPr>
      <w:rFonts w:ascii="Times New Roman" w:eastAsia="宋体" w:hAnsi="Times New Roman" w:cs="Times New Roman"/>
      <w:sz w:val="18"/>
      <w:szCs w:val="20"/>
    </w:rPr>
  </w:style>
  <w:style w:type="character" w:customStyle="1" w:styleId="Chara">
    <w:name w:val="页眉 Char"/>
    <w:basedOn w:val="a2"/>
    <w:link w:val="af2"/>
    <w:uiPriority w:val="99"/>
    <w:qFormat/>
    <w:rPr>
      <w:rFonts w:ascii="Times New Roman" w:eastAsia="宋体" w:hAnsi="Times New Roman" w:cs="Times New Roman"/>
      <w:sz w:val="18"/>
      <w:szCs w:val="20"/>
    </w:rPr>
  </w:style>
  <w:style w:type="character" w:customStyle="1" w:styleId="3Char0">
    <w:name w:val="正文文本缩进 3 Char"/>
    <w:basedOn w:val="a2"/>
    <w:link w:val="32"/>
    <w:uiPriority w:val="99"/>
    <w:semiHidden/>
    <w:qFormat/>
    <w:rPr>
      <w:sz w:val="16"/>
      <w:szCs w:val="16"/>
    </w:rPr>
  </w:style>
  <w:style w:type="character" w:customStyle="1" w:styleId="2Char1">
    <w:name w:val="正文文本 2 Char"/>
    <w:basedOn w:val="a2"/>
    <w:link w:val="24"/>
    <w:qFormat/>
    <w:rPr>
      <w:rFonts w:ascii="Times New Roman" w:eastAsia="宋体" w:hAnsi="Times New Roman" w:cs="Times New Roman"/>
      <w:szCs w:val="20"/>
    </w:rPr>
  </w:style>
  <w:style w:type="character" w:customStyle="1" w:styleId="HTMLChar">
    <w:name w:val="HTML 预设格式 Char"/>
    <w:basedOn w:val="a2"/>
    <w:link w:val="HTML"/>
    <w:uiPriority w:val="99"/>
    <w:semiHidden/>
    <w:qFormat/>
    <w:rPr>
      <w:rFonts w:ascii="宋体" w:eastAsia="宋体" w:hAnsi="宋体" w:cs="宋体"/>
      <w:kern w:val="0"/>
      <w:sz w:val="24"/>
      <w:szCs w:val="24"/>
    </w:rPr>
  </w:style>
  <w:style w:type="character" w:customStyle="1" w:styleId="Charb">
    <w:name w:val="普通(网站) Char"/>
    <w:link w:val="af4"/>
    <w:uiPriority w:val="99"/>
    <w:qFormat/>
    <w:rPr>
      <w:rFonts w:ascii="宋体" w:eastAsia="宋体" w:hAnsi="宋体" w:cs="Times New Roman"/>
      <w:kern w:val="0"/>
      <w:sz w:val="24"/>
      <w:szCs w:val="24"/>
    </w:rPr>
  </w:style>
  <w:style w:type="paragraph" w:customStyle="1" w:styleId="12">
    <w:name w:val="列出段落1"/>
    <w:basedOn w:val="a1"/>
    <w:link w:val="afa"/>
    <w:uiPriority w:val="99"/>
    <w:qFormat/>
    <w:pPr>
      <w:ind w:firstLineChars="200" w:firstLine="420"/>
    </w:pPr>
  </w:style>
  <w:style w:type="character" w:customStyle="1" w:styleId="afa">
    <w:name w:val="列出段落字符"/>
    <w:link w:val="12"/>
    <w:qFormat/>
  </w:style>
  <w:style w:type="paragraph" w:customStyle="1" w:styleId="Charc">
    <w:name w:val="Char"/>
    <w:basedOn w:val="a1"/>
    <w:qFormat/>
    <w:pPr>
      <w:tabs>
        <w:tab w:val="left" w:pos="360"/>
      </w:tabs>
    </w:pPr>
    <w:rPr>
      <w:rFonts w:ascii="Times New Roman" w:hAnsi="Times New Roman" w:cs="Times New Roman"/>
      <w:szCs w:val="24"/>
    </w:rPr>
  </w:style>
  <w:style w:type="paragraph" w:customStyle="1" w:styleId="afb">
    <w:name w:val="规范正文"/>
    <w:basedOn w:val="a1"/>
    <w:qFormat/>
    <w:pPr>
      <w:adjustRightInd w:val="0"/>
      <w:spacing w:line="360" w:lineRule="auto"/>
      <w:ind w:left="480"/>
      <w:textAlignment w:val="baseline"/>
    </w:pPr>
    <w:rPr>
      <w:rFonts w:ascii="Times New Roman" w:hAnsi="Times New Roman" w:cs="Times New Roman"/>
      <w:kern w:val="0"/>
      <w:szCs w:val="20"/>
    </w:rPr>
  </w:style>
  <w:style w:type="paragraph" w:customStyle="1" w:styleId="GW-">
    <w:name w:val="GW-正文"/>
    <w:basedOn w:val="a1"/>
    <w:link w:val="GW-Char"/>
    <w:qFormat/>
    <w:pPr>
      <w:widowControl/>
      <w:spacing w:beforeLines="50" w:afterLines="50" w:line="360" w:lineRule="auto"/>
      <w:ind w:firstLineChars="200" w:firstLine="480"/>
      <w:jc w:val="left"/>
    </w:pPr>
    <w:rPr>
      <w:rFonts w:ascii="宋体" w:hAnsi="宋体" w:cs="Times New Roman"/>
      <w:color w:val="000000"/>
      <w:kern w:val="0"/>
      <w:szCs w:val="28"/>
      <w:lang w:bidi="en-US"/>
    </w:rPr>
  </w:style>
  <w:style w:type="character" w:customStyle="1" w:styleId="GW-Char">
    <w:name w:val="GW-正文 Char"/>
    <w:link w:val="GW-"/>
    <w:qFormat/>
    <w:rPr>
      <w:rFonts w:ascii="宋体" w:eastAsia="宋体" w:hAnsi="宋体" w:cs="Times New Roman"/>
      <w:color w:val="000000"/>
      <w:kern w:val="0"/>
      <w:sz w:val="24"/>
      <w:szCs w:val="28"/>
      <w:lang w:bidi="en-US"/>
    </w:rPr>
  </w:style>
  <w:style w:type="paragraph" w:customStyle="1" w:styleId="GW-1">
    <w:name w:val="GW-标题1"/>
    <w:basedOn w:val="1"/>
    <w:next w:val="GW-"/>
    <w:link w:val="GW-1Char"/>
    <w:qFormat/>
    <w:pPr>
      <w:keepNext w:val="0"/>
      <w:keepLines w:val="0"/>
      <w:widowControl/>
      <w:numPr>
        <w:numId w:val="0"/>
      </w:numPr>
      <w:spacing w:beforeLines="100" w:afterLines="100"/>
      <w:contextualSpacing/>
      <w:jc w:val="left"/>
    </w:pPr>
    <w:rPr>
      <w:rFonts w:ascii="Calibri" w:hAnsi="Calibri" w:cs="Times New Roman"/>
      <w:kern w:val="0"/>
      <w:sz w:val="48"/>
      <w:szCs w:val="28"/>
      <w:lang w:eastAsia="en-US" w:bidi="en-US"/>
    </w:rPr>
  </w:style>
  <w:style w:type="character" w:customStyle="1" w:styleId="GW-1Char">
    <w:name w:val="GW-标题1 Char"/>
    <w:link w:val="GW-1"/>
    <w:qFormat/>
    <w:rPr>
      <w:rFonts w:ascii="Calibri" w:eastAsia="宋体" w:hAnsi="Calibri" w:cs="Times New Roman"/>
      <w:b/>
      <w:bCs/>
      <w:kern w:val="0"/>
      <w:sz w:val="48"/>
      <w:szCs w:val="28"/>
      <w:lang w:eastAsia="en-US" w:bidi="en-US"/>
    </w:rPr>
  </w:style>
  <w:style w:type="paragraph" w:customStyle="1" w:styleId="GW-2">
    <w:name w:val="GW-标题2"/>
    <w:basedOn w:val="GW-1"/>
    <w:next w:val="GW-"/>
    <w:link w:val="GW-2Char"/>
    <w:qFormat/>
    <w:pPr>
      <w:keepNext/>
      <w:keepLines/>
      <w:widowControl w:val="0"/>
      <w:outlineLvl w:val="1"/>
    </w:pPr>
    <w:rPr>
      <w:rFonts w:ascii="宋体" w:hAnsi="宋体"/>
      <w:sz w:val="32"/>
    </w:rPr>
  </w:style>
  <w:style w:type="character" w:customStyle="1" w:styleId="GW-2Char">
    <w:name w:val="GW-标题2 Char"/>
    <w:link w:val="GW-2"/>
    <w:qFormat/>
    <w:rPr>
      <w:rFonts w:ascii="宋体" w:eastAsia="宋体" w:hAnsi="宋体" w:cs="Times New Roman"/>
      <w:b/>
      <w:bCs/>
      <w:kern w:val="0"/>
      <w:sz w:val="32"/>
      <w:szCs w:val="28"/>
      <w:lang w:eastAsia="en-US" w:bidi="en-US"/>
    </w:rPr>
  </w:style>
  <w:style w:type="paragraph" w:customStyle="1" w:styleId="GW-3">
    <w:name w:val="GW-标题3"/>
    <w:basedOn w:val="3"/>
    <w:next w:val="GW-"/>
    <w:link w:val="GW-3Char"/>
    <w:qFormat/>
    <w:pPr>
      <w:numPr>
        <w:ilvl w:val="0"/>
        <w:numId w:val="0"/>
      </w:numPr>
      <w:spacing w:beforeLines="50" w:afterLines="50" w:line="360" w:lineRule="auto"/>
    </w:pPr>
    <w:rPr>
      <w:rFonts w:ascii="仿宋_GB2312" w:hAnsi="Calibri" w:cs="Times New Roman"/>
      <w:kern w:val="0"/>
      <w:sz w:val="30"/>
      <w:szCs w:val="24"/>
      <w:lang w:eastAsia="en-US" w:bidi="en-US"/>
    </w:rPr>
  </w:style>
  <w:style w:type="character" w:customStyle="1" w:styleId="GW-3Char">
    <w:name w:val="GW-标题3 Char"/>
    <w:link w:val="GW-3"/>
    <w:qFormat/>
    <w:rPr>
      <w:rFonts w:ascii="仿宋_GB2312" w:eastAsia="宋体" w:hAnsi="Calibri" w:cs="Times New Roman"/>
      <w:b/>
      <w:bCs/>
      <w:kern w:val="0"/>
      <w:sz w:val="30"/>
      <w:szCs w:val="24"/>
      <w:lang w:eastAsia="en-US" w:bidi="en-US"/>
    </w:rPr>
  </w:style>
  <w:style w:type="paragraph" w:customStyle="1" w:styleId="GW-4">
    <w:name w:val="GW-标题4"/>
    <w:basedOn w:val="GW-3"/>
    <w:next w:val="GW-"/>
    <w:link w:val="GW-4Char"/>
    <w:qFormat/>
    <w:pPr>
      <w:widowControl/>
      <w:spacing w:beforeLines="0" w:line="259" w:lineRule="auto"/>
      <w:jc w:val="left"/>
      <w:outlineLvl w:val="3"/>
    </w:pPr>
    <w:rPr>
      <w:rFonts w:ascii="微软雅黑" w:eastAsia="微软雅黑" w:hAnsi="微软雅黑"/>
      <w:b w:val="0"/>
      <w:bCs w:val="0"/>
      <w:sz w:val="28"/>
      <w:szCs w:val="21"/>
      <w:lang w:eastAsia="zh-CN"/>
    </w:rPr>
  </w:style>
  <w:style w:type="character" w:customStyle="1" w:styleId="GW-4Char">
    <w:name w:val="GW-标题4 Char"/>
    <w:link w:val="GW-4"/>
    <w:qFormat/>
    <w:rPr>
      <w:rFonts w:ascii="微软雅黑" w:eastAsia="微软雅黑" w:hAnsi="微软雅黑" w:cs="Times New Roman"/>
      <w:kern w:val="0"/>
      <w:sz w:val="28"/>
      <w:szCs w:val="21"/>
      <w:lang w:bidi="en-US"/>
    </w:rPr>
  </w:style>
  <w:style w:type="paragraph" w:customStyle="1" w:styleId="GW-5">
    <w:name w:val="GW-标题5"/>
    <w:basedOn w:val="GW-4"/>
    <w:next w:val="GW-"/>
    <w:qFormat/>
    <w:pPr>
      <w:outlineLvl w:val="4"/>
    </w:pPr>
    <w:rPr>
      <w:bCs/>
    </w:rPr>
  </w:style>
  <w:style w:type="paragraph" w:customStyle="1" w:styleId="GW-6">
    <w:name w:val="GW-标题6"/>
    <w:basedOn w:val="GW-5"/>
    <w:next w:val="GW-"/>
    <w:qFormat/>
    <w:pPr>
      <w:snapToGrid w:val="0"/>
      <w:outlineLvl w:val="5"/>
    </w:pPr>
    <w:rPr>
      <w:bCs w:val="0"/>
      <w:sz w:val="24"/>
    </w:rPr>
  </w:style>
  <w:style w:type="paragraph" w:customStyle="1" w:styleId="GW-7">
    <w:name w:val="GW-标题7"/>
    <w:basedOn w:val="GW-6"/>
    <w:next w:val="GW-"/>
    <w:qFormat/>
    <w:pPr>
      <w:outlineLvl w:val="6"/>
    </w:pPr>
    <w:rPr>
      <w:i/>
    </w:rPr>
  </w:style>
  <w:style w:type="paragraph" w:customStyle="1" w:styleId="afc">
    <w:name w:val="段落文字"/>
    <w:basedOn w:val="a1"/>
    <w:link w:val="Char10"/>
    <w:qFormat/>
    <w:pPr>
      <w:spacing w:line="360" w:lineRule="auto"/>
      <w:ind w:firstLineChars="200" w:firstLine="420"/>
    </w:pPr>
    <w:rPr>
      <w:rFonts w:ascii="Times New Roman" w:hAnsi="Times New Roman" w:cs="宋体"/>
      <w:szCs w:val="20"/>
    </w:rPr>
  </w:style>
  <w:style w:type="character" w:customStyle="1" w:styleId="Char10">
    <w:name w:val="段落文字 Char1"/>
    <w:basedOn w:val="a2"/>
    <w:link w:val="afc"/>
    <w:qFormat/>
    <w:rPr>
      <w:rFonts w:ascii="Times New Roman" w:eastAsia="宋体" w:hAnsi="Times New Roman" w:cs="宋体"/>
      <w:szCs w:val="20"/>
    </w:rPr>
  </w:style>
  <w:style w:type="paragraph" w:customStyle="1" w:styleId="afd">
    <w:name w:val="表格文字"/>
    <w:basedOn w:val="a1"/>
    <w:link w:val="Chard"/>
    <w:qFormat/>
    <w:rPr>
      <w:rFonts w:ascii="Times New Roman" w:hAnsi="Times New Roman" w:cs="宋体"/>
      <w:szCs w:val="20"/>
    </w:rPr>
  </w:style>
  <w:style w:type="character" w:customStyle="1" w:styleId="Chard">
    <w:name w:val="表格文字 Char"/>
    <w:basedOn w:val="a2"/>
    <w:link w:val="afd"/>
    <w:qFormat/>
    <w:rPr>
      <w:rFonts w:ascii="Times New Roman" w:eastAsia="宋体" w:hAnsi="Times New Roman" w:cs="宋体"/>
      <w:szCs w:val="20"/>
    </w:rPr>
  </w:style>
  <w:style w:type="character" w:customStyle="1" w:styleId="Char11">
    <w:name w:val="纯文本 Char1"/>
    <w:basedOn w:val="a2"/>
    <w:qFormat/>
    <w:rPr>
      <w:rFonts w:ascii="宋体" w:eastAsia="宋体" w:hAnsi="Courier New" w:cs="Courier New"/>
      <w:szCs w:val="21"/>
    </w:rPr>
  </w:style>
  <w:style w:type="paragraph" w:customStyle="1" w:styleId="p0">
    <w:name w:val="p0"/>
    <w:basedOn w:val="a1"/>
    <w:qFormat/>
    <w:pPr>
      <w:widowControl/>
    </w:pPr>
    <w:rPr>
      <w:rFonts w:ascii="Times New Roman" w:hAnsi="Times New Roman" w:cs="Times New Roman"/>
      <w:kern w:val="0"/>
      <w:szCs w:val="21"/>
    </w:rPr>
  </w:style>
  <w:style w:type="paragraph" w:customStyle="1" w:styleId="afe">
    <w:name w:val="文章正文"/>
    <w:basedOn w:val="a1"/>
    <w:link w:val="Chare"/>
    <w:qFormat/>
    <w:pPr>
      <w:spacing w:line="360" w:lineRule="auto"/>
      <w:ind w:firstLineChars="200" w:firstLine="200"/>
    </w:pPr>
    <w:rPr>
      <w:rFonts w:ascii="Times New Roman" w:hAnsi="Times New Roman" w:cs="Times New Roman"/>
      <w:kern w:val="0"/>
      <w:szCs w:val="24"/>
    </w:rPr>
  </w:style>
  <w:style w:type="character" w:customStyle="1" w:styleId="Chare">
    <w:name w:val="文章正文 Char"/>
    <w:link w:val="afe"/>
    <w:qFormat/>
    <w:rPr>
      <w:rFonts w:ascii="Times New Roman" w:eastAsia="宋体" w:hAnsi="Times New Roman" w:cs="Times New Roman"/>
      <w:kern w:val="0"/>
      <w:sz w:val="24"/>
      <w:szCs w:val="24"/>
    </w:rPr>
  </w:style>
  <w:style w:type="paragraph" w:customStyle="1" w:styleId="123">
    <w:name w:val="列表123"/>
    <w:basedOn w:val="a1"/>
    <w:link w:val="123Char"/>
    <w:qFormat/>
    <w:pPr>
      <w:spacing w:beforeLines="30" w:afterLines="30" w:line="360" w:lineRule="auto"/>
      <w:jc w:val="left"/>
    </w:pPr>
    <w:rPr>
      <w:rFonts w:ascii="Times New Roman" w:hAnsi="Times New Roman" w:cs="Times New Roman"/>
      <w:szCs w:val="24"/>
    </w:rPr>
  </w:style>
  <w:style w:type="character" w:customStyle="1" w:styleId="123Char">
    <w:name w:val="列表123 Char"/>
    <w:link w:val="123"/>
    <w:qFormat/>
    <w:rPr>
      <w:rFonts w:ascii="Times New Roman" w:eastAsia="宋体" w:hAnsi="Times New Roman" w:cs="Times New Roman"/>
      <w:sz w:val="24"/>
      <w:szCs w:val="24"/>
    </w:rPr>
  </w:style>
  <w:style w:type="character" w:customStyle="1" w:styleId="GW-CharChar">
    <w:name w:val="GW-正文 Char Char"/>
    <w:qFormat/>
    <w:rPr>
      <w:rFonts w:ascii="宋体" w:hAnsi="宋体"/>
      <w:sz w:val="24"/>
    </w:rPr>
  </w:style>
  <w:style w:type="paragraph" w:customStyle="1" w:styleId="aff">
    <w:name w:val="自定义正文"/>
    <w:basedOn w:val="a1"/>
    <w:link w:val="CharChar"/>
    <w:qFormat/>
    <w:pPr>
      <w:spacing w:afterLines="50" w:line="360" w:lineRule="auto"/>
      <w:ind w:firstLineChars="200" w:firstLine="200"/>
      <w:jc w:val="left"/>
    </w:pPr>
    <w:rPr>
      <w:rFonts w:ascii="Times New Roman" w:eastAsia="方正细黑一简体" w:hAnsi="Times New Roman" w:cs="Times New Roman"/>
      <w:szCs w:val="24"/>
      <w:lang w:val="zh-CN"/>
    </w:rPr>
  </w:style>
  <w:style w:type="character" w:customStyle="1" w:styleId="CharChar">
    <w:name w:val="自定义正文 Char Char"/>
    <w:link w:val="aff"/>
    <w:qFormat/>
    <w:rPr>
      <w:rFonts w:ascii="Times New Roman" w:eastAsia="方正细黑一简体" w:hAnsi="Times New Roman" w:cs="Times New Roman"/>
      <w:sz w:val="24"/>
      <w:szCs w:val="24"/>
      <w:lang w:val="zh-CN" w:eastAsia="zh-CN"/>
    </w:rPr>
  </w:style>
  <w:style w:type="paragraph" w:customStyle="1" w:styleId="aff0">
    <w:name w:val="自定义表格文字"/>
    <w:basedOn w:val="aff"/>
    <w:qFormat/>
    <w:pPr>
      <w:spacing w:before="60" w:afterLines="0" w:line="320" w:lineRule="exact"/>
      <w:ind w:firstLineChars="0" w:firstLine="0"/>
    </w:pPr>
    <w:rPr>
      <w:rFonts w:ascii="宋体" w:eastAsia="楷体_GB2312"/>
      <w:sz w:val="21"/>
    </w:rPr>
  </w:style>
  <w:style w:type="paragraph" w:customStyle="1" w:styleId="aff1">
    <w:name w:val="投标中宋"/>
    <w:basedOn w:val="a1"/>
    <w:qFormat/>
    <w:pPr>
      <w:widowControl/>
      <w:snapToGrid w:val="0"/>
      <w:spacing w:line="259" w:lineRule="auto"/>
      <w:jc w:val="left"/>
    </w:pPr>
    <w:rPr>
      <w:rFonts w:ascii="华文中宋" w:eastAsia="华文中宋" w:hAnsi="华文中宋" w:cs="Times New Roman"/>
      <w:kern w:val="0"/>
      <w:sz w:val="22"/>
      <w:szCs w:val="24"/>
    </w:rPr>
  </w:style>
  <w:style w:type="paragraph" w:customStyle="1" w:styleId="z-">
    <w:name w:val="z-正文"/>
    <w:basedOn w:val="a1"/>
    <w:link w:val="z-Char"/>
    <w:qFormat/>
    <w:pPr>
      <w:widowControl/>
      <w:spacing w:before="120" w:after="120" w:line="360" w:lineRule="auto"/>
      <w:ind w:firstLineChars="200" w:firstLine="200"/>
      <w:jc w:val="left"/>
    </w:pPr>
    <w:rPr>
      <w:rFonts w:ascii="Calibri" w:hAnsi="Calibri" w:cs="Times New Roman"/>
      <w:kern w:val="0"/>
      <w:sz w:val="22"/>
      <w:szCs w:val="20"/>
    </w:rPr>
  </w:style>
  <w:style w:type="character" w:customStyle="1" w:styleId="z-Char">
    <w:name w:val="z-正文 Char"/>
    <w:link w:val="z-"/>
    <w:qFormat/>
    <w:locked/>
    <w:rPr>
      <w:rFonts w:ascii="Calibri" w:eastAsia="宋体" w:hAnsi="Calibri" w:cs="Times New Roman"/>
      <w:kern w:val="0"/>
      <w:sz w:val="22"/>
      <w:szCs w:val="20"/>
    </w:rPr>
  </w:style>
  <w:style w:type="paragraph" w:customStyle="1" w:styleId="GW-8">
    <w:name w:val="GW-标题8"/>
    <w:basedOn w:val="GW-7"/>
    <w:next w:val="GW-"/>
    <w:unhideWhenUsed/>
    <w:qFormat/>
    <w:pPr>
      <w:snapToGrid/>
      <w:spacing w:before="40" w:afterLines="0"/>
      <w:ind w:left="1986" w:hanging="1418"/>
      <w:outlineLvl w:val="7"/>
    </w:pPr>
    <w:rPr>
      <w:rFonts w:ascii="Cambria" w:eastAsia="宋体" w:hAnsi="Cambria"/>
      <w:b/>
      <w:i w:val="0"/>
      <w:kern w:val="2"/>
      <w:sz w:val="21"/>
      <w:szCs w:val="20"/>
      <w:lang w:val="zh-CN" w:bidi="ar-SA"/>
    </w:rPr>
  </w:style>
  <w:style w:type="paragraph" w:customStyle="1" w:styleId="aff2">
    <w:name w:val="标准文本"/>
    <w:basedOn w:val="a1"/>
    <w:link w:val="CharChar0"/>
    <w:qFormat/>
    <w:rPr>
      <w:rFonts w:ascii="Times New Roman" w:hAnsi="Times New Roman" w:cs="Times New Roman"/>
      <w:szCs w:val="20"/>
    </w:rPr>
  </w:style>
  <w:style w:type="character" w:customStyle="1" w:styleId="CharChar0">
    <w:name w:val="标准文本 Char Char"/>
    <w:link w:val="aff2"/>
    <w:unhideWhenUsed/>
    <w:qFormat/>
    <w:rPr>
      <w:rFonts w:ascii="Times New Roman" w:eastAsia="宋体" w:hAnsi="Times New Roman" w:cs="Times New Roman"/>
      <w:szCs w:val="20"/>
    </w:rPr>
  </w:style>
  <w:style w:type="paragraph" w:customStyle="1" w:styleId="123123123">
    <w:name w:val="123123123"/>
    <w:basedOn w:val="a1"/>
    <w:link w:val="123123123Char"/>
    <w:qFormat/>
    <w:pPr>
      <w:widowControl/>
      <w:spacing w:after="160" w:line="360" w:lineRule="auto"/>
      <w:ind w:firstLine="420"/>
      <w:jc w:val="left"/>
    </w:pPr>
    <w:rPr>
      <w:rFonts w:ascii="宋体" w:eastAsia="方正细黑一简体" w:hAnsi="宋体" w:cs="Times New Roman"/>
      <w:szCs w:val="24"/>
    </w:rPr>
  </w:style>
  <w:style w:type="character" w:customStyle="1" w:styleId="123123123Char">
    <w:name w:val="123123123 Char"/>
    <w:link w:val="123123123"/>
    <w:qFormat/>
    <w:rPr>
      <w:rFonts w:ascii="宋体" w:eastAsia="方正细黑一简体" w:hAnsi="宋体" w:cs="Times New Roman"/>
      <w:sz w:val="24"/>
      <w:szCs w:val="24"/>
    </w:rPr>
  </w:style>
  <w:style w:type="character" w:customStyle="1" w:styleId="CharChar1">
    <w:name w:val="图名 Char Char"/>
    <w:link w:val="aff3"/>
    <w:qFormat/>
    <w:rPr>
      <w:rFonts w:ascii="Times New Roman" w:hAnsi="Times New Roman" w:cs="宋体"/>
      <w:b/>
      <w:sz w:val="24"/>
      <w:szCs w:val="24"/>
    </w:rPr>
  </w:style>
  <w:style w:type="paragraph" w:customStyle="1" w:styleId="aff3">
    <w:name w:val="图名"/>
    <w:basedOn w:val="a1"/>
    <w:link w:val="CharChar1"/>
    <w:qFormat/>
    <w:pPr>
      <w:spacing w:beforeLines="100" w:line="360" w:lineRule="auto"/>
      <w:jc w:val="center"/>
    </w:pPr>
    <w:rPr>
      <w:rFonts w:ascii="Times New Roman" w:hAnsi="Times New Roman" w:cs="宋体"/>
      <w:b/>
      <w:szCs w:val="24"/>
    </w:rPr>
  </w:style>
  <w:style w:type="paragraph" w:customStyle="1" w:styleId="p15">
    <w:name w:val="p15"/>
    <w:basedOn w:val="a1"/>
    <w:qFormat/>
    <w:pPr>
      <w:widowControl/>
      <w:spacing w:line="360" w:lineRule="auto"/>
      <w:ind w:firstLine="420"/>
    </w:pPr>
    <w:rPr>
      <w:rFonts w:ascii="Times New Roman" w:hAnsi="Times New Roman" w:cs="Times New Roman"/>
      <w:kern w:val="0"/>
      <w:szCs w:val="24"/>
    </w:rPr>
  </w:style>
  <w:style w:type="paragraph" w:customStyle="1" w:styleId="110">
    <w:name w:val="列出段落11"/>
    <w:basedOn w:val="a1"/>
    <w:qFormat/>
    <w:pPr>
      <w:spacing w:line="360" w:lineRule="auto"/>
      <w:ind w:firstLine="420"/>
    </w:pPr>
    <w:rPr>
      <w:rFonts w:ascii="Calibri" w:hAnsi="Calibri" w:cs="黑体"/>
    </w:rPr>
  </w:style>
  <w:style w:type="paragraph" w:customStyle="1" w:styleId="o">
    <w:name w:val="正文o"/>
    <w:basedOn w:val="z-"/>
    <w:link w:val="oChar"/>
    <w:qFormat/>
    <w:pPr>
      <w:spacing w:line="240" w:lineRule="atLeast"/>
      <w:ind w:firstLineChars="0" w:firstLine="0"/>
    </w:pPr>
    <w:rPr>
      <w:rFonts w:ascii="微软雅黑" w:eastAsia="微软雅黑" w:hAnsi="微软雅黑"/>
      <w:sz w:val="21"/>
      <w:szCs w:val="21"/>
    </w:rPr>
  </w:style>
  <w:style w:type="character" w:customStyle="1" w:styleId="oChar">
    <w:name w:val="正文o Char"/>
    <w:link w:val="o"/>
    <w:qFormat/>
    <w:rPr>
      <w:rFonts w:ascii="微软雅黑" w:eastAsia="微软雅黑" w:hAnsi="微软雅黑" w:cs="Times New Roman"/>
      <w:kern w:val="0"/>
      <w:szCs w:val="21"/>
    </w:rPr>
  </w:style>
  <w:style w:type="paragraph" w:customStyle="1" w:styleId="p18">
    <w:name w:val="p18"/>
    <w:basedOn w:val="a1"/>
    <w:qFormat/>
    <w:pPr>
      <w:widowControl/>
      <w:spacing w:after="156" w:line="360" w:lineRule="auto"/>
      <w:ind w:firstLine="420"/>
    </w:pPr>
    <w:rPr>
      <w:rFonts w:ascii="Times New Roman" w:hAnsi="Times New Roman" w:cs="Times New Roman"/>
      <w:kern w:val="0"/>
      <w:szCs w:val="21"/>
    </w:rPr>
  </w:style>
  <w:style w:type="character" w:customStyle="1" w:styleId="Charf">
    <w:name w:val="标准文本 Char"/>
    <w:qFormat/>
    <w:rPr>
      <w:kern w:val="2"/>
      <w:sz w:val="24"/>
    </w:rPr>
  </w:style>
  <w:style w:type="paragraph" w:customStyle="1" w:styleId="25">
    <w:name w:val="列出段落2"/>
    <w:basedOn w:val="a1"/>
    <w:qFormat/>
    <w:pPr>
      <w:ind w:firstLineChars="200" w:firstLine="420"/>
    </w:pPr>
    <w:rPr>
      <w:rFonts w:ascii="Calibri" w:hAnsi="Calibri" w:cs="Times New Roman"/>
    </w:rPr>
  </w:style>
  <w:style w:type="paragraph" w:customStyle="1" w:styleId="Char110">
    <w:name w:val="Char11"/>
    <w:basedOn w:val="a1"/>
    <w:qFormat/>
    <w:pPr>
      <w:tabs>
        <w:tab w:val="left" w:pos="360"/>
      </w:tabs>
    </w:pPr>
    <w:rPr>
      <w:rFonts w:ascii="Times New Roman" w:hAnsi="Times New Roman" w:cs="Times New Roman"/>
      <w:szCs w:val="24"/>
    </w:rPr>
  </w:style>
  <w:style w:type="paragraph" w:customStyle="1" w:styleId="305">
    <w:name w:val="样式 标题 3 + 首行缩进:  0.5 字符"/>
    <w:basedOn w:val="3"/>
    <w:qFormat/>
    <w:pPr>
      <w:spacing w:line="360" w:lineRule="auto"/>
    </w:pPr>
    <w:rPr>
      <w:rFonts w:ascii="Times New Roman" w:hAnsi="Times New Roman" w:cs="宋体"/>
      <w:sz w:val="28"/>
      <w:szCs w:val="20"/>
    </w:rPr>
  </w:style>
  <w:style w:type="paragraph" w:customStyle="1" w:styleId="41515">
    <w:name w:val="样式 标题 4 + 左侧:  1.5 字符 悬挂缩进: 1.5 字符"/>
    <w:basedOn w:val="40"/>
    <w:qFormat/>
    <w:pPr>
      <w:spacing w:line="360" w:lineRule="auto"/>
    </w:pPr>
    <w:rPr>
      <w:rFonts w:ascii="Times New Roman" w:eastAsia="宋体" w:hAnsi="Times New Roman" w:cs="宋体"/>
      <w:sz w:val="24"/>
      <w:szCs w:val="20"/>
    </w:rPr>
  </w:style>
  <w:style w:type="character" w:customStyle="1" w:styleId="3CharCharCharCharCharCharCharCharCharCharCharCharCharCharCharCharCharCharCharCharCharCharCharCharCharCharCharCharCharCharCharCharCharCharCharCharCharCharCharCharCharCharCharCharCharCharCharCharChaChar">
    <w:name w:val="标题 3 Char Char Char Char Char Char Char Char Char Char Char Char Char Char Char Char Char Char Char Char Char Char Char Char Char Char Char Char Char Char Char Char Char Char Char Char Char Char Char Char Char Char Char Char Char Char Char Char Cha Char"/>
    <w:qFormat/>
    <w:rPr>
      <w:rFonts w:eastAsia="宋体"/>
      <w:b/>
      <w:bCs/>
      <w:kern w:val="2"/>
      <w:sz w:val="32"/>
      <w:szCs w:val="32"/>
      <w:lang w:val="en-US" w:eastAsia="zh-CN" w:bidi="ar-SA"/>
    </w:rPr>
  </w:style>
  <w:style w:type="paragraph" w:customStyle="1" w:styleId="21">
    <w:name w:val="注释级别 21"/>
    <w:basedOn w:val="a1"/>
    <w:link w:val="26"/>
    <w:uiPriority w:val="99"/>
    <w:unhideWhenUsed/>
    <w:qFormat/>
    <w:pPr>
      <w:keepNext/>
      <w:numPr>
        <w:ilvl w:val="1"/>
        <w:numId w:val="3"/>
      </w:numPr>
      <w:contextualSpacing/>
      <w:outlineLvl w:val="1"/>
    </w:pPr>
    <w:rPr>
      <w:rFonts w:ascii="宋体"/>
    </w:rPr>
  </w:style>
  <w:style w:type="character" w:customStyle="1" w:styleId="26">
    <w:name w:val="注释级别 2字符"/>
    <w:link w:val="21"/>
    <w:uiPriority w:val="99"/>
    <w:qFormat/>
    <w:rPr>
      <w:rFonts w:ascii="宋体" w:eastAsia="宋体"/>
      <w:kern w:val="2"/>
      <w:sz w:val="24"/>
      <w:szCs w:val="22"/>
    </w:rPr>
  </w:style>
  <w:style w:type="paragraph" w:customStyle="1" w:styleId="aff4">
    <w:name w:val="普通正文"/>
    <w:basedOn w:val="a1"/>
    <w:link w:val="Charf0"/>
    <w:qFormat/>
    <w:pPr>
      <w:spacing w:line="440" w:lineRule="exact"/>
      <w:ind w:firstLineChars="200" w:firstLine="200"/>
    </w:pPr>
    <w:rPr>
      <w:rFonts w:ascii="仿宋_GB2312" w:eastAsia="仿宋_GB2312" w:hAnsi="Times New Roman" w:cs="宋体"/>
      <w:szCs w:val="20"/>
    </w:rPr>
  </w:style>
  <w:style w:type="character" w:customStyle="1" w:styleId="Charf0">
    <w:name w:val="普通正文 Char"/>
    <w:link w:val="aff4"/>
    <w:qFormat/>
    <w:rPr>
      <w:rFonts w:ascii="仿宋_GB2312" w:eastAsia="仿宋_GB2312" w:hAnsi="Times New Roman" w:cs="宋体"/>
      <w:sz w:val="24"/>
      <w:szCs w:val="20"/>
    </w:rPr>
  </w:style>
  <w:style w:type="paragraph" w:customStyle="1" w:styleId="Aff5">
    <w:name w:val="正文 A"/>
    <w:qFormat/>
    <w:pPr>
      <w:widowControl w:val="0"/>
      <w:jc w:val="both"/>
    </w:pPr>
    <w:rPr>
      <w:rFonts w:ascii="Times New Roman" w:eastAsia="ヒラギノ角ゴ Pro W3" w:hAnsi="Times New Roman" w:cs="Times New Roman"/>
      <w:color w:val="000000"/>
      <w:kern w:val="2"/>
      <w:sz w:val="32"/>
    </w:rPr>
  </w:style>
  <w:style w:type="paragraph" w:customStyle="1" w:styleId="CharCharCharCharChar">
    <w:name w:val="文档正文 Char Char Char Char Char"/>
    <w:qFormat/>
    <w:pPr>
      <w:widowControl w:val="0"/>
      <w:spacing w:line="480" w:lineRule="exact"/>
      <w:ind w:firstLine="567"/>
      <w:jc w:val="both"/>
    </w:pPr>
    <w:rPr>
      <w:rFonts w:ascii="仿宋" w:eastAsia="ヒラギノ角ゴ Pro W3" w:hAnsi="仿宋" w:cs="Times New Roman"/>
      <w:color w:val="000000"/>
      <w:sz w:val="24"/>
    </w:rPr>
  </w:style>
  <w:style w:type="paragraph" w:customStyle="1" w:styleId="115">
    <w:name w:val="标题 1 + 行距: 1.5 倍行距"/>
    <w:basedOn w:val="a1"/>
    <w:qFormat/>
    <w:pPr>
      <w:keepNext/>
      <w:keepLines/>
      <w:numPr>
        <w:numId w:val="4"/>
      </w:numPr>
      <w:spacing w:before="340" w:after="330" w:line="360" w:lineRule="auto"/>
      <w:outlineLvl w:val="0"/>
    </w:pPr>
    <w:rPr>
      <w:rFonts w:ascii="Times New Roman" w:hAnsi="Times New Roman" w:cs="Times New Roman"/>
      <w:b/>
      <w:bCs/>
      <w:kern w:val="44"/>
      <w:sz w:val="32"/>
      <w:szCs w:val="44"/>
    </w:rPr>
  </w:style>
  <w:style w:type="paragraph" w:customStyle="1" w:styleId="sun--">
    <w:name w:val="sun-正文-黑圆点"/>
    <w:basedOn w:val="aa"/>
    <w:qFormat/>
    <w:pPr>
      <w:widowControl w:val="0"/>
      <w:numPr>
        <w:numId w:val="5"/>
      </w:numPr>
      <w:spacing w:before="120" w:afterLines="0"/>
      <w:ind w:firstLineChars="0" w:firstLine="0"/>
      <w:jc w:val="both"/>
    </w:pPr>
    <w:rPr>
      <w:rFonts w:eastAsia="宋体"/>
      <w:szCs w:val="20"/>
      <w:lang w:val="en-US"/>
    </w:rPr>
  </w:style>
  <w:style w:type="paragraph" w:customStyle="1" w:styleId="-">
    <w:name w:val="居中-图片"/>
    <w:basedOn w:val="a1"/>
    <w:qFormat/>
    <w:pPr>
      <w:spacing w:before="260" w:after="260" w:line="413" w:lineRule="auto"/>
      <w:jc w:val="center"/>
    </w:pPr>
    <w:rPr>
      <w:rFonts w:ascii="Times New Roman" w:hAnsi="Times New Roman" w:cs="宋体"/>
      <w:szCs w:val="20"/>
    </w:rPr>
  </w:style>
  <w:style w:type="paragraph" w:customStyle="1" w:styleId="410">
    <w:name w:val="标题 41"/>
    <w:next w:val="Aff5"/>
    <w:qFormat/>
    <w:pPr>
      <w:widowControl w:val="0"/>
      <w:spacing w:after="156" w:line="360" w:lineRule="auto"/>
      <w:outlineLvl w:val="3"/>
    </w:pPr>
    <w:rPr>
      <w:rFonts w:ascii="宋体" w:eastAsia="ヒラギノ角ゴ Pro W3" w:hAnsi="宋体" w:cs="Times New Roman"/>
      <w:color w:val="000000"/>
      <w:kern w:val="44"/>
      <w:sz w:val="28"/>
    </w:rPr>
  </w:style>
  <w:style w:type="paragraph" w:customStyle="1" w:styleId="a0">
    <w:name w:val="列出项目"/>
    <w:basedOn w:val="a1"/>
    <w:qFormat/>
    <w:pPr>
      <w:numPr>
        <w:numId w:val="6"/>
      </w:numPr>
      <w:spacing w:line="360" w:lineRule="auto"/>
    </w:pPr>
    <w:rPr>
      <w:rFonts w:ascii="宋体" w:hAnsi="宋体" w:cs="Times New Roman"/>
      <w:b/>
    </w:rPr>
  </w:style>
  <w:style w:type="character" w:customStyle="1" w:styleId="dash6b636587char1">
    <w:name w:val="dash6b63_6587__char1"/>
    <w:qFormat/>
    <w:rPr>
      <w:rFonts w:ascii="Times New Roman" w:eastAsia="仿宋_GB2312" w:hAnsi="Times New Roman"/>
      <w:sz w:val="20"/>
      <w:u w:val="none"/>
      <w:lang w:val="en-US" w:eastAsia="zh-CN"/>
    </w:rPr>
  </w:style>
  <w:style w:type="character" w:customStyle="1" w:styleId="Char20">
    <w:name w:val="段正文 Char2"/>
    <w:link w:val="aff6"/>
    <w:qFormat/>
    <w:rPr>
      <w:rFonts w:ascii="Arial" w:hAnsi="Arial"/>
      <w:color w:val="000000"/>
    </w:rPr>
  </w:style>
  <w:style w:type="paragraph" w:customStyle="1" w:styleId="aff6">
    <w:name w:val="段正文"/>
    <w:basedOn w:val="a1"/>
    <w:link w:val="Char20"/>
    <w:qFormat/>
    <w:pPr>
      <w:adjustRightInd w:val="0"/>
      <w:spacing w:line="360" w:lineRule="auto"/>
      <w:ind w:firstLineChars="224" w:firstLine="538"/>
    </w:pPr>
    <w:rPr>
      <w:rFonts w:ascii="Arial" w:hAnsi="Arial"/>
      <w:color w:val="000000"/>
    </w:rPr>
  </w:style>
  <w:style w:type="character" w:customStyle="1" w:styleId="aff7">
    <w:name w:val="正文（首行缩进两字）"/>
    <w:qFormat/>
    <w:rPr>
      <w:rFonts w:eastAsia="宋体"/>
      <w:kern w:val="2"/>
      <w:sz w:val="21"/>
      <w:szCs w:val="24"/>
      <w:lang w:val="en-US" w:eastAsia="zh-CN" w:bidi="ar-SA"/>
    </w:rPr>
  </w:style>
  <w:style w:type="character" w:customStyle="1" w:styleId="2Char10">
    <w:name w:val="标题 2 Char1"/>
    <w:qFormat/>
    <w:rPr>
      <w:rFonts w:ascii="Arial" w:eastAsia="黑体" w:hAnsi="Arial" w:cs="Times New Roman"/>
      <w:b/>
      <w:bCs/>
      <w:sz w:val="32"/>
      <w:szCs w:val="32"/>
    </w:rPr>
  </w:style>
  <w:style w:type="character" w:customStyle="1" w:styleId="Char12">
    <w:name w:val="批注文字 Char1"/>
    <w:uiPriority w:val="99"/>
    <w:semiHidden/>
    <w:qFormat/>
    <w:rPr>
      <w:rFonts w:ascii="Times New Roman" w:eastAsia="宋体" w:hAnsi="Times New Roman" w:cs="Times New Roman"/>
      <w:szCs w:val="20"/>
    </w:rPr>
  </w:style>
  <w:style w:type="character" w:customStyle="1" w:styleId="Charf1">
    <w:name w:val="列举 Char"/>
    <w:link w:val="aff8"/>
    <w:qFormat/>
    <w:rPr>
      <w:rFonts w:ascii="宋体" w:hAnsi="宋体"/>
      <w:sz w:val="24"/>
    </w:rPr>
  </w:style>
  <w:style w:type="paragraph" w:customStyle="1" w:styleId="aff8">
    <w:name w:val="列举"/>
    <w:basedOn w:val="a1"/>
    <w:link w:val="Charf1"/>
    <w:qFormat/>
    <w:pPr>
      <w:widowControl/>
      <w:spacing w:beforeLines="50" w:afterLines="50" w:line="360" w:lineRule="auto"/>
      <w:ind w:left="960" w:hanging="480"/>
      <w:jc w:val="left"/>
    </w:pPr>
    <w:rPr>
      <w:rFonts w:ascii="宋体" w:hAnsi="宋体"/>
    </w:rPr>
  </w:style>
  <w:style w:type="character" w:customStyle="1" w:styleId="Char13">
    <w:name w:val="正文文本缩进 Char1"/>
    <w:qFormat/>
    <w:locked/>
    <w:rPr>
      <w:kern w:val="2"/>
      <w:sz w:val="32"/>
    </w:rPr>
  </w:style>
  <w:style w:type="character" w:customStyle="1" w:styleId="aff9">
    <w:name w:val="无间距字符"/>
    <w:link w:val="13"/>
    <w:uiPriority w:val="1"/>
    <w:qFormat/>
  </w:style>
  <w:style w:type="paragraph" w:customStyle="1" w:styleId="13">
    <w:name w:val="无间距1"/>
    <w:link w:val="aff9"/>
    <w:uiPriority w:val="1"/>
    <w:qFormat/>
    <w:pPr>
      <w:spacing w:before="100"/>
    </w:pPr>
    <w:rPr>
      <w:kern w:val="2"/>
      <w:sz w:val="21"/>
      <w:szCs w:val="22"/>
    </w:rPr>
  </w:style>
  <w:style w:type="character" w:customStyle="1" w:styleId="ooChar">
    <w:name w:val="正文oo Char"/>
    <w:link w:val="oo"/>
    <w:qFormat/>
    <w:rPr>
      <w:rFonts w:ascii="宋体" w:hAnsi="宋体" w:cs="宋体"/>
      <w:sz w:val="24"/>
      <w:szCs w:val="24"/>
    </w:rPr>
  </w:style>
  <w:style w:type="paragraph" w:customStyle="1" w:styleId="oo">
    <w:name w:val="正文oo"/>
    <w:basedOn w:val="a1"/>
    <w:link w:val="ooChar"/>
    <w:qFormat/>
    <w:pPr>
      <w:widowControl/>
      <w:spacing w:before="100" w:beforeAutospacing="1" w:after="100" w:afterAutospacing="1" w:line="360" w:lineRule="auto"/>
      <w:ind w:firstLineChars="200" w:firstLine="200"/>
      <w:jc w:val="left"/>
    </w:pPr>
    <w:rPr>
      <w:rFonts w:ascii="宋体" w:hAnsi="宋体" w:cs="宋体"/>
      <w:szCs w:val="24"/>
    </w:rPr>
  </w:style>
  <w:style w:type="character" w:customStyle="1" w:styleId="GW-3CharChar">
    <w:name w:val="GW-标题3 Char Char"/>
    <w:qFormat/>
    <w:rPr>
      <w:rFonts w:ascii="宋体" w:hAnsi="宋体"/>
      <w:b/>
      <w:bCs/>
      <w:kern w:val="2"/>
      <w:sz w:val="32"/>
      <w:szCs w:val="24"/>
    </w:rPr>
  </w:style>
  <w:style w:type="character" w:customStyle="1" w:styleId="Charf2">
    <w:name w:val="自定义正文 Char"/>
    <w:qFormat/>
    <w:rPr>
      <w:rFonts w:ascii="仿宋_GB2312" w:eastAsia="仿宋_GB2312"/>
      <w:kern w:val="2"/>
      <w:sz w:val="24"/>
      <w:szCs w:val="24"/>
    </w:rPr>
  </w:style>
  <w:style w:type="paragraph" w:customStyle="1" w:styleId="62275">
    <w:name w:val="样式 标题 6 + 左侧:  2 字符 悬挂缩进: 2.75 字符"/>
    <w:basedOn w:val="6"/>
    <w:qFormat/>
    <w:pPr>
      <w:spacing w:line="360" w:lineRule="auto"/>
    </w:pPr>
    <w:rPr>
      <w:rFonts w:ascii="Times New Roman" w:eastAsia="宋体" w:hAnsi="Times New Roman" w:cs="宋体"/>
      <w:szCs w:val="20"/>
    </w:rPr>
  </w:style>
  <w:style w:type="paragraph" w:customStyle="1" w:styleId="GW-211">
    <w:name w:val="样式 GW-标题2 + 段前: 1 行 段后: 1 行"/>
    <w:basedOn w:val="GW-2"/>
    <w:qFormat/>
    <w:pPr>
      <w:tabs>
        <w:tab w:val="left" w:pos="961"/>
      </w:tabs>
      <w:snapToGrid w:val="0"/>
      <w:spacing w:before="100" w:beforeAutospacing="1" w:after="100" w:afterAutospacing="1"/>
      <w:ind w:leftChars="100" w:left="1221" w:rightChars="100" w:right="100" w:hanging="360"/>
      <w:contextualSpacing w:val="0"/>
    </w:pPr>
    <w:rPr>
      <w:rFonts w:ascii="Times New Roman" w:eastAsia="仿宋_GB2312" w:hAnsi="Times New Roman" w:cs="宋体"/>
      <w:kern w:val="44"/>
      <w:sz w:val="28"/>
      <w:szCs w:val="20"/>
      <w:lang w:eastAsia="zh-CN" w:bidi="ar-SA"/>
    </w:rPr>
  </w:style>
  <w:style w:type="paragraph" w:customStyle="1" w:styleId="14">
    <w:name w:val="多级标题1"/>
    <w:basedOn w:val="1"/>
    <w:next w:val="a8"/>
    <w:qFormat/>
    <w:pPr>
      <w:numPr>
        <w:numId w:val="0"/>
      </w:numPr>
      <w:tabs>
        <w:tab w:val="left" w:pos="360"/>
      </w:tabs>
      <w:ind w:left="360" w:hangingChars="200" w:hanging="360"/>
    </w:pPr>
    <w:rPr>
      <w:rFonts w:ascii="Times New Roman" w:hAnsi="Times New Roman" w:cs="Times New Roman"/>
      <w:sz w:val="32"/>
      <w:szCs w:val="32"/>
    </w:rPr>
  </w:style>
  <w:style w:type="paragraph" w:customStyle="1" w:styleId="affa">
    <w:name w:val="二级无"/>
    <w:basedOn w:val="a1"/>
    <w:qFormat/>
    <w:pPr>
      <w:widowControl/>
      <w:tabs>
        <w:tab w:val="left" w:pos="420"/>
      </w:tabs>
      <w:jc w:val="left"/>
      <w:outlineLvl w:val="3"/>
    </w:pPr>
    <w:rPr>
      <w:rFonts w:ascii="宋体" w:hAnsi="Calibri" w:cs="黑体"/>
      <w:szCs w:val="21"/>
    </w:rPr>
  </w:style>
  <w:style w:type="paragraph" w:customStyle="1" w:styleId="B">
    <w:name w:val="B_项目符号"/>
    <w:basedOn w:val="a1"/>
    <w:qFormat/>
    <w:pPr>
      <w:widowControl/>
      <w:overflowPunct w:val="0"/>
      <w:autoSpaceDE w:val="0"/>
      <w:autoSpaceDN w:val="0"/>
      <w:adjustRightInd w:val="0"/>
      <w:ind w:left="840" w:firstLineChars="200" w:firstLine="200"/>
      <w:textAlignment w:val="baseline"/>
    </w:pPr>
    <w:rPr>
      <w:rFonts w:ascii="宋体" w:hAnsi="Times New Roman" w:cs="Times New Roman"/>
      <w:kern w:val="0"/>
      <w:szCs w:val="20"/>
    </w:rPr>
  </w:style>
  <w:style w:type="paragraph" w:customStyle="1" w:styleId="2Char2">
    <w:name w:val="正文（首行缩进2字符）四号 Char"/>
    <w:qFormat/>
    <w:pPr>
      <w:spacing w:line="480" w:lineRule="exact"/>
      <w:ind w:firstLineChars="200" w:firstLine="200"/>
    </w:pPr>
    <w:rPr>
      <w:rFonts w:ascii="Times New Roman" w:eastAsia="宋体" w:hAnsi="Times New Roman" w:cs="Times New Roman"/>
      <w:kern w:val="2"/>
      <w:sz w:val="28"/>
      <w:szCs w:val="28"/>
    </w:rPr>
  </w:style>
  <w:style w:type="character" w:customStyle="1" w:styleId="2Char11">
    <w:name w:val="正文文本缩进 2 Char1"/>
    <w:basedOn w:val="a2"/>
    <w:uiPriority w:val="99"/>
    <w:semiHidden/>
    <w:qFormat/>
  </w:style>
  <w:style w:type="paragraph" w:customStyle="1" w:styleId="517525">
    <w:name w:val="样式 标题 5 + 左侧:  1.75 字符 悬挂缩进: 2.5 字符"/>
    <w:basedOn w:val="5"/>
    <w:qFormat/>
    <w:pPr>
      <w:spacing w:line="360" w:lineRule="auto"/>
      <w:ind w:left="0" w:firstLine="0"/>
    </w:pPr>
    <w:rPr>
      <w:rFonts w:ascii="Times New Roman" w:hAnsi="Times New Roman" w:cs="宋体"/>
      <w:sz w:val="24"/>
      <w:szCs w:val="20"/>
    </w:rPr>
  </w:style>
  <w:style w:type="paragraph" w:customStyle="1" w:styleId="RGB09416678125">
    <w:name w:val="样式 宋体 四号 加粗 自定义颜(RGB(094166)) 段前: 7.8 磅 行距: 多倍行距 1.25 字行"/>
    <w:basedOn w:val="a1"/>
    <w:qFormat/>
    <w:pPr>
      <w:ind w:left="900" w:hanging="420"/>
    </w:pPr>
    <w:rPr>
      <w:rFonts w:ascii="Times New Roman" w:hAnsi="Times New Roman" w:cs="Times New Roman"/>
      <w:szCs w:val="24"/>
    </w:rPr>
  </w:style>
  <w:style w:type="paragraph" w:customStyle="1" w:styleId="205">
    <w:name w:val="样式 标题 2 + 首行缩进:  0.5 字符"/>
    <w:basedOn w:val="2"/>
    <w:qFormat/>
    <w:rPr>
      <w:rFonts w:ascii="Times New Roman" w:eastAsia="宋体" w:hAnsi="Times New Roman" w:cs="宋体"/>
      <w:sz w:val="30"/>
      <w:szCs w:val="20"/>
    </w:rPr>
  </w:style>
  <w:style w:type="paragraph" w:customStyle="1" w:styleId="30">
    <w:name w:val="多级标题3"/>
    <w:basedOn w:val="3"/>
    <w:next w:val="a8"/>
    <w:qFormat/>
    <w:pPr>
      <w:numPr>
        <w:numId w:val="7"/>
      </w:numPr>
      <w:tabs>
        <w:tab w:val="left" w:pos="961"/>
      </w:tabs>
    </w:pPr>
    <w:rPr>
      <w:rFonts w:ascii="Times New Roman" w:hAnsi="Times New Roman" w:cs="Times New Roman"/>
      <w:b w:val="0"/>
      <w:sz w:val="24"/>
    </w:rPr>
  </w:style>
  <w:style w:type="paragraph" w:customStyle="1" w:styleId="15">
    <w:name w:val="纯文本1"/>
    <w:basedOn w:val="a1"/>
    <w:qFormat/>
    <w:pPr>
      <w:adjustRightInd w:val="0"/>
      <w:snapToGrid w:val="0"/>
      <w:spacing w:line="360" w:lineRule="auto"/>
    </w:pPr>
    <w:rPr>
      <w:rFonts w:ascii="宋体" w:hAnsi="Courier New" w:cs="Times New Roman"/>
      <w:szCs w:val="24"/>
    </w:rPr>
  </w:style>
  <w:style w:type="paragraph" w:customStyle="1" w:styleId="affb">
    <w:name w:val="附图标题"/>
    <w:basedOn w:val="a1"/>
    <w:next w:val="aa"/>
    <w:qFormat/>
    <w:pPr>
      <w:tabs>
        <w:tab w:val="left" w:pos="720"/>
      </w:tabs>
      <w:spacing w:afterLines="100"/>
      <w:ind w:hanging="420"/>
      <w:jc w:val="center"/>
    </w:pPr>
    <w:rPr>
      <w:rFonts w:ascii="Arial" w:eastAsia="黑体" w:hAnsi="Arial" w:cs="Times New Roman"/>
      <w:b/>
      <w:sz w:val="18"/>
      <w:szCs w:val="24"/>
    </w:rPr>
  </w:style>
  <w:style w:type="paragraph" w:customStyle="1" w:styleId="affc">
    <w:name w:val="图表"/>
    <w:qFormat/>
    <w:pPr>
      <w:spacing w:before="20"/>
      <w:ind w:left="851"/>
      <w:jc w:val="center"/>
    </w:pPr>
    <w:rPr>
      <w:rFonts w:ascii="Times New Roman" w:eastAsia="文鼎细圆简" w:hAnsi="Times New Roman" w:cs="Times New Roman"/>
    </w:rPr>
  </w:style>
  <w:style w:type="paragraph" w:customStyle="1" w:styleId="1051">
    <w:name w:val="样式 标题 1 + 首行缩进:  0.5 字符1"/>
    <w:basedOn w:val="1"/>
    <w:qFormat/>
    <w:pPr>
      <w:keepNext w:val="0"/>
      <w:keepLines w:val="0"/>
      <w:ind w:firstLine="0"/>
    </w:pPr>
    <w:rPr>
      <w:rFonts w:ascii="Times New Roman" w:hAnsi="Times New Roman" w:cs="宋体"/>
      <w:szCs w:val="20"/>
    </w:rPr>
  </w:style>
  <w:style w:type="paragraph" w:customStyle="1" w:styleId="A80">
    <w:name w:val="A8操作手册正文"/>
    <w:basedOn w:val="a1"/>
    <w:qFormat/>
    <w:pPr>
      <w:spacing w:line="360" w:lineRule="auto"/>
      <w:ind w:firstLineChars="200" w:firstLine="420"/>
    </w:pPr>
    <w:rPr>
      <w:rFonts w:ascii="Verdana" w:hAnsi="Verdana" w:cs="宋体"/>
      <w:szCs w:val="20"/>
    </w:rPr>
  </w:style>
  <w:style w:type="paragraph" w:customStyle="1" w:styleId="TOC1">
    <w:name w:val="TOC 标题1"/>
    <w:basedOn w:val="1"/>
    <w:next w:val="a1"/>
    <w:uiPriority w:val="39"/>
    <w:qFormat/>
    <w:pPr>
      <w:widowControl/>
      <w:spacing w:before="480" w:after="0" w:line="276" w:lineRule="auto"/>
      <w:ind w:firstLine="0"/>
      <w:jc w:val="left"/>
      <w:outlineLvl w:val="9"/>
    </w:pPr>
    <w:rPr>
      <w:rFonts w:ascii="Cambria" w:hAnsi="Cambria" w:cs="Times New Roman"/>
      <w:color w:val="365F91"/>
      <w:kern w:val="0"/>
      <w:sz w:val="28"/>
      <w:szCs w:val="28"/>
    </w:rPr>
  </w:style>
  <w:style w:type="paragraph" w:customStyle="1" w:styleId="affd">
    <w:name w:val="表格"/>
    <w:basedOn w:val="a1"/>
    <w:qFormat/>
    <w:pPr>
      <w:spacing w:line="400" w:lineRule="exact"/>
    </w:pPr>
    <w:rPr>
      <w:rFonts w:ascii="Times New Roman" w:hAnsi="Times New Roman" w:cs="Times New Roman"/>
      <w:szCs w:val="24"/>
    </w:rPr>
  </w:style>
  <w:style w:type="paragraph" w:customStyle="1" w:styleId="2125">
    <w:name w:val="首缩2 1.25行距"/>
    <w:basedOn w:val="a1"/>
    <w:qFormat/>
    <w:pPr>
      <w:spacing w:line="300" w:lineRule="auto"/>
      <w:ind w:rightChars="-27" w:right="-57" w:firstLineChars="250" w:firstLine="600"/>
    </w:pPr>
    <w:rPr>
      <w:rFonts w:ascii="宋体" w:hAnsi="宋体" w:cs="宋体"/>
      <w:szCs w:val="24"/>
    </w:rPr>
  </w:style>
  <w:style w:type="paragraph" w:customStyle="1" w:styleId="16">
    <w:name w:val="无间隔1"/>
    <w:qFormat/>
    <w:pPr>
      <w:widowControl w:val="0"/>
      <w:jc w:val="both"/>
    </w:pPr>
    <w:rPr>
      <w:rFonts w:ascii="Calibri" w:eastAsia="宋体" w:hAnsi="Calibri" w:cs="Times New Roman"/>
      <w:kern w:val="2"/>
      <w:sz w:val="21"/>
      <w:szCs w:val="21"/>
    </w:rPr>
  </w:style>
  <w:style w:type="paragraph" w:customStyle="1" w:styleId="20">
    <w:name w:val="多级标题2"/>
    <w:basedOn w:val="2"/>
    <w:next w:val="a8"/>
    <w:qFormat/>
    <w:pPr>
      <w:numPr>
        <w:numId w:val="7"/>
      </w:numPr>
      <w:tabs>
        <w:tab w:val="left" w:pos="961"/>
      </w:tabs>
    </w:pPr>
    <w:rPr>
      <w:rFonts w:ascii="Cambria" w:eastAsia="宋体" w:hAnsi="Cambria" w:cs="Times New Roman"/>
      <w:sz w:val="30"/>
    </w:rPr>
  </w:style>
  <w:style w:type="paragraph" w:customStyle="1" w:styleId="affe">
    <w:name w:val="段落标题"/>
    <w:basedOn w:val="a1"/>
    <w:next w:val="aa"/>
    <w:qFormat/>
    <w:pPr>
      <w:spacing w:line="360" w:lineRule="auto"/>
      <w:ind w:left="1440" w:hanging="420"/>
      <w:jc w:val="left"/>
    </w:pPr>
    <w:rPr>
      <w:rFonts w:ascii="宋体" w:hAnsi="宋体" w:cs="Times New Roman"/>
      <w:b/>
    </w:rPr>
  </w:style>
  <w:style w:type="paragraph" w:customStyle="1" w:styleId="Char14">
    <w:name w:val="Char1"/>
    <w:basedOn w:val="a1"/>
    <w:qFormat/>
    <w:rPr>
      <w:rFonts w:ascii="Times New Roman" w:hAnsi="Times New Roman" w:cs="Times New Roman"/>
      <w:szCs w:val="21"/>
    </w:rPr>
  </w:style>
  <w:style w:type="paragraph" w:customStyle="1" w:styleId="4">
    <w:name w:val="多级标题4"/>
    <w:basedOn w:val="40"/>
    <w:next w:val="a8"/>
    <w:qFormat/>
    <w:pPr>
      <w:numPr>
        <w:numId w:val="7"/>
      </w:numPr>
    </w:pPr>
    <w:rPr>
      <w:rFonts w:ascii="Cambria" w:eastAsia="宋体" w:hAnsi="Cambria" w:cs="Times New Roman"/>
      <w:b w:val="0"/>
    </w:rPr>
  </w:style>
  <w:style w:type="paragraph" w:customStyle="1" w:styleId="51">
    <w:name w:val="多级标题5"/>
    <w:basedOn w:val="5"/>
    <w:next w:val="a8"/>
    <w:qFormat/>
    <w:pPr>
      <w:numPr>
        <w:ilvl w:val="0"/>
        <w:numId w:val="0"/>
      </w:numPr>
      <w:ind w:left="360" w:hangingChars="200" w:hanging="360"/>
    </w:pPr>
    <w:rPr>
      <w:rFonts w:ascii="Times New Roman" w:hAnsi="Times New Roman" w:cs="Times New Roman"/>
      <w:b w:val="0"/>
      <w:sz w:val="24"/>
    </w:rPr>
  </w:style>
  <w:style w:type="paragraph" w:customStyle="1" w:styleId="-----">
    <w:name w:val="-----二级列出"/>
    <w:basedOn w:val="a1"/>
    <w:qFormat/>
    <w:pPr>
      <w:widowControl/>
      <w:adjustRightInd w:val="0"/>
      <w:snapToGrid w:val="0"/>
      <w:spacing w:after="160" w:line="360" w:lineRule="auto"/>
      <w:ind w:left="1134"/>
      <w:jc w:val="left"/>
    </w:pPr>
    <w:rPr>
      <w:rFonts w:ascii="华文中宋" w:eastAsia="华文中宋" w:hAnsi="华文中宋" w:cs="Times New Roman"/>
      <w:kern w:val="0"/>
      <w:szCs w:val="20"/>
    </w:rPr>
  </w:style>
  <w:style w:type="paragraph" w:customStyle="1" w:styleId="17">
    <w:name w:val="正文缩进1"/>
    <w:basedOn w:val="a1"/>
    <w:pPr>
      <w:widowControl/>
      <w:spacing w:beforeLines="50" w:afterLines="50" w:line="360" w:lineRule="auto"/>
      <w:ind w:firstLine="567"/>
      <w:jc w:val="left"/>
    </w:pPr>
    <w:rPr>
      <w:rFonts w:ascii="Times New Roman" w:hAnsi="Times New Roman" w:cs="Times New Roman"/>
      <w:kern w:val="0"/>
      <w:sz w:val="28"/>
      <w:szCs w:val="20"/>
      <w:lang w:bidi="he-IL"/>
    </w:rPr>
  </w:style>
  <w:style w:type="paragraph" w:customStyle="1" w:styleId="5001212">
    <w:name w:val="样式 标题 5 + 非加粗 左侧:  0 厘米 首行缩进:  0 厘米 段前: 12 磅 段后: 12 磅 左侧: (..."/>
    <w:basedOn w:val="a1"/>
    <w:pPr>
      <w:numPr>
        <w:ilvl w:val="4"/>
        <w:numId w:val="8"/>
      </w:numPr>
      <w:spacing w:before="120" w:after="120"/>
      <w:ind w:left="420"/>
      <w:jc w:val="left"/>
    </w:pPr>
    <w:rPr>
      <w:rFonts w:ascii="Times New Roman" w:hAnsi="Times New Roman" w:cs="宋体"/>
      <w:b/>
      <w:bCs/>
      <w:szCs w:val="20"/>
    </w:rPr>
  </w:style>
  <w:style w:type="character" w:customStyle="1" w:styleId="123123123CharChar">
    <w:name w:val="123123123 Char Char"/>
    <w:rPr>
      <w:rFonts w:ascii="宋体" w:hAnsi="宋体"/>
      <w:sz w:val="24"/>
    </w:rPr>
  </w:style>
  <w:style w:type="character" w:customStyle="1" w:styleId="18">
    <w:name w:val="纯文本字符1"/>
    <w:basedOn w:val="a2"/>
    <w:uiPriority w:val="99"/>
    <w:semiHidden/>
    <w:rPr>
      <w:rFonts w:ascii="宋体" w:eastAsia="宋体" w:hAnsi="Courier" w:cs="Times New Roman"/>
      <w:sz w:val="24"/>
      <w:szCs w:val="24"/>
    </w:rPr>
  </w:style>
  <w:style w:type="paragraph" w:customStyle="1" w:styleId="33">
    <w:name w:val="列出段落3"/>
    <w:basedOn w:val="a1"/>
    <w:pPr>
      <w:spacing w:line="360" w:lineRule="auto"/>
      <w:ind w:firstLineChars="200" w:firstLine="420"/>
    </w:pPr>
    <w:rPr>
      <w:rFonts w:ascii="Calibri" w:hAnsi="Calibri" w:cs="Times New Roman"/>
    </w:rPr>
  </w:style>
  <w:style w:type="paragraph" w:customStyle="1" w:styleId="19">
    <w:name w:val="修订版本号1"/>
    <w:hidden/>
    <w:uiPriority w:val="99"/>
    <w:semiHidden/>
    <w:rPr>
      <w:kern w:val="2"/>
      <w:sz w:val="21"/>
      <w:szCs w:val="22"/>
    </w:rPr>
  </w:style>
  <w:style w:type="paragraph" w:customStyle="1" w:styleId="CharCharCharCharCharCharChar1Char">
    <w:name w:val="Char Char Char Char Char Char Char1 Char"/>
    <w:basedOn w:val="a1"/>
    <w:qFormat/>
    <w:rPr>
      <w:rFonts w:ascii="Tahoma" w:hAnsi="Tahoma" w:cs="Times New Roman"/>
      <w:szCs w:val="20"/>
    </w:rPr>
  </w:style>
  <w:style w:type="paragraph" w:customStyle="1" w:styleId="xl31">
    <w:name w:val="xl31"/>
    <w:basedOn w:val="a1"/>
    <w:pPr>
      <w:widowControl/>
      <w:spacing w:before="100" w:beforeAutospacing="1" w:after="100" w:afterAutospacing="1"/>
      <w:jc w:val="center"/>
    </w:pPr>
    <w:rPr>
      <w:rFonts w:ascii="宋体" w:hAnsi="宋体" w:cs="Times New Roman"/>
      <w:b/>
      <w:bCs/>
      <w:kern w:val="0"/>
      <w:sz w:val="28"/>
      <w:szCs w:val="28"/>
    </w:rPr>
  </w:style>
  <w:style w:type="paragraph" w:customStyle="1" w:styleId="1a">
    <w:name w:val="1级项目"/>
    <w:basedOn w:val="a7"/>
    <w:qFormat/>
    <w:pPr>
      <w:tabs>
        <w:tab w:val="left" w:pos="885"/>
      </w:tabs>
      <w:spacing w:before="240" w:after="240" w:line="360" w:lineRule="auto"/>
      <w:ind w:left="432" w:firstLineChars="0" w:firstLine="0"/>
    </w:pPr>
    <w:rPr>
      <w:rFonts w:ascii="楷体_GB2312" w:eastAsia="楷体_GB2312" w:hAnsi="宋体" w:cs="Times New Roman"/>
      <w:color w:val="000000"/>
    </w:rPr>
  </w:style>
  <w:style w:type="paragraph" w:customStyle="1" w:styleId="p17">
    <w:name w:val="p17"/>
    <w:basedOn w:val="a1"/>
    <w:uiPriority w:val="99"/>
    <w:qFormat/>
    <w:pPr>
      <w:widowControl/>
    </w:pPr>
    <w:rPr>
      <w:rFonts w:ascii="Calibri" w:hAnsi="Calibri" w:cs="Times New Roman"/>
      <w:color w:val="000000"/>
      <w:kern w:val="0"/>
      <w:sz w:val="21"/>
      <w:szCs w:val="21"/>
    </w:rPr>
  </w:style>
  <w:style w:type="paragraph" w:customStyle="1" w:styleId="42">
    <w:name w:val="列出段落4"/>
    <w:basedOn w:val="a1"/>
    <w:uiPriority w:val="99"/>
    <w:unhideWhenUsed/>
    <w:pPr>
      <w:ind w:firstLineChars="200" w:firstLine="420"/>
    </w:pPr>
  </w:style>
  <w:style w:type="paragraph" w:customStyle="1" w:styleId="52">
    <w:name w:val="列出段落5"/>
    <w:basedOn w:val="a1"/>
    <w:uiPriority w:val="99"/>
    <w:unhideWhenUsed/>
    <w:pPr>
      <w:ind w:firstLineChars="200" w:firstLine="420"/>
    </w:pPr>
  </w:style>
  <w:style w:type="paragraph" w:customStyle="1" w:styleId="61">
    <w:name w:val="列出段落6"/>
    <w:basedOn w:val="a1"/>
    <w:uiPriority w:val="99"/>
    <w:unhideWhenUsed/>
    <w:pPr>
      <w:ind w:firstLineChars="200" w:firstLine="420"/>
    </w:pPr>
  </w:style>
  <w:style w:type="paragraph" w:customStyle="1" w:styleId="point-2">
    <w:name w:val="point-2"/>
    <w:basedOn w:val="a1"/>
    <w:pPr>
      <w:widowControl/>
      <w:numPr>
        <w:numId w:val="9"/>
      </w:numPr>
    </w:pPr>
    <w:rPr>
      <w:rFonts w:ascii="Times New Roman" w:eastAsia="仿宋" w:hAnsi="Times New Roman" w:cs="Times New Roman"/>
      <w:kern w:val="0"/>
      <w:szCs w:val="24"/>
      <w:lang w:eastAsia="zh-TW"/>
    </w:rPr>
  </w:style>
  <w:style w:type="paragraph" w:customStyle="1" w:styleId="TOC2">
    <w:name w:val="TOC 标题2"/>
    <w:basedOn w:val="1"/>
    <w:next w:val="a1"/>
    <w:uiPriority w:val="39"/>
    <w:unhideWhenUsed/>
    <w:qFormat/>
    <w:pPr>
      <w:widowControl/>
      <w:numPr>
        <w:numId w:val="0"/>
      </w:numPr>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152">
    <w:name w:val="样式 小四 行距: 1.5 倍行距 首行缩进:  2 字符"/>
    <w:basedOn w:val="a1"/>
    <w:pPr>
      <w:spacing w:line="360" w:lineRule="auto"/>
      <w:ind w:firstLineChars="200" w:firstLine="480"/>
    </w:pPr>
    <w:rPr>
      <w:rFonts w:ascii="Times New Roman" w:hAnsi="Times New Roman" w:cs="宋体"/>
      <w:szCs w:val="20"/>
    </w:rPr>
  </w:style>
  <w:style w:type="paragraph" w:customStyle="1" w:styleId="CharCharCharCharCharChar">
    <w:name w:val="Char Char Char Char Char Char"/>
    <w:basedOn w:val="a1"/>
    <w:pPr>
      <w:widowControl/>
      <w:spacing w:after="160" w:line="240" w:lineRule="exact"/>
      <w:jc w:val="left"/>
    </w:pPr>
    <w:rPr>
      <w:rFonts w:ascii="Verdana" w:hAnsi="Verdana" w:cs="Times New Roman"/>
      <w:kern w:val="0"/>
      <w:sz w:val="20"/>
      <w:szCs w:val="20"/>
      <w:lang w:eastAsia="en-US"/>
    </w:rPr>
  </w:style>
  <w:style w:type="table" w:customStyle="1" w:styleId="1b">
    <w:name w:val="网格型1"/>
    <w:basedOn w:val="a3"/>
    <w:pPr>
      <w:widowControl w:val="0"/>
      <w:jc w:val="both"/>
    </w:pPr>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
    <w:name w:val="List Paragraph"/>
    <w:basedOn w:val="a1"/>
    <w:uiPriority w:val="99"/>
    <w:unhideWhenUsed/>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1" w:defQFormat="0" w:count="267">
    <w:lsdException w:name="Normal" w:uiPriority="0" w:unhideWhenUsed="0" w:qFormat="1"/>
    <w:lsdException w:name="heading 1"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0" w:qFormat="1"/>
    <w:lsdException w:name="index 1" w:uiPriority="0" w:unhideWhenUsed="0"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unhideWhenUsed="0" w:qFormat="1"/>
    <w:lsdException w:name="footnote text" w:semiHidden="1"/>
    <w:lsdException w:name="annotation text" w:qFormat="1"/>
    <w:lsdException w:name="header" w:unhideWhenUsed="0" w:qFormat="1"/>
    <w:lsdException w:name="footer" w:uiPriority="0" w:unhideWhenUsed="0" w:qFormat="1"/>
    <w:lsdException w:name="index heading" w:semiHidden="1"/>
    <w:lsdException w:name="caption" w:uiPriority="0" w:unhideWhenUsed="0" w:qFormat="1"/>
    <w:lsdException w:name="table of figures" w:uiPriority="0" w:unhideWhenUsed="0" w:qFormat="1"/>
    <w:lsdException w:name="envelope address" w:semiHidden="1"/>
    <w:lsdException w:name="envelope return" w:semiHidden="1"/>
    <w:lsdException w:name="footnote reference" w:semiHidden="1"/>
    <w:lsdException w:name="annotation reference" w:qFormat="1"/>
    <w:lsdException w:name="line number" w:semiHidden="1"/>
    <w:lsdException w:name="page number" w:uiPriority="0" w:unhideWhenUsed="0" w:qFormat="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0" w:unhideWhenUsed="0" w:qFormat="1"/>
    <w:lsdException w:name="List Number" w:uiPriority="0" w:unhideWhenUsed="0"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unhideWhenUsed="0" w:qFormat="1"/>
    <w:lsdException w:name="Closing" w:semiHidden="1"/>
    <w:lsdException w:name="Signature" w:semiHidden="1"/>
    <w:lsdException w:name="Default Paragraph Font" w:uiPriority="1" w:qFormat="1"/>
    <w:lsdException w:name="Body Text" w:uiPriority="0" w:unhideWhenUsed="0" w:qFormat="1"/>
    <w:lsdException w:name="Body Text Indent" w:unhideWhenUsed="0"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unhideWhenUsed="0" w:qFormat="1"/>
    <w:lsdException w:name="Salutation" w:semiHidden="1"/>
    <w:lsdException w:name="Date" w:uiPriority="0" w:qFormat="1"/>
    <w:lsdException w:name="Body Text First Indent" w:uiPriority="0" w:qFormat="1"/>
    <w:lsdException w:name="Body Text First Indent 2" w:semiHidden="1"/>
    <w:lsdException w:name="Note Heading" w:semiHidden="1"/>
    <w:lsdException w:name="Body Text 2" w:uiPriority="0" w:unhideWhenUsed="0" w:qFormat="1"/>
    <w:lsdException w:name="Body Text 3" w:semiHidden="1"/>
    <w:lsdException w:name="Body Text Indent 2" w:uiPriority="0" w:qFormat="1"/>
    <w:lsdException w:name="Body Text Indent 3" w:qFormat="1"/>
    <w:lsdException w:name="Block Text" w:semiHidden="1"/>
    <w:lsdException w:name="Hyperlink" w:qFormat="1"/>
    <w:lsdException w:name="FollowedHyperlink" w:semiHidden="1"/>
    <w:lsdException w:name="Strong" w:uiPriority="0" w:unhideWhenUsed="0" w:qFormat="1"/>
    <w:lsdException w:name="Emphasis" w:uiPriority="20" w:unhideWhenUsed="0" w:qFormat="1"/>
    <w:lsdException w:name="Document Map" w:uiPriority="0" w:qFormat="1"/>
    <w:lsdException w:name="Plain Text" w:uiPriority="0" w:unhideWhenUsed="0" w:qFormat="1"/>
    <w:lsdException w:name="E-mail Signature" w:semiHidden="1"/>
    <w:lsdException w:name="HTML Top of Form" w:semiHidden="1"/>
    <w:lsdException w:name="HTML Bottom of Form" w:semiHidden="1"/>
    <w:lsdException w:name="Normal (Web)"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qFormat="1"/>
    <w:lsdException w:name="HTML Sample" w:semiHidden="1"/>
    <w:lsdException w:name="HTML Typewriter" w:semiHidden="1"/>
    <w:lsdException w:name="HTML Variable" w:semiHidden="1"/>
    <w:lsdException w:name="Normal Table" w:qFormat="1"/>
    <w:lsdException w:name="annotation subject" w:qFormat="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qFormat="1"/>
    <w:lsdException w:name="Table Grid" w:unhideWhenUsed="0" w:qFormat="1"/>
    <w:lsdException w:name="Table Theme" w:semiHidden="1"/>
    <w:lsdException w:name="Placeholder Text" w:semiHidden="1"/>
    <w:lsdException w:name="No Spacing" w:semiHidden="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lsdException w:name="Quote" w:semiHidden="1"/>
    <w:lsdException w:name="Intense Quote" w:semiHidden="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1">
    <w:name w:val="Normal"/>
    <w:qFormat/>
    <w:pPr>
      <w:widowControl w:val="0"/>
      <w:jc w:val="both"/>
    </w:pPr>
    <w:rPr>
      <w:rFonts w:eastAsia="宋体"/>
      <w:kern w:val="2"/>
      <w:sz w:val="24"/>
      <w:szCs w:val="22"/>
    </w:rPr>
  </w:style>
  <w:style w:type="paragraph" w:styleId="1">
    <w:name w:val="heading 1"/>
    <w:basedOn w:val="a1"/>
    <w:next w:val="a1"/>
    <w:link w:val="1Char"/>
    <w:qFormat/>
    <w:pPr>
      <w:keepNext/>
      <w:keepLines/>
      <w:numPr>
        <w:numId w:val="1"/>
      </w:numPr>
      <w:spacing w:before="120" w:after="120" w:line="360" w:lineRule="auto"/>
      <w:outlineLvl w:val="0"/>
    </w:pPr>
    <w:rPr>
      <w:b/>
      <w:bCs/>
      <w:kern w:val="44"/>
      <w:sz w:val="44"/>
      <w:szCs w:val="44"/>
    </w:rPr>
  </w:style>
  <w:style w:type="paragraph" w:styleId="2">
    <w:name w:val="heading 2"/>
    <w:basedOn w:val="a1"/>
    <w:next w:val="a1"/>
    <w:link w:val="2Char"/>
    <w:unhideWhenUsed/>
    <w:qFormat/>
    <w:pPr>
      <w:keepNext/>
      <w:keepLines/>
      <w:numPr>
        <w:ilvl w:val="1"/>
        <w:numId w:val="1"/>
      </w:numPr>
      <w:spacing w:before="240" w:after="240" w:line="360" w:lineRule="auto"/>
      <w:outlineLvl w:val="1"/>
    </w:pPr>
    <w:rPr>
      <w:rFonts w:asciiTheme="majorHAnsi" w:eastAsiaTheme="majorEastAsia" w:hAnsiTheme="majorHAnsi" w:cstheme="majorBidi"/>
      <w:b/>
      <w:bCs/>
      <w:sz w:val="32"/>
      <w:szCs w:val="32"/>
    </w:rPr>
  </w:style>
  <w:style w:type="paragraph" w:styleId="3">
    <w:name w:val="heading 3"/>
    <w:basedOn w:val="a1"/>
    <w:next w:val="a1"/>
    <w:link w:val="3Char"/>
    <w:unhideWhenUsed/>
    <w:qFormat/>
    <w:pPr>
      <w:keepNext/>
      <w:keepLines/>
      <w:numPr>
        <w:ilvl w:val="2"/>
        <w:numId w:val="1"/>
      </w:numPr>
      <w:spacing w:before="240" w:after="240" w:line="415" w:lineRule="auto"/>
      <w:outlineLvl w:val="2"/>
    </w:pPr>
    <w:rPr>
      <w:b/>
      <w:bCs/>
      <w:sz w:val="32"/>
      <w:szCs w:val="32"/>
    </w:rPr>
  </w:style>
  <w:style w:type="paragraph" w:styleId="40">
    <w:name w:val="heading 4"/>
    <w:basedOn w:val="a1"/>
    <w:next w:val="a1"/>
    <w:link w:val="4Char"/>
    <w:unhideWhenUsed/>
    <w:qFormat/>
    <w:pPr>
      <w:keepNext/>
      <w:keepLines/>
      <w:spacing w:before="120" w:after="120" w:line="377" w:lineRule="auto"/>
      <w:outlineLvl w:val="3"/>
    </w:pPr>
    <w:rPr>
      <w:rFonts w:asciiTheme="majorHAnsi" w:eastAsiaTheme="majorEastAsia" w:hAnsiTheme="majorHAnsi" w:cstheme="majorBidi"/>
      <w:b/>
      <w:bCs/>
      <w:sz w:val="28"/>
      <w:szCs w:val="28"/>
    </w:rPr>
  </w:style>
  <w:style w:type="paragraph" w:styleId="5">
    <w:name w:val="heading 5"/>
    <w:basedOn w:val="a1"/>
    <w:next w:val="a1"/>
    <w:link w:val="5Char"/>
    <w:uiPriority w:val="9"/>
    <w:unhideWhenUsed/>
    <w:qFormat/>
    <w:pPr>
      <w:keepNext/>
      <w:keepLines/>
      <w:numPr>
        <w:ilvl w:val="4"/>
        <w:numId w:val="1"/>
      </w:numPr>
      <w:spacing w:before="280" w:after="290" w:line="376" w:lineRule="auto"/>
      <w:outlineLvl w:val="4"/>
    </w:pPr>
    <w:rPr>
      <w:b/>
      <w:bCs/>
      <w:sz w:val="28"/>
      <w:szCs w:val="28"/>
    </w:rPr>
  </w:style>
  <w:style w:type="paragraph" w:styleId="6">
    <w:name w:val="heading 6"/>
    <w:basedOn w:val="a1"/>
    <w:next w:val="a1"/>
    <w:link w:val="6Char"/>
    <w:unhideWhenUsed/>
    <w:qFormat/>
    <w:pPr>
      <w:keepNext/>
      <w:keepLines/>
      <w:spacing w:before="240" w:after="64" w:line="320" w:lineRule="auto"/>
      <w:outlineLvl w:val="5"/>
    </w:pPr>
    <w:rPr>
      <w:rFonts w:asciiTheme="majorHAnsi" w:eastAsiaTheme="majorEastAsia" w:hAnsiTheme="majorHAnsi" w:cstheme="majorBidi"/>
      <w:b/>
      <w:bCs/>
      <w:szCs w:val="24"/>
    </w:rPr>
  </w:style>
  <w:style w:type="paragraph" w:styleId="7">
    <w:name w:val="heading 7"/>
    <w:basedOn w:val="a1"/>
    <w:next w:val="a1"/>
    <w:link w:val="7Char"/>
    <w:unhideWhenUsed/>
    <w:qFormat/>
    <w:pPr>
      <w:keepNext/>
      <w:keepLines/>
      <w:spacing w:before="240" w:after="64" w:line="320" w:lineRule="auto"/>
      <w:outlineLvl w:val="6"/>
    </w:pPr>
    <w:rPr>
      <w:b/>
      <w:bCs/>
      <w:szCs w:val="24"/>
    </w:rPr>
  </w:style>
  <w:style w:type="paragraph" w:styleId="8">
    <w:name w:val="heading 8"/>
    <w:basedOn w:val="a1"/>
    <w:next w:val="a1"/>
    <w:link w:val="8Char"/>
    <w:uiPriority w:val="9"/>
    <w:unhideWhenUsed/>
    <w:qFormat/>
    <w:pPr>
      <w:keepNext/>
      <w:keepLines/>
      <w:numPr>
        <w:ilvl w:val="7"/>
        <w:numId w:val="1"/>
      </w:numPr>
      <w:spacing w:before="240" w:after="64" w:line="320" w:lineRule="auto"/>
      <w:outlineLvl w:val="7"/>
    </w:pPr>
    <w:rPr>
      <w:rFonts w:asciiTheme="majorHAnsi" w:eastAsiaTheme="majorEastAsia" w:hAnsiTheme="majorHAnsi" w:cstheme="majorBidi"/>
      <w:szCs w:val="24"/>
    </w:rPr>
  </w:style>
  <w:style w:type="paragraph" w:styleId="9">
    <w:name w:val="heading 9"/>
    <w:basedOn w:val="a1"/>
    <w:next w:val="a1"/>
    <w:link w:val="9Char"/>
    <w:unhideWhenUsed/>
    <w:qFormat/>
    <w:pPr>
      <w:keepNext/>
      <w:keepLines/>
      <w:numPr>
        <w:ilvl w:val="8"/>
        <w:numId w:val="1"/>
      </w:numPr>
      <w:spacing w:before="240" w:after="64" w:line="320" w:lineRule="auto"/>
      <w:outlineLvl w:val="8"/>
    </w:pPr>
    <w:rPr>
      <w:rFonts w:asciiTheme="majorHAnsi" w:eastAsiaTheme="majorEastAsia" w:hAnsiTheme="majorHAnsi" w:cstheme="majorBidi"/>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annotation subject"/>
    <w:basedOn w:val="a6"/>
    <w:next w:val="a6"/>
    <w:link w:val="Char"/>
    <w:uiPriority w:val="99"/>
    <w:unhideWhenUsed/>
    <w:qFormat/>
    <w:rPr>
      <w:b/>
      <w:bCs/>
    </w:rPr>
  </w:style>
  <w:style w:type="paragraph" w:styleId="a6">
    <w:name w:val="annotation text"/>
    <w:basedOn w:val="a1"/>
    <w:link w:val="Char0"/>
    <w:uiPriority w:val="99"/>
    <w:unhideWhenUsed/>
    <w:qFormat/>
    <w:pPr>
      <w:spacing w:line="360" w:lineRule="auto"/>
      <w:ind w:firstLineChars="200" w:firstLine="200"/>
      <w:jc w:val="left"/>
    </w:pPr>
  </w:style>
  <w:style w:type="paragraph" w:styleId="70">
    <w:name w:val="toc 7"/>
    <w:basedOn w:val="a1"/>
    <w:next w:val="a1"/>
    <w:unhideWhenUsed/>
    <w:qFormat/>
    <w:pPr>
      <w:ind w:left="1440"/>
      <w:jc w:val="left"/>
    </w:pPr>
    <w:rPr>
      <w:sz w:val="18"/>
      <w:szCs w:val="18"/>
    </w:rPr>
  </w:style>
  <w:style w:type="paragraph" w:styleId="a7">
    <w:name w:val="Body Text First Indent"/>
    <w:basedOn w:val="a8"/>
    <w:link w:val="Char1"/>
    <w:unhideWhenUsed/>
    <w:qFormat/>
    <w:pPr>
      <w:ind w:firstLineChars="100" w:firstLine="420"/>
    </w:pPr>
    <w:rPr>
      <w:rFonts w:asciiTheme="minorHAnsi" w:eastAsiaTheme="minorEastAsia" w:hAnsiTheme="minorHAnsi" w:cstheme="minorBidi"/>
      <w:szCs w:val="22"/>
    </w:rPr>
  </w:style>
  <w:style w:type="paragraph" w:styleId="a8">
    <w:name w:val="Body Text"/>
    <w:basedOn w:val="a1"/>
    <w:link w:val="Char2"/>
    <w:qFormat/>
    <w:pPr>
      <w:spacing w:after="120"/>
    </w:pPr>
    <w:rPr>
      <w:rFonts w:ascii="Times New Roman" w:hAnsi="Times New Roman" w:cs="Times New Roman"/>
      <w:szCs w:val="20"/>
    </w:rPr>
  </w:style>
  <w:style w:type="paragraph" w:styleId="a9">
    <w:name w:val="List Number"/>
    <w:basedOn w:val="a1"/>
    <w:qFormat/>
    <w:pPr>
      <w:widowControl/>
      <w:tabs>
        <w:tab w:val="left" w:pos="360"/>
        <w:tab w:val="left" w:pos="720"/>
      </w:tabs>
      <w:topLinePunct/>
      <w:adjustRightInd w:val="0"/>
      <w:snapToGrid w:val="0"/>
      <w:spacing w:before="160" w:after="160" w:line="240" w:lineRule="atLeast"/>
      <w:ind w:left="420" w:hanging="420"/>
      <w:jc w:val="left"/>
    </w:pPr>
    <w:rPr>
      <w:rFonts w:ascii="Times New Roman" w:hAnsi="Times New Roman" w:cs="Arial"/>
      <w:szCs w:val="21"/>
    </w:rPr>
  </w:style>
  <w:style w:type="paragraph" w:styleId="aa">
    <w:name w:val="Normal Indent"/>
    <w:basedOn w:val="a1"/>
    <w:link w:val="Char3"/>
    <w:qFormat/>
    <w:pPr>
      <w:widowControl/>
      <w:spacing w:afterLines="50" w:line="360" w:lineRule="auto"/>
      <w:ind w:firstLineChars="200" w:firstLine="420"/>
      <w:jc w:val="left"/>
    </w:pPr>
    <w:rPr>
      <w:rFonts w:ascii="Times New Roman" w:eastAsia="方正细黑一简体" w:hAnsi="Times New Roman" w:cs="Times New Roman"/>
      <w:szCs w:val="24"/>
      <w:lang w:val="zh-CN"/>
    </w:rPr>
  </w:style>
  <w:style w:type="paragraph" w:styleId="ab">
    <w:name w:val="caption"/>
    <w:basedOn w:val="a1"/>
    <w:next w:val="a1"/>
    <w:qFormat/>
    <w:rPr>
      <w:rFonts w:ascii="Arial" w:eastAsia="黑体" w:hAnsi="Arial" w:cs="Arial"/>
      <w:sz w:val="20"/>
      <w:szCs w:val="20"/>
    </w:rPr>
  </w:style>
  <w:style w:type="paragraph" w:styleId="a">
    <w:name w:val="List Bullet"/>
    <w:basedOn w:val="a1"/>
    <w:qFormat/>
    <w:pPr>
      <w:numPr>
        <w:numId w:val="2"/>
      </w:numPr>
      <w:spacing w:beforeLines="50" w:afterLines="50" w:line="360" w:lineRule="auto"/>
    </w:pPr>
    <w:rPr>
      <w:rFonts w:ascii="Times New Roman" w:hAnsi="Times New Roman" w:cs="Times New Roman"/>
      <w:szCs w:val="20"/>
    </w:rPr>
  </w:style>
  <w:style w:type="paragraph" w:styleId="ac">
    <w:name w:val="Document Map"/>
    <w:basedOn w:val="a1"/>
    <w:link w:val="Char4"/>
    <w:unhideWhenUsed/>
    <w:qFormat/>
    <w:rPr>
      <w:rFonts w:ascii="Heiti SC Light" w:eastAsia="Heiti SC Light"/>
      <w:szCs w:val="24"/>
    </w:rPr>
  </w:style>
  <w:style w:type="paragraph" w:styleId="ad">
    <w:name w:val="Body Text Indent"/>
    <w:basedOn w:val="a1"/>
    <w:link w:val="Char5"/>
    <w:uiPriority w:val="99"/>
    <w:qFormat/>
    <w:pPr>
      <w:spacing w:after="120"/>
      <w:ind w:leftChars="200" w:left="420"/>
    </w:pPr>
    <w:rPr>
      <w:rFonts w:ascii="Times New Roman" w:hAnsi="Times New Roman" w:cs="Times New Roman"/>
      <w:szCs w:val="24"/>
    </w:rPr>
  </w:style>
  <w:style w:type="paragraph" w:styleId="50">
    <w:name w:val="toc 5"/>
    <w:basedOn w:val="a1"/>
    <w:next w:val="a1"/>
    <w:unhideWhenUsed/>
    <w:qFormat/>
    <w:pPr>
      <w:ind w:left="960"/>
      <w:jc w:val="left"/>
    </w:pPr>
    <w:rPr>
      <w:sz w:val="18"/>
      <w:szCs w:val="18"/>
    </w:rPr>
  </w:style>
  <w:style w:type="paragraph" w:styleId="31">
    <w:name w:val="toc 3"/>
    <w:basedOn w:val="a1"/>
    <w:next w:val="a1"/>
    <w:uiPriority w:val="39"/>
    <w:unhideWhenUsed/>
    <w:qFormat/>
    <w:pPr>
      <w:ind w:left="480"/>
      <w:jc w:val="left"/>
    </w:pPr>
    <w:rPr>
      <w:i/>
      <w:sz w:val="22"/>
    </w:rPr>
  </w:style>
  <w:style w:type="paragraph" w:styleId="ae">
    <w:name w:val="Plain Text"/>
    <w:basedOn w:val="a1"/>
    <w:link w:val="Char6"/>
    <w:qFormat/>
    <w:pPr>
      <w:widowControl/>
      <w:adjustRightInd w:val="0"/>
      <w:snapToGrid w:val="0"/>
      <w:spacing w:line="360" w:lineRule="auto"/>
      <w:jc w:val="left"/>
    </w:pPr>
    <w:rPr>
      <w:rFonts w:ascii="宋体" w:hAnsi="Courier New"/>
      <w:szCs w:val="20"/>
    </w:rPr>
  </w:style>
  <w:style w:type="paragraph" w:styleId="80">
    <w:name w:val="toc 8"/>
    <w:basedOn w:val="a1"/>
    <w:next w:val="a1"/>
    <w:unhideWhenUsed/>
    <w:qFormat/>
    <w:pPr>
      <w:ind w:left="1680"/>
      <w:jc w:val="left"/>
    </w:pPr>
    <w:rPr>
      <w:sz w:val="18"/>
      <w:szCs w:val="18"/>
    </w:rPr>
  </w:style>
  <w:style w:type="paragraph" w:styleId="af">
    <w:name w:val="Date"/>
    <w:basedOn w:val="a1"/>
    <w:next w:val="a1"/>
    <w:link w:val="Char7"/>
    <w:unhideWhenUsed/>
    <w:qFormat/>
    <w:pPr>
      <w:ind w:leftChars="2500" w:left="100"/>
    </w:pPr>
  </w:style>
  <w:style w:type="paragraph" w:styleId="22">
    <w:name w:val="Body Text Indent 2"/>
    <w:basedOn w:val="a1"/>
    <w:link w:val="2Char0"/>
    <w:unhideWhenUsed/>
    <w:qFormat/>
    <w:pPr>
      <w:spacing w:after="120" w:line="480" w:lineRule="auto"/>
      <w:ind w:leftChars="200" w:left="420"/>
    </w:pPr>
    <w:rPr>
      <w:rFonts w:ascii="Calibri" w:hAnsi="Calibri"/>
    </w:rPr>
  </w:style>
  <w:style w:type="paragraph" w:styleId="af0">
    <w:name w:val="Balloon Text"/>
    <w:basedOn w:val="a1"/>
    <w:link w:val="Char8"/>
    <w:uiPriority w:val="99"/>
    <w:unhideWhenUsed/>
    <w:qFormat/>
    <w:rPr>
      <w:sz w:val="18"/>
      <w:szCs w:val="18"/>
    </w:rPr>
  </w:style>
  <w:style w:type="paragraph" w:styleId="af1">
    <w:name w:val="footer"/>
    <w:basedOn w:val="a1"/>
    <w:link w:val="Char9"/>
    <w:qFormat/>
    <w:pPr>
      <w:tabs>
        <w:tab w:val="center" w:pos="4153"/>
        <w:tab w:val="right" w:pos="8306"/>
      </w:tabs>
      <w:snapToGrid w:val="0"/>
      <w:jc w:val="left"/>
    </w:pPr>
    <w:rPr>
      <w:rFonts w:ascii="Times New Roman" w:hAnsi="Times New Roman" w:cs="Times New Roman"/>
      <w:sz w:val="18"/>
      <w:szCs w:val="20"/>
    </w:rPr>
  </w:style>
  <w:style w:type="paragraph" w:styleId="af2">
    <w:name w:val="header"/>
    <w:basedOn w:val="a1"/>
    <w:link w:val="Chara"/>
    <w:uiPriority w:val="99"/>
    <w:qFormat/>
    <w:pPr>
      <w:pBdr>
        <w:bottom w:val="single" w:sz="6" w:space="1" w:color="auto"/>
      </w:pBdr>
      <w:tabs>
        <w:tab w:val="center" w:pos="4153"/>
        <w:tab w:val="right" w:pos="8306"/>
      </w:tabs>
      <w:snapToGrid w:val="0"/>
      <w:jc w:val="center"/>
    </w:pPr>
    <w:rPr>
      <w:rFonts w:ascii="Times New Roman" w:hAnsi="Times New Roman" w:cs="Times New Roman"/>
      <w:sz w:val="18"/>
      <w:szCs w:val="20"/>
    </w:rPr>
  </w:style>
  <w:style w:type="paragraph" w:styleId="10">
    <w:name w:val="toc 1"/>
    <w:basedOn w:val="a1"/>
    <w:next w:val="a1"/>
    <w:uiPriority w:val="39"/>
    <w:unhideWhenUsed/>
    <w:qFormat/>
    <w:pPr>
      <w:spacing w:before="120"/>
      <w:jc w:val="left"/>
    </w:pPr>
    <w:rPr>
      <w:b/>
      <w:caps/>
      <w:sz w:val="22"/>
    </w:rPr>
  </w:style>
  <w:style w:type="paragraph" w:styleId="41">
    <w:name w:val="toc 4"/>
    <w:basedOn w:val="a1"/>
    <w:next w:val="a1"/>
    <w:unhideWhenUsed/>
    <w:qFormat/>
    <w:pPr>
      <w:ind w:left="720"/>
      <w:jc w:val="left"/>
    </w:pPr>
    <w:rPr>
      <w:sz w:val="18"/>
      <w:szCs w:val="18"/>
    </w:rPr>
  </w:style>
  <w:style w:type="paragraph" w:styleId="60">
    <w:name w:val="toc 6"/>
    <w:basedOn w:val="a1"/>
    <w:next w:val="a1"/>
    <w:unhideWhenUsed/>
    <w:qFormat/>
    <w:pPr>
      <w:ind w:left="1200"/>
      <w:jc w:val="left"/>
    </w:pPr>
    <w:rPr>
      <w:sz w:val="18"/>
      <w:szCs w:val="18"/>
    </w:rPr>
  </w:style>
  <w:style w:type="paragraph" w:styleId="32">
    <w:name w:val="Body Text Indent 3"/>
    <w:basedOn w:val="a1"/>
    <w:link w:val="3Char0"/>
    <w:uiPriority w:val="99"/>
    <w:unhideWhenUsed/>
    <w:qFormat/>
    <w:pPr>
      <w:spacing w:after="120" w:line="360" w:lineRule="auto"/>
      <w:ind w:leftChars="200" w:left="420" w:firstLineChars="200" w:firstLine="200"/>
    </w:pPr>
    <w:rPr>
      <w:sz w:val="16"/>
      <w:szCs w:val="16"/>
    </w:rPr>
  </w:style>
  <w:style w:type="paragraph" w:styleId="af3">
    <w:name w:val="table of figures"/>
    <w:basedOn w:val="a1"/>
    <w:next w:val="a1"/>
    <w:qFormat/>
    <w:pPr>
      <w:spacing w:line="360" w:lineRule="auto"/>
      <w:ind w:leftChars="200" w:left="840" w:hangingChars="200" w:hanging="420"/>
    </w:pPr>
    <w:rPr>
      <w:rFonts w:ascii="Times New Roman" w:hAnsi="Times New Roman" w:cs="Times New Roman"/>
      <w:szCs w:val="20"/>
    </w:rPr>
  </w:style>
  <w:style w:type="paragraph" w:styleId="23">
    <w:name w:val="toc 2"/>
    <w:basedOn w:val="a1"/>
    <w:next w:val="a1"/>
    <w:uiPriority w:val="39"/>
    <w:unhideWhenUsed/>
    <w:qFormat/>
    <w:pPr>
      <w:ind w:left="240"/>
      <w:jc w:val="left"/>
    </w:pPr>
    <w:rPr>
      <w:smallCaps/>
      <w:sz w:val="22"/>
    </w:rPr>
  </w:style>
  <w:style w:type="paragraph" w:styleId="90">
    <w:name w:val="toc 9"/>
    <w:basedOn w:val="a1"/>
    <w:next w:val="a1"/>
    <w:unhideWhenUsed/>
    <w:qFormat/>
    <w:pPr>
      <w:ind w:left="1920"/>
      <w:jc w:val="left"/>
    </w:pPr>
    <w:rPr>
      <w:sz w:val="18"/>
      <w:szCs w:val="18"/>
    </w:rPr>
  </w:style>
  <w:style w:type="paragraph" w:styleId="24">
    <w:name w:val="Body Text 2"/>
    <w:basedOn w:val="a1"/>
    <w:link w:val="2Char1"/>
    <w:qFormat/>
    <w:pPr>
      <w:spacing w:after="120" w:line="480" w:lineRule="auto"/>
    </w:pPr>
    <w:rPr>
      <w:rFonts w:ascii="Times New Roman" w:hAnsi="Times New Roman" w:cs="Times New Roman"/>
      <w:szCs w:val="20"/>
    </w:rPr>
  </w:style>
  <w:style w:type="paragraph" w:styleId="HTML">
    <w:name w:val="HTML Preformatted"/>
    <w:basedOn w:val="a1"/>
    <w:link w:val="HTMLChar"/>
    <w:uiPriority w:val="99"/>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Cs w:val="24"/>
    </w:rPr>
  </w:style>
  <w:style w:type="paragraph" w:styleId="af4">
    <w:name w:val="Normal (Web)"/>
    <w:basedOn w:val="a1"/>
    <w:link w:val="Charb"/>
    <w:uiPriority w:val="99"/>
    <w:unhideWhenUsed/>
    <w:qFormat/>
    <w:pPr>
      <w:widowControl/>
      <w:spacing w:before="100" w:beforeAutospacing="1" w:after="100" w:afterAutospacing="1"/>
      <w:jc w:val="left"/>
    </w:pPr>
    <w:rPr>
      <w:rFonts w:ascii="宋体" w:hAnsi="宋体" w:cs="Times New Roman"/>
      <w:kern w:val="0"/>
      <w:szCs w:val="24"/>
    </w:rPr>
  </w:style>
  <w:style w:type="paragraph" w:styleId="11">
    <w:name w:val="index 1"/>
    <w:basedOn w:val="a1"/>
    <w:next w:val="a1"/>
    <w:qFormat/>
    <w:pPr>
      <w:jc w:val="center"/>
    </w:pPr>
    <w:rPr>
      <w:rFonts w:ascii="仿宋_GB2312" w:eastAsia="仿宋_GB2312" w:hAnsi="Times New Roman" w:cs="Times New Roman"/>
      <w:b/>
      <w:bCs/>
      <w:sz w:val="28"/>
      <w:szCs w:val="20"/>
    </w:rPr>
  </w:style>
  <w:style w:type="character" w:styleId="af5">
    <w:name w:val="Strong"/>
    <w:qFormat/>
    <w:rPr>
      <w:b/>
      <w:bCs/>
    </w:rPr>
  </w:style>
  <w:style w:type="character" w:styleId="af6">
    <w:name w:val="page number"/>
    <w:basedOn w:val="a2"/>
    <w:qFormat/>
  </w:style>
  <w:style w:type="character" w:styleId="af7">
    <w:name w:val="Hyperlink"/>
    <w:basedOn w:val="a2"/>
    <w:uiPriority w:val="99"/>
    <w:unhideWhenUsed/>
    <w:qFormat/>
    <w:rPr>
      <w:color w:val="0000FF" w:themeColor="hyperlink"/>
      <w:u w:val="single"/>
    </w:rPr>
  </w:style>
  <w:style w:type="character" w:styleId="af8">
    <w:name w:val="annotation reference"/>
    <w:basedOn w:val="a2"/>
    <w:uiPriority w:val="99"/>
    <w:unhideWhenUsed/>
    <w:qFormat/>
    <w:rPr>
      <w:sz w:val="21"/>
      <w:szCs w:val="21"/>
    </w:rPr>
  </w:style>
  <w:style w:type="table" w:styleId="af9">
    <w:name w:val="Table Grid"/>
    <w:basedOn w:val="a3"/>
    <w:uiPriority w:val="9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标题 1 Char"/>
    <w:basedOn w:val="a2"/>
    <w:link w:val="1"/>
    <w:qFormat/>
    <w:rPr>
      <w:rFonts w:eastAsia="宋体"/>
      <w:b/>
      <w:bCs/>
      <w:kern w:val="44"/>
      <w:sz w:val="44"/>
      <w:szCs w:val="44"/>
    </w:rPr>
  </w:style>
  <w:style w:type="character" w:customStyle="1" w:styleId="2Char">
    <w:name w:val="标题 2 Char"/>
    <w:basedOn w:val="a2"/>
    <w:link w:val="2"/>
    <w:qFormat/>
    <w:rPr>
      <w:rFonts w:asciiTheme="majorHAnsi" w:eastAsiaTheme="majorEastAsia" w:hAnsiTheme="majorHAnsi" w:cstheme="majorBidi"/>
      <w:b/>
      <w:bCs/>
      <w:kern w:val="2"/>
      <w:sz w:val="32"/>
      <w:szCs w:val="32"/>
    </w:rPr>
  </w:style>
  <w:style w:type="character" w:customStyle="1" w:styleId="3Char">
    <w:name w:val="标题 3 Char"/>
    <w:basedOn w:val="a2"/>
    <w:link w:val="3"/>
    <w:qFormat/>
    <w:rPr>
      <w:rFonts w:eastAsia="宋体"/>
      <w:b/>
      <w:bCs/>
      <w:kern w:val="2"/>
      <w:sz w:val="32"/>
      <w:szCs w:val="32"/>
    </w:rPr>
  </w:style>
  <w:style w:type="character" w:customStyle="1" w:styleId="4Char">
    <w:name w:val="标题 4 Char"/>
    <w:basedOn w:val="a2"/>
    <w:link w:val="40"/>
    <w:qFormat/>
    <w:rPr>
      <w:rFonts w:asciiTheme="majorHAnsi" w:eastAsiaTheme="majorEastAsia" w:hAnsiTheme="majorHAnsi" w:cstheme="majorBidi"/>
      <w:b/>
      <w:bCs/>
      <w:kern w:val="2"/>
      <w:sz w:val="28"/>
      <w:szCs w:val="28"/>
    </w:rPr>
  </w:style>
  <w:style w:type="character" w:customStyle="1" w:styleId="5Char">
    <w:name w:val="标题 5 Char"/>
    <w:basedOn w:val="a2"/>
    <w:link w:val="5"/>
    <w:uiPriority w:val="9"/>
    <w:qFormat/>
    <w:rPr>
      <w:rFonts w:eastAsia="宋体"/>
      <w:b/>
      <w:bCs/>
      <w:kern w:val="2"/>
      <w:sz w:val="28"/>
      <w:szCs w:val="28"/>
    </w:rPr>
  </w:style>
  <w:style w:type="character" w:customStyle="1" w:styleId="6Char">
    <w:name w:val="标题 6 Char"/>
    <w:basedOn w:val="a2"/>
    <w:link w:val="6"/>
    <w:qFormat/>
    <w:rPr>
      <w:rFonts w:asciiTheme="majorHAnsi" w:eastAsiaTheme="majorEastAsia" w:hAnsiTheme="majorHAnsi" w:cstheme="majorBidi"/>
      <w:b/>
      <w:bCs/>
      <w:kern w:val="2"/>
      <w:sz w:val="24"/>
      <w:szCs w:val="24"/>
    </w:rPr>
  </w:style>
  <w:style w:type="character" w:customStyle="1" w:styleId="7Char">
    <w:name w:val="标题 7 Char"/>
    <w:basedOn w:val="a2"/>
    <w:link w:val="7"/>
    <w:uiPriority w:val="9"/>
    <w:qFormat/>
    <w:rPr>
      <w:rFonts w:eastAsia="宋体"/>
      <w:b/>
      <w:bCs/>
      <w:kern w:val="2"/>
      <w:sz w:val="24"/>
      <w:szCs w:val="24"/>
    </w:rPr>
  </w:style>
  <w:style w:type="character" w:customStyle="1" w:styleId="8Char">
    <w:name w:val="标题 8 Char"/>
    <w:basedOn w:val="a2"/>
    <w:link w:val="8"/>
    <w:uiPriority w:val="9"/>
    <w:qFormat/>
    <w:rPr>
      <w:rFonts w:asciiTheme="majorHAnsi" w:eastAsiaTheme="majorEastAsia" w:hAnsiTheme="majorHAnsi" w:cstheme="majorBidi"/>
      <w:kern w:val="2"/>
      <w:sz w:val="24"/>
      <w:szCs w:val="24"/>
    </w:rPr>
  </w:style>
  <w:style w:type="character" w:customStyle="1" w:styleId="9Char">
    <w:name w:val="标题 9 Char"/>
    <w:basedOn w:val="a2"/>
    <w:link w:val="9"/>
    <w:qFormat/>
    <w:rPr>
      <w:rFonts w:asciiTheme="majorHAnsi" w:eastAsiaTheme="majorEastAsia" w:hAnsiTheme="majorHAnsi" w:cstheme="majorBidi"/>
      <w:kern w:val="2"/>
      <w:sz w:val="24"/>
      <w:szCs w:val="21"/>
    </w:rPr>
  </w:style>
  <w:style w:type="character" w:customStyle="1" w:styleId="Char0">
    <w:name w:val="批注文字 Char"/>
    <w:basedOn w:val="a2"/>
    <w:link w:val="a6"/>
    <w:uiPriority w:val="99"/>
    <w:qFormat/>
    <w:rPr>
      <w:sz w:val="24"/>
    </w:rPr>
  </w:style>
  <w:style w:type="character" w:customStyle="1" w:styleId="Char">
    <w:name w:val="批注主题 Char"/>
    <w:basedOn w:val="Char0"/>
    <w:link w:val="a5"/>
    <w:uiPriority w:val="99"/>
    <w:qFormat/>
    <w:rPr>
      <w:b/>
      <w:bCs/>
      <w:sz w:val="24"/>
    </w:rPr>
  </w:style>
  <w:style w:type="character" w:customStyle="1" w:styleId="Char2">
    <w:name w:val="正文文本 Char"/>
    <w:basedOn w:val="a2"/>
    <w:link w:val="a8"/>
    <w:uiPriority w:val="99"/>
    <w:qFormat/>
    <w:rPr>
      <w:rFonts w:ascii="Times New Roman" w:eastAsia="宋体" w:hAnsi="Times New Roman" w:cs="Times New Roman"/>
      <w:szCs w:val="20"/>
    </w:rPr>
  </w:style>
  <w:style w:type="character" w:customStyle="1" w:styleId="Char1">
    <w:name w:val="正文首行缩进 Char"/>
    <w:basedOn w:val="Char2"/>
    <w:link w:val="a7"/>
    <w:uiPriority w:val="99"/>
    <w:semiHidden/>
    <w:qFormat/>
    <w:rPr>
      <w:rFonts w:ascii="Times New Roman" w:eastAsia="宋体" w:hAnsi="Times New Roman" w:cs="Times New Roman"/>
      <w:kern w:val="2"/>
      <w:sz w:val="24"/>
      <w:szCs w:val="22"/>
    </w:rPr>
  </w:style>
  <w:style w:type="character" w:customStyle="1" w:styleId="Char3">
    <w:name w:val="正文缩进 Char"/>
    <w:link w:val="aa"/>
    <w:qFormat/>
    <w:rPr>
      <w:rFonts w:ascii="Times New Roman" w:eastAsia="方正细黑一简体" w:hAnsi="Times New Roman" w:cs="Times New Roman"/>
      <w:szCs w:val="24"/>
      <w:lang w:val="zh-CN" w:eastAsia="zh-CN"/>
    </w:rPr>
  </w:style>
  <w:style w:type="character" w:customStyle="1" w:styleId="Char4">
    <w:name w:val="文档结构图 Char"/>
    <w:basedOn w:val="a2"/>
    <w:link w:val="ac"/>
    <w:qFormat/>
    <w:rPr>
      <w:rFonts w:ascii="Heiti SC Light" w:eastAsia="Heiti SC Light"/>
      <w:sz w:val="24"/>
      <w:szCs w:val="24"/>
    </w:rPr>
  </w:style>
  <w:style w:type="character" w:customStyle="1" w:styleId="Char5">
    <w:name w:val="正文文本缩进 Char"/>
    <w:basedOn w:val="a2"/>
    <w:link w:val="ad"/>
    <w:uiPriority w:val="99"/>
    <w:qFormat/>
    <w:rPr>
      <w:rFonts w:ascii="Times New Roman" w:eastAsia="宋体" w:hAnsi="Times New Roman" w:cs="Times New Roman"/>
      <w:szCs w:val="24"/>
    </w:rPr>
  </w:style>
  <w:style w:type="character" w:customStyle="1" w:styleId="Char6">
    <w:name w:val="纯文本 Char"/>
    <w:link w:val="ae"/>
    <w:qFormat/>
    <w:rPr>
      <w:rFonts w:ascii="宋体" w:eastAsia="宋体" w:hAnsi="Courier New"/>
      <w:szCs w:val="20"/>
    </w:rPr>
  </w:style>
  <w:style w:type="character" w:customStyle="1" w:styleId="Char7">
    <w:name w:val="日期 Char"/>
    <w:basedOn w:val="a2"/>
    <w:link w:val="af"/>
    <w:qFormat/>
  </w:style>
  <w:style w:type="character" w:customStyle="1" w:styleId="2Char0">
    <w:name w:val="正文文本缩进 2 Char"/>
    <w:link w:val="22"/>
    <w:qFormat/>
    <w:rPr>
      <w:rFonts w:ascii="Calibri" w:hAnsi="Calibri"/>
    </w:rPr>
  </w:style>
  <w:style w:type="character" w:customStyle="1" w:styleId="Char8">
    <w:name w:val="批注框文本 Char"/>
    <w:basedOn w:val="a2"/>
    <w:link w:val="af0"/>
    <w:uiPriority w:val="99"/>
    <w:qFormat/>
    <w:rPr>
      <w:sz w:val="18"/>
      <w:szCs w:val="18"/>
    </w:rPr>
  </w:style>
  <w:style w:type="character" w:customStyle="1" w:styleId="Char9">
    <w:name w:val="页脚 Char"/>
    <w:basedOn w:val="a2"/>
    <w:link w:val="af1"/>
    <w:uiPriority w:val="99"/>
    <w:qFormat/>
    <w:rPr>
      <w:rFonts w:ascii="Times New Roman" w:eastAsia="宋体" w:hAnsi="Times New Roman" w:cs="Times New Roman"/>
      <w:sz w:val="18"/>
      <w:szCs w:val="20"/>
    </w:rPr>
  </w:style>
  <w:style w:type="character" w:customStyle="1" w:styleId="Chara">
    <w:name w:val="页眉 Char"/>
    <w:basedOn w:val="a2"/>
    <w:link w:val="af2"/>
    <w:uiPriority w:val="99"/>
    <w:qFormat/>
    <w:rPr>
      <w:rFonts w:ascii="Times New Roman" w:eastAsia="宋体" w:hAnsi="Times New Roman" w:cs="Times New Roman"/>
      <w:sz w:val="18"/>
      <w:szCs w:val="20"/>
    </w:rPr>
  </w:style>
  <w:style w:type="character" w:customStyle="1" w:styleId="3Char0">
    <w:name w:val="正文文本缩进 3 Char"/>
    <w:basedOn w:val="a2"/>
    <w:link w:val="32"/>
    <w:uiPriority w:val="99"/>
    <w:semiHidden/>
    <w:qFormat/>
    <w:rPr>
      <w:sz w:val="16"/>
      <w:szCs w:val="16"/>
    </w:rPr>
  </w:style>
  <w:style w:type="character" w:customStyle="1" w:styleId="2Char1">
    <w:name w:val="正文文本 2 Char"/>
    <w:basedOn w:val="a2"/>
    <w:link w:val="24"/>
    <w:qFormat/>
    <w:rPr>
      <w:rFonts w:ascii="Times New Roman" w:eastAsia="宋体" w:hAnsi="Times New Roman" w:cs="Times New Roman"/>
      <w:szCs w:val="20"/>
    </w:rPr>
  </w:style>
  <w:style w:type="character" w:customStyle="1" w:styleId="HTMLChar">
    <w:name w:val="HTML 预设格式 Char"/>
    <w:basedOn w:val="a2"/>
    <w:link w:val="HTML"/>
    <w:uiPriority w:val="99"/>
    <w:semiHidden/>
    <w:qFormat/>
    <w:rPr>
      <w:rFonts w:ascii="宋体" w:eastAsia="宋体" w:hAnsi="宋体" w:cs="宋体"/>
      <w:kern w:val="0"/>
      <w:sz w:val="24"/>
      <w:szCs w:val="24"/>
    </w:rPr>
  </w:style>
  <w:style w:type="character" w:customStyle="1" w:styleId="Charb">
    <w:name w:val="普通(网站) Char"/>
    <w:link w:val="af4"/>
    <w:uiPriority w:val="99"/>
    <w:qFormat/>
    <w:rPr>
      <w:rFonts w:ascii="宋体" w:eastAsia="宋体" w:hAnsi="宋体" w:cs="Times New Roman"/>
      <w:kern w:val="0"/>
      <w:sz w:val="24"/>
      <w:szCs w:val="24"/>
    </w:rPr>
  </w:style>
  <w:style w:type="paragraph" w:customStyle="1" w:styleId="12">
    <w:name w:val="列出段落1"/>
    <w:basedOn w:val="a1"/>
    <w:link w:val="afa"/>
    <w:uiPriority w:val="99"/>
    <w:qFormat/>
    <w:pPr>
      <w:ind w:firstLineChars="200" w:firstLine="420"/>
    </w:pPr>
  </w:style>
  <w:style w:type="character" w:customStyle="1" w:styleId="afa">
    <w:name w:val="列出段落字符"/>
    <w:link w:val="12"/>
    <w:qFormat/>
  </w:style>
  <w:style w:type="paragraph" w:customStyle="1" w:styleId="Charc">
    <w:name w:val="Char"/>
    <w:basedOn w:val="a1"/>
    <w:qFormat/>
    <w:pPr>
      <w:tabs>
        <w:tab w:val="left" w:pos="360"/>
      </w:tabs>
    </w:pPr>
    <w:rPr>
      <w:rFonts w:ascii="Times New Roman" w:hAnsi="Times New Roman" w:cs="Times New Roman"/>
      <w:szCs w:val="24"/>
    </w:rPr>
  </w:style>
  <w:style w:type="paragraph" w:customStyle="1" w:styleId="afb">
    <w:name w:val="规范正文"/>
    <w:basedOn w:val="a1"/>
    <w:qFormat/>
    <w:pPr>
      <w:adjustRightInd w:val="0"/>
      <w:spacing w:line="360" w:lineRule="auto"/>
      <w:ind w:left="480"/>
      <w:textAlignment w:val="baseline"/>
    </w:pPr>
    <w:rPr>
      <w:rFonts w:ascii="Times New Roman" w:hAnsi="Times New Roman" w:cs="Times New Roman"/>
      <w:kern w:val="0"/>
      <w:szCs w:val="20"/>
    </w:rPr>
  </w:style>
  <w:style w:type="paragraph" w:customStyle="1" w:styleId="GW-">
    <w:name w:val="GW-正文"/>
    <w:basedOn w:val="a1"/>
    <w:link w:val="GW-Char"/>
    <w:qFormat/>
    <w:pPr>
      <w:widowControl/>
      <w:spacing w:beforeLines="50" w:afterLines="50" w:line="360" w:lineRule="auto"/>
      <w:ind w:firstLineChars="200" w:firstLine="480"/>
      <w:jc w:val="left"/>
    </w:pPr>
    <w:rPr>
      <w:rFonts w:ascii="宋体" w:hAnsi="宋体" w:cs="Times New Roman"/>
      <w:color w:val="000000"/>
      <w:kern w:val="0"/>
      <w:szCs w:val="28"/>
      <w:lang w:bidi="en-US"/>
    </w:rPr>
  </w:style>
  <w:style w:type="character" w:customStyle="1" w:styleId="GW-Char">
    <w:name w:val="GW-正文 Char"/>
    <w:link w:val="GW-"/>
    <w:qFormat/>
    <w:rPr>
      <w:rFonts w:ascii="宋体" w:eastAsia="宋体" w:hAnsi="宋体" w:cs="Times New Roman"/>
      <w:color w:val="000000"/>
      <w:kern w:val="0"/>
      <w:sz w:val="24"/>
      <w:szCs w:val="28"/>
      <w:lang w:bidi="en-US"/>
    </w:rPr>
  </w:style>
  <w:style w:type="paragraph" w:customStyle="1" w:styleId="GW-1">
    <w:name w:val="GW-标题1"/>
    <w:basedOn w:val="1"/>
    <w:next w:val="GW-"/>
    <w:link w:val="GW-1Char"/>
    <w:qFormat/>
    <w:pPr>
      <w:keepNext w:val="0"/>
      <w:keepLines w:val="0"/>
      <w:widowControl/>
      <w:numPr>
        <w:numId w:val="0"/>
      </w:numPr>
      <w:spacing w:beforeLines="100" w:afterLines="100"/>
      <w:contextualSpacing/>
      <w:jc w:val="left"/>
    </w:pPr>
    <w:rPr>
      <w:rFonts w:ascii="Calibri" w:hAnsi="Calibri" w:cs="Times New Roman"/>
      <w:kern w:val="0"/>
      <w:sz w:val="48"/>
      <w:szCs w:val="28"/>
      <w:lang w:eastAsia="en-US" w:bidi="en-US"/>
    </w:rPr>
  </w:style>
  <w:style w:type="character" w:customStyle="1" w:styleId="GW-1Char">
    <w:name w:val="GW-标题1 Char"/>
    <w:link w:val="GW-1"/>
    <w:qFormat/>
    <w:rPr>
      <w:rFonts w:ascii="Calibri" w:eastAsia="宋体" w:hAnsi="Calibri" w:cs="Times New Roman"/>
      <w:b/>
      <w:bCs/>
      <w:kern w:val="0"/>
      <w:sz w:val="48"/>
      <w:szCs w:val="28"/>
      <w:lang w:eastAsia="en-US" w:bidi="en-US"/>
    </w:rPr>
  </w:style>
  <w:style w:type="paragraph" w:customStyle="1" w:styleId="GW-2">
    <w:name w:val="GW-标题2"/>
    <w:basedOn w:val="GW-1"/>
    <w:next w:val="GW-"/>
    <w:link w:val="GW-2Char"/>
    <w:qFormat/>
    <w:pPr>
      <w:keepNext/>
      <w:keepLines/>
      <w:widowControl w:val="0"/>
      <w:outlineLvl w:val="1"/>
    </w:pPr>
    <w:rPr>
      <w:rFonts w:ascii="宋体" w:hAnsi="宋体"/>
      <w:sz w:val="32"/>
    </w:rPr>
  </w:style>
  <w:style w:type="character" w:customStyle="1" w:styleId="GW-2Char">
    <w:name w:val="GW-标题2 Char"/>
    <w:link w:val="GW-2"/>
    <w:qFormat/>
    <w:rPr>
      <w:rFonts w:ascii="宋体" w:eastAsia="宋体" w:hAnsi="宋体" w:cs="Times New Roman"/>
      <w:b/>
      <w:bCs/>
      <w:kern w:val="0"/>
      <w:sz w:val="32"/>
      <w:szCs w:val="28"/>
      <w:lang w:eastAsia="en-US" w:bidi="en-US"/>
    </w:rPr>
  </w:style>
  <w:style w:type="paragraph" w:customStyle="1" w:styleId="GW-3">
    <w:name w:val="GW-标题3"/>
    <w:basedOn w:val="3"/>
    <w:next w:val="GW-"/>
    <w:link w:val="GW-3Char"/>
    <w:qFormat/>
    <w:pPr>
      <w:numPr>
        <w:ilvl w:val="0"/>
        <w:numId w:val="0"/>
      </w:numPr>
      <w:spacing w:beforeLines="50" w:afterLines="50" w:line="360" w:lineRule="auto"/>
    </w:pPr>
    <w:rPr>
      <w:rFonts w:ascii="仿宋_GB2312" w:hAnsi="Calibri" w:cs="Times New Roman"/>
      <w:kern w:val="0"/>
      <w:sz w:val="30"/>
      <w:szCs w:val="24"/>
      <w:lang w:eastAsia="en-US" w:bidi="en-US"/>
    </w:rPr>
  </w:style>
  <w:style w:type="character" w:customStyle="1" w:styleId="GW-3Char">
    <w:name w:val="GW-标题3 Char"/>
    <w:link w:val="GW-3"/>
    <w:qFormat/>
    <w:rPr>
      <w:rFonts w:ascii="仿宋_GB2312" w:eastAsia="宋体" w:hAnsi="Calibri" w:cs="Times New Roman"/>
      <w:b/>
      <w:bCs/>
      <w:kern w:val="0"/>
      <w:sz w:val="30"/>
      <w:szCs w:val="24"/>
      <w:lang w:eastAsia="en-US" w:bidi="en-US"/>
    </w:rPr>
  </w:style>
  <w:style w:type="paragraph" w:customStyle="1" w:styleId="GW-4">
    <w:name w:val="GW-标题4"/>
    <w:basedOn w:val="GW-3"/>
    <w:next w:val="GW-"/>
    <w:link w:val="GW-4Char"/>
    <w:qFormat/>
    <w:pPr>
      <w:widowControl/>
      <w:spacing w:beforeLines="0" w:line="259" w:lineRule="auto"/>
      <w:jc w:val="left"/>
      <w:outlineLvl w:val="3"/>
    </w:pPr>
    <w:rPr>
      <w:rFonts w:ascii="微软雅黑" w:eastAsia="微软雅黑" w:hAnsi="微软雅黑"/>
      <w:b w:val="0"/>
      <w:bCs w:val="0"/>
      <w:sz w:val="28"/>
      <w:szCs w:val="21"/>
      <w:lang w:eastAsia="zh-CN"/>
    </w:rPr>
  </w:style>
  <w:style w:type="character" w:customStyle="1" w:styleId="GW-4Char">
    <w:name w:val="GW-标题4 Char"/>
    <w:link w:val="GW-4"/>
    <w:qFormat/>
    <w:rPr>
      <w:rFonts w:ascii="微软雅黑" w:eastAsia="微软雅黑" w:hAnsi="微软雅黑" w:cs="Times New Roman"/>
      <w:kern w:val="0"/>
      <w:sz w:val="28"/>
      <w:szCs w:val="21"/>
      <w:lang w:bidi="en-US"/>
    </w:rPr>
  </w:style>
  <w:style w:type="paragraph" w:customStyle="1" w:styleId="GW-5">
    <w:name w:val="GW-标题5"/>
    <w:basedOn w:val="GW-4"/>
    <w:next w:val="GW-"/>
    <w:qFormat/>
    <w:pPr>
      <w:outlineLvl w:val="4"/>
    </w:pPr>
    <w:rPr>
      <w:bCs/>
    </w:rPr>
  </w:style>
  <w:style w:type="paragraph" w:customStyle="1" w:styleId="GW-6">
    <w:name w:val="GW-标题6"/>
    <w:basedOn w:val="GW-5"/>
    <w:next w:val="GW-"/>
    <w:qFormat/>
    <w:pPr>
      <w:snapToGrid w:val="0"/>
      <w:outlineLvl w:val="5"/>
    </w:pPr>
    <w:rPr>
      <w:bCs w:val="0"/>
      <w:sz w:val="24"/>
    </w:rPr>
  </w:style>
  <w:style w:type="paragraph" w:customStyle="1" w:styleId="GW-7">
    <w:name w:val="GW-标题7"/>
    <w:basedOn w:val="GW-6"/>
    <w:next w:val="GW-"/>
    <w:qFormat/>
    <w:pPr>
      <w:outlineLvl w:val="6"/>
    </w:pPr>
    <w:rPr>
      <w:i/>
    </w:rPr>
  </w:style>
  <w:style w:type="paragraph" w:customStyle="1" w:styleId="afc">
    <w:name w:val="段落文字"/>
    <w:basedOn w:val="a1"/>
    <w:link w:val="Char10"/>
    <w:qFormat/>
    <w:pPr>
      <w:spacing w:line="360" w:lineRule="auto"/>
      <w:ind w:firstLineChars="200" w:firstLine="420"/>
    </w:pPr>
    <w:rPr>
      <w:rFonts w:ascii="Times New Roman" w:hAnsi="Times New Roman" w:cs="宋体"/>
      <w:szCs w:val="20"/>
    </w:rPr>
  </w:style>
  <w:style w:type="character" w:customStyle="1" w:styleId="Char10">
    <w:name w:val="段落文字 Char1"/>
    <w:basedOn w:val="a2"/>
    <w:link w:val="afc"/>
    <w:qFormat/>
    <w:rPr>
      <w:rFonts w:ascii="Times New Roman" w:eastAsia="宋体" w:hAnsi="Times New Roman" w:cs="宋体"/>
      <w:szCs w:val="20"/>
    </w:rPr>
  </w:style>
  <w:style w:type="paragraph" w:customStyle="1" w:styleId="afd">
    <w:name w:val="表格文字"/>
    <w:basedOn w:val="a1"/>
    <w:link w:val="Chard"/>
    <w:qFormat/>
    <w:rPr>
      <w:rFonts w:ascii="Times New Roman" w:hAnsi="Times New Roman" w:cs="宋体"/>
      <w:szCs w:val="20"/>
    </w:rPr>
  </w:style>
  <w:style w:type="character" w:customStyle="1" w:styleId="Chard">
    <w:name w:val="表格文字 Char"/>
    <w:basedOn w:val="a2"/>
    <w:link w:val="afd"/>
    <w:qFormat/>
    <w:rPr>
      <w:rFonts w:ascii="Times New Roman" w:eastAsia="宋体" w:hAnsi="Times New Roman" w:cs="宋体"/>
      <w:szCs w:val="20"/>
    </w:rPr>
  </w:style>
  <w:style w:type="character" w:customStyle="1" w:styleId="Char11">
    <w:name w:val="纯文本 Char1"/>
    <w:basedOn w:val="a2"/>
    <w:qFormat/>
    <w:rPr>
      <w:rFonts w:ascii="宋体" w:eastAsia="宋体" w:hAnsi="Courier New" w:cs="Courier New"/>
      <w:szCs w:val="21"/>
    </w:rPr>
  </w:style>
  <w:style w:type="paragraph" w:customStyle="1" w:styleId="p0">
    <w:name w:val="p0"/>
    <w:basedOn w:val="a1"/>
    <w:qFormat/>
    <w:pPr>
      <w:widowControl/>
    </w:pPr>
    <w:rPr>
      <w:rFonts w:ascii="Times New Roman" w:hAnsi="Times New Roman" w:cs="Times New Roman"/>
      <w:kern w:val="0"/>
      <w:szCs w:val="21"/>
    </w:rPr>
  </w:style>
  <w:style w:type="paragraph" w:customStyle="1" w:styleId="afe">
    <w:name w:val="文章正文"/>
    <w:basedOn w:val="a1"/>
    <w:link w:val="Chare"/>
    <w:qFormat/>
    <w:pPr>
      <w:spacing w:line="360" w:lineRule="auto"/>
      <w:ind w:firstLineChars="200" w:firstLine="200"/>
    </w:pPr>
    <w:rPr>
      <w:rFonts w:ascii="Times New Roman" w:hAnsi="Times New Roman" w:cs="Times New Roman"/>
      <w:kern w:val="0"/>
      <w:szCs w:val="24"/>
    </w:rPr>
  </w:style>
  <w:style w:type="character" w:customStyle="1" w:styleId="Chare">
    <w:name w:val="文章正文 Char"/>
    <w:link w:val="afe"/>
    <w:qFormat/>
    <w:rPr>
      <w:rFonts w:ascii="Times New Roman" w:eastAsia="宋体" w:hAnsi="Times New Roman" w:cs="Times New Roman"/>
      <w:kern w:val="0"/>
      <w:sz w:val="24"/>
      <w:szCs w:val="24"/>
    </w:rPr>
  </w:style>
  <w:style w:type="paragraph" w:customStyle="1" w:styleId="123">
    <w:name w:val="列表123"/>
    <w:basedOn w:val="a1"/>
    <w:link w:val="123Char"/>
    <w:qFormat/>
    <w:pPr>
      <w:spacing w:beforeLines="30" w:afterLines="30" w:line="360" w:lineRule="auto"/>
      <w:jc w:val="left"/>
    </w:pPr>
    <w:rPr>
      <w:rFonts w:ascii="Times New Roman" w:hAnsi="Times New Roman" w:cs="Times New Roman"/>
      <w:szCs w:val="24"/>
    </w:rPr>
  </w:style>
  <w:style w:type="character" w:customStyle="1" w:styleId="123Char">
    <w:name w:val="列表123 Char"/>
    <w:link w:val="123"/>
    <w:qFormat/>
    <w:rPr>
      <w:rFonts w:ascii="Times New Roman" w:eastAsia="宋体" w:hAnsi="Times New Roman" w:cs="Times New Roman"/>
      <w:sz w:val="24"/>
      <w:szCs w:val="24"/>
    </w:rPr>
  </w:style>
  <w:style w:type="character" w:customStyle="1" w:styleId="GW-CharChar">
    <w:name w:val="GW-正文 Char Char"/>
    <w:qFormat/>
    <w:rPr>
      <w:rFonts w:ascii="宋体" w:hAnsi="宋体"/>
      <w:sz w:val="24"/>
    </w:rPr>
  </w:style>
  <w:style w:type="paragraph" w:customStyle="1" w:styleId="aff">
    <w:name w:val="自定义正文"/>
    <w:basedOn w:val="a1"/>
    <w:link w:val="CharChar"/>
    <w:qFormat/>
    <w:pPr>
      <w:spacing w:afterLines="50" w:line="360" w:lineRule="auto"/>
      <w:ind w:firstLineChars="200" w:firstLine="200"/>
      <w:jc w:val="left"/>
    </w:pPr>
    <w:rPr>
      <w:rFonts w:ascii="Times New Roman" w:eastAsia="方正细黑一简体" w:hAnsi="Times New Roman" w:cs="Times New Roman"/>
      <w:szCs w:val="24"/>
      <w:lang w:val="zh-CN"/>
    </w:rPr>
  </w:style>
  <w:style w:type="character" w:customStyle="1" w:styleId="CharChar">
    <w:name w:val="自定义正文 Char Char"/>
    <w:link w:val="aff"/>
    <w:qFormat/>
    <w:rPr>
      <w:rFonts w:ascii="Times New Roman" w:eastAsia="方正细黑一简体" w:hAnsi="Times New Roman" w:cs="Times New Roman"/>
      <w:sz w:val="24"/>
      <w:szCs w:val="24"/>
      <w:lang w:val="zh-CN" w:eastAsia="zh-CN"/>
    </w:rPr>
  </w:style>
  <w:style w:type="paragraph" w:customStyle="1" w:styleId="aff0">
    <w:name w:val="自定义表格文字"/>
    <w:basedOn w:val="aff"/>
    <w:qFormat/>
    <w:pPr>
      <w:spacing w:before="60" w:afterLines="0" w:line="320" w:lineRule="exact"/>
      <w:ind w:firstLineChars="0" w:firstLine="0"/>
    </w:pPr>
    <w:rPr>
      <w:rFonts w:ascii="宋体" w:eastAsia="楷体_GB2312"/>
      <w:sz w:val="21"/>
    </w:rPr>
  </w:style>
  <w:style w:type="paragraph" w:customStyle="1" w:styleId="aff1">
    <w:name w:val="投标中宋"/>
    <w:basedOn w:val="a1"/>
    <w:qFormat/>
    <w:pPr>
      <w:widowControl/>
      <w:snapToGrid w:val="0"/>
      <w:spacing w:line="259" w:lineRule="auto"/>
      <w:jc w:val="left"/>
    </w:pPr>
    <w:rPr>
      <w:rFonts w:ascii="华文中宋" w:eastAsia="华文中宋" w:hAnsi="华文中宋" w:cs="Times New Roman"/>
      <w:kern w:val="0"/>
      <w:sz w:val="22"/>
      <w:szCs w:val="24"/>
    </w:rPr>
  </w:style>
  <w:style w:type="paragraph" w:customStyle="1" w:styleId="z-">
    <w:name w:val="z-正文"/>
    <w:basedOn w:val="a1"/>
    <w:link w:val="z-Char"/>
    <w:qFormat/>
    <w:pPr>
      <w:widowControl/>
      <w:spacing w:before="120" w:after="120" w:line="360" w:lineRule="auto"/>
      <w:ind w:firstLineChars="200" w:firstLine="200"/>
      <w:jc w:val="left"/>
    </w:pPr>
    <w:rPr>
      <w:rFonts w:ascii="Calibri" w:hAnsi="Calibri" w:cs="Times New Roman"/>
      <w:kern w:val="0"/>
      <w:sz w:val="22"/>
      <w:szCs w:val="20"/>
    </w:rPr>
  </w:style>
  <w:style w:type="character" w:customStyle="1" w:styleId="z-Char">
    <w:name w:val="z-正文 Char"/>
    <w:link w:val="z-"/>
    <w:qFormat/>
    <w:locked/>
    <w:rPr>
      <w:rFonts w:ascii="Calibri" w:eastAsia="宋体" w:hAnsi="Calibri" w:cs="Times New Roman"/>
      <w:kern w:val="0"/>
      <w:sz w:val="22"/>
      <w:szCs w:val="20"/>
    </w:rPr>
  </w:style>
  <w:style w:type="paragraph" w:customStyle="1" w:styleId="GW-8">
    <w:name w:val="GW-标题8"/>
    <w:basedOn w:val="GW-7"/>
    <w:next w:val="GW-"/>
    <w:unhideWhenUsed/>
    <w:qFormat/>
    <w:pPr>
      <w:snapToGrid/>
      <w:spacing w:before="40" w:afterLines="0"/>
      <w:ind w:left="1986" w:hanging="1418"/>
      <w:outlineLvl w:val="7"/>
    </w:pPr>
    <w:rPr>
      <w:rFonts w:ascii="Cambria" w:eastAsia="宋体" w:hAnsi="Cambria"/>
      <w:b/>
      <w:i w:val="0"/>
      <w:kern w:val="2"/>
      <w:sz w:val="21"/>
      <w:szCs w:val="20"/>
      <w:lang w:val="zh-CN" w:bidi="ar-SA"/>
    </w:rPr>
  </w:style>
  <w:style w:type="paragraph" w:customStyle="1" w:styleId="aff2">
    <w:name w:val="标准文本"/>
    <w:basedOn w:val="a1"/>
    <w:link w:val="CharChar0"/>
    <w:qFormat/>
    <w:rPr>
      <w:rFonts w:ascii="Times New Roman" w:hAnsi="Times New Roman" w:cs="Times New Roman"/>
      <w:szCs w:val="20"/>
    </w:rPr>
  </w:style>
  <w:style w:type="character" w:customStyle="1" w:styleId="CharChar0">
    <w:name w:val="标准文本 Char Char"/>
    <w:link w:val="aff2"/>
    <w:unhideWhenUsed/>
    <w:qFormat/>
    <w:rPr>
      <w:rFonts w:ascii="Times New Roman" w:eastAsia="宋体" w:hAnsi="Times New Roman" w:cs="Times New Roman"/>
      <w:szCs w:val="20"/>
    </w:rPr>
  </w:style>
  <w:style w:type="paragraph" w:customStyle="1" w:styleId="123123123">
    <w:name w:val="123123123"/>
    <w:basedOn w:val="a1"/>
    <w:link w:val="123123123Char"/>
    <w:qFormat/>
    <w:pPr>
      <w:widowControl/>
      <w:spacing w:after="160" w:line="360" w:lineRule="auto"/>
      <w:ind w:firstLine="420"/>
      <w:jc w:val="left"/>
    </w:pPr>
    <w:rPr>
      <w:rFonts w:ascii="宋体" w:eastAsia="方正细黑一简体" w:hAnsi="宋体" w:cs="Times New Roman"/>
      <w:szCs w:val="24"/>
    </w:rPr>
  </w:style>
  <w:style w:type="character" w:customStyle="1" w:styleId="123123123Char">
    <w:name w:val="123123123 Char"/>
    <w:link w:val="123123123"/>
    <w:qFormat/>
    <w:rPr>
      <w:rFonts w:ascii="宋体" w:eastAsia="方正细黑一简体" w:hAnsi="宋体" w:cs="Times New Roman"/>
      <w:sz w:val="24"/>
      <w:szCs w:val="24"/>
    </w:rPr>
  </w:style>
  <w:style w:type="character" w:customStyle="1" w:styleId="CharChar1">
    <w:name w:val="图名 Char Char"/>
    <w:link w:val="aff3"/>
    <w:qFormat/>
    <w:rPr>
      <w:rFonts w:ascii="Times New Roman" w:hAnsi="Times New Roman" w:cs="宋体"/>
      <w:b/>
      <w:sz w:val="24"/>
      <w:szCs w:val="24"/>
    </w:rPr>
  </w:style>
  <w:style w:type="paragraph" w:customStyle="1" w:styleId="aff3">
    <w:name w:val="图名"/>
    <w:basedOn w:val="a1"/>
    <w:link w:val="CharChar1"/>
    <w:qFormat/>
    <w:pPr>
      <w:spacing w:beforeLines="100" w:line="360" w:lineRule="auto"/>
      <w:jc w:val="center"/>
    </w:pPr>
    <w:rPr>
      <w:rFonts w:ascii="Times New Roman" w:hAnsi="Times New Roman" w:cs="宋体"/>
      <w:b/>
      <w:szCs w:val="24"/>
    </w:rPr>
  </w:style>
  <w:style w:type="paragraph" w:customStyle="1" w:styleId="p15">
    <w:name w:val="p15"/>
    <w:basedOn w:val="a1"/>
    <w:qFormat/>
    <w:pPr>
      <w:widowControl/>
      <w:spacing w:line="360" w:lineRule="auto"/>
      <w:ind w:firstLine="420"/>
    </w:pPr>
    <w:rPr>
      <w:rFonts w:ascii="Times New Roman" w:hAnsi="Times New Roman" w:cs="Times New Roman"/>
      <w:kern w:val="0"/>
      <w:szCs w:val="24"/>
    </w:rPr>
  </w:style>
  <w:style w:type="paragraph" w:customStyle="1" w:styleId="110">
    <w:name w:val="列出段落11"/>
    <w:basedOn w:val="a1"/>
    <w:qFormat/>
    <w:pPr>
      <w:spacing w:line="360" w:lineRule="auto"/>
      <w:ind w:firstLine="420"/>
    </w:pPr>
    <w:rPr>
      <w:rFonts w:ascii="Calibri" w:hAnsi="Calibri" w:cs="黑体"/>
    </w:rPr>
  </w:style>
  <w:style w:type="paragraph" w:customStyle="1" w:styleId="o">
    <w:name w:val="正文o"/>
    <w:basedOn w:val="z-"/>
    <w:link w:val="oChar"/>
    <w:qFormat/>
    <w:pPr>
      <w:spacing w:line="240" w:lineRule="atLeast"/>
      <w:ind w:firstLineChars="0" w:firstLine="0"/>
    </w:pPr>
    <w:rPr>
      <w:rFonts w:ascii="微软雅黑" w:eastAsia="微软雅黑" w:hAnsi="微软雅黑"/>
      <w:sz w:val="21"/>
      <w:szCs w:val="21"/>
    </w:rPr>
  </w:style>
  <w:style w:type="character" w:customStyle="1" w:styleId="oChar">
    <w:name w:val="正文o Char"/>
    <w:link w:val="o"/>
    <w:qFormat/>
    <w:rPr>
      <w:rFonts w:ascii="微软雅黑" w:eastAsia="微软雅黑" w:hAnsi="微软雅黑" w:cs="Times New Roman"/>
      <w:kern w:val="0"/>
      <w:szCs w:val="21"/>
    </w:rPr>
  </w:style>
  <w:style w:type="paragraph" w:customStyle="1" w:styleId="p18">
    <w:name w:val="p18"/>
    <w:basedOn w:val="a1"/>
    <w:qFormat/>
    <w:pPr>
      <w:widowControl/>
      <w:spacing w:after="156" w:line="360" w:lineRule="auto"/>
      <w:ind w:firstLine="420"/>
    </w:pPr>
    <w:rPr>
      <w:rFonts w:ascii="Times New Roman" w:hAnsi="Times New Roman" w:cs="Times New Roman"/>
      <w:kern w:val="0"/>
      <w:szCs w:val="21"/>
    </w:rPr>
  </w:style>
  <w:style w:type="character" w:customStyle="1" w:styleId="Charf">
    <w:name w:val="标准文本 Char"/>
    <w:qFormat/>
    <w:rPr>
      <w:kern w:val="2"/>
      <w:sz w:val="24"/>
    </w:rPr>
  </w:style>
  <w:style w:type="paragraph" w:customStyle="1" w:styleId="25">
    <w:name w:val="列出段落2"/>
    <w:basedOn w:val="a1"/>
    <w:qFormat/>
    <w:pPr>
      <w:ind w:firstLineChars="200" w:firstLine="420"/>
    </w:pPr>
    <w:rPr>
      <w:rFonts w:ascii="Calibri" w:hAnsi="Calibri" w:cs="Times New Roman"/>
    </w:rPr>
  </w:style>
  <w:style w:type="paragraph" w:customStyle="1" w:styleId="Char110">
    <w:name w:val="Char11"/>
    <w:basedOn w:val="a1"/>
    <w:qFormat/>
    <w:pPr>
      <w:tabs>
        <w:tab w:val="left" w:pos="360"/>
      </w:tabs>
    </w:pPr>
    <w:rPr>
      <w:rFonts w:ascii="Times New Roman" w:hAnsi="Times New Roman" w:cs="Times New Roman"/>
      <w:szCs w:val="24"/>
    </w:rPr>
  </w:style>
  <w:style w:type="paragraph" w:customStyle="1" w:styleId="305">
    <w:name w:val="样式 标题 3 + 首行缩进:  0.5 字符"/>
    <w:basedOn w:val="3"/>
    <w:qFormat/>
    <w:pPr>
      <w:spacing w:line="360" w:lineRule="auto"/>
    </w:pPr>
    <w:rPr>
      <w:rFonts w:ascii="Times New Roman" w:hAnsi="Times New Roman" w:cs="宋体"/>
      <w:sz w:val="28"/>
      <w:szCs w:val="20"/>
    </w:rPr>
  </w:style>
  <w:style w:type="paragraph" w:customStyle="1" w:styleId="41515">
    <w:name w:val="样式 标题 4 + 左侧:  1.5 字符 悬挂缩进: 1.5 字符"/>
    <w:basedOn w:val="40"/>
    <w:qFormat/>
    <w:pPr>
      <w:spacing w:line="360" w:lineRule="auto"/>
    </w:pPr>
    <w:rPr>
      <w:rFonts w:ascii="Times New Roman" w:eastAsia="宋体" w:hAnsi="Times New Roman" w:cs="宋体"/>
      <w:sz w:val="24"/>
      <w:szCs w:val="20"/>
    </w:rPr>
  </w:style>
  <w:style w:type="character" w:customStyle="1" w:styleId="3CharCharCharCharCharCharCharCharCharCharCharCharCharCharCharCharCharCharCharCharCharCharCharCharCharCharCharCharCharCharCharCharCharCharCharCharCharCharCharCharCharCharCharCharCharCharCharCharChaChar">
    <w:name w:val="标题 3 Char Char Char Char Char Char Char Char Char Char Char Char Char Char Char Char Char Char Char Char Char Char Char Char Char Char Char Char Char Char Char Char Char Char Char Char Char Char Char Char Char Char Char Char Char Char Char Char Cha Char"/>
    <w:qFormat/>
    <w:rPr>
      <w:rFonts w:eastAsia="宋体"/>
      <w:b/>
      <w:bCs/>
      <w:kern w:val="2"/>
      <w:sz w:val="32"/>
      <w:szCs w:val="32"/>
      <w:lang w:val="en-US" w:eastAsia="zh-CN" w:bidi="ar-SA"/>
    </w:rPr>
  </w:style>
  <w:style w:type="paragraph" w:customStyle="1" w:styleId="21">
    <w:name w:val="注释级别 21"/>
    <w:basedOn w:val="a1"/>
    <w:link w:val="26"/>
    <w:uiPriority w:val="99"/>
    <w:unhideWhenUsed/>
    <w:qFormat/>
    <w:pPr>
      <w:keepNext/>
      <w:numPr>
        <w:ilvl w:val="1"/>
        <w:numId w:val="3"/>
      </w:numPr>
      <w:contextualSpacing/>
      <w:outlineLvl w:val="1"/>
    </w:pPr>
    <w:rPr>
      <w:rFonts w:ascii="宋体"/>
    </w:rPr>
  </w:style>
  <w:style w:type="character" w:customStyle="1" w:styleId="26">
    <w:name w:val="注释级别 2字符"/>
    <w:link w:val="21"/>
    <w:uiPriority w:val="99"/>
    <w:qFormat/>
    <w:rPr>
      <w:rFonts w:ascii="宋体" w:eastAsia="宋体"/>
      <w:kern w:val="2"/>
      <w:sz w:val="24"/>
      <w:szCs w:val="22"/>
    </w:rPr>
  </w:style>
  <w:style w:type="paragraph" w:customStyle="1" w:styleId="aff4">
    <w:name w:val="普通正文"/>
    <w:basedOn w:val="a1"/>
    <w:link w:val="Charf0"/>
    <w:qFormat/>
    <w:pPr>
      <w:spacing w:line="440" w:lineRule="exact"/>
      <w:ind w:firstLineChars="200" w:firstLine="200"/>
    </w:pPr>
    <w:rPr>
      <w:rFonts w:ascii="仿宋_GB2312" w:eastAsia="仿宋_GB2312" w:hAnsi="Times New Roman" w:cs="宋体"/>
      <w:szCs w:val="20"/>
    </w:rPr>
  </w:style>
  <w:style w:type="character" w:customStyle="1" w:styleId="Charf0">
    <w:name w:val="普通正文 Char"/>
    <w:link w:val="aff4"/>
    <w:qFormat/>
    <w:rPr>
      <w:rFonts w:ascii="仿宋_GB2312" w:eastAsia="仿宋_GB2312" w:hAnsi="Times New Roman" w:cs="宋体"/>
      <w:sz w:val="24"/>
      <w:szCs w:val="20"/>
    </w:rPr>
  </w:style>
  <w:style w:type="paragraph" w:customStyle="1" w:styleId="Aff5">
    <w:name w:val="正文 A"/>
    <w:qFormat/>
    <w:pPr>
      <w:widowControl w:val="0"/>
      <w:jc w:val="both"/>
    </w:pPr>
    <w:rPr>
      <w:rFonts w:ascii="Times New Roman" w:eastAsia="ヒラギノ角ゴ Pro W3" w:hAnsi="Times New Roman" w:cs="Times New Roman"/>
      <w:color w:val="000000"/>
      <w:kern w:val="2"/>
      <w:sz w:val="32"/>
    </w:rPr>
  </w:style>
  <w:style w:type="paragraph" w:customStyle="1" w:styleId="CharCharCharCharChar">
    <w:name w:val="文档正文 Char Char Char Char Char"/>
    <w:qFormat/>
    <w:pPr>
      <w:widowControl w:val="0"/>
      <w:spacing w:line="480" w:lineRule="exact"/>
      <w:ind w:firstLine="567"/>
      <w:jc w:val="both"/>
    </w:pPr>
    <w:rPr>
      <w:rFonts w:ascii="仿宋" w:eastAsia="ヒラギノ角ゴ Pro W3" w:hAnsi="仿宋" w:cs="Times New Roman"/>
      <w:color w:val="000000"/>
      <w:sz w:val="24"/>
    </w:rPr>
  </w:style>
  <w:style w:type="paragraph" w:customStyle="1" w:styleId="115">
    <w:name w:val="标题 1 + 行距: 1.5 倍行距"/>
    <w:basedOn w:val="a1"/>
    <w:qFormat/>
    <w:pPr>
      <w:keepNext/>
      <w:keepLines/>
      <w:numPr>
        <w:numId w:val="4"/>
      </w:numPr>
      <w:spacing w:before="340" w:after="330" w:line="360" w:lineRule="auto"/>
      <w:outlineLvl w:val="0"/>
    </w:pPr>
    <w:rPr>
      <w:rFonts w:ascii="Times New Roman" w:hAnsi="Times New Roman" w:cs="Times New Roman"/>
      <w:b/>
      <w:bCs/>
      <w:kern w:val="44"/>
      <w:sz w:val="32"/>
      <w:szCs w:val="44"/>
    </w:rPr>
  </w:style>
  <w:style w:type="paragraph" w:customStyle="1" w:styleId="sun--">
    <w:name w:val="sun-正文-黑圆点"/>
    <w:basedOn w:val="aa"/>
    <w:qFormat/>
    <w:pPr>
      <w:widowControl w:val="0"/>
      <w:numPr>
        <w:numId w:val="5"/>
      </w:numPr>
      <w:spacing w:before="120" w:afterLines="0"/>
      <w:ind w:firstLineChars="0" w:firstLine="0"/>
      <w:jc w:val="both"/>
    </w:pPr>
    <w:rPr>
      <w:rFonts w:eastAsia="宋体"/>
      <w:szCs w:val="20"/>
      <w:lang w:val="en-US"/>
    </w:rPr>
  </w:style>
  <w:style w:type="paragraph" w:customStyle="1" w:styleId="-">
    <w:name w:val="居中-图片"/>
    <w:basedOn w:val="a1"/>
    <w:qFormat/>
    <w:pPr>
      <w:spacing w:before="260" w:after="260" w:line="413" w:lineRule="auto"/>
      <w:jc w:val="center"/>
    </w:pPr>
    <w:rPr>
      <w:rFonts w:ascii="Times New Roman" w:hAnsi="Times New Roman" w:cs="宋体"/>
      <w:szCs w:val="20"/>
    </w:rPr>
  </w:style>
  <w:style w:type="paragraph" w:customStyle="1" w:styleId="410">
    <w:name w:val="标题 41"/>
    <w:next w:val="Aff5"/>
    <w:qFormat/>
    <w:pPr>
      <w:widowControl w:val="0"/>
      <w:spacing w:after="156" w:line="360" w:lineRule="auto"/>
      <w:outlineLvl w:val="3"/>
    </w:pPr>
    <w:rPr>
      <w:rFonts w:ascii="宋体" w:eastAsia="ヒラギノ角ゴ Pro W3" w:hAnsi="宋体" w:cs="Times New Roman"/>
      <w:color w:val="000000"/>
      <w:kern w:val="44"/>
      <w:sz w:val="28"/>
    </w:rPr>
  </w:style>
  <w:style w:type="paragraph" w:customStyle="1" w:styleId="a0">
    <w:name w:val="列出项目"/>
    <w:basedOn w:val="a1"/>
    <w:qFormat/>
    <w:pPr>
      <w:numPr>
        <w:numId w:val="6"/>
      </w:numPr>
      <w:spacing w:line="360" w:lineRule="auto"/>
    </w:pPr>
    <w:rPr>
      <w:rFonts w:ascii="宋体" w:hAnsi="宋体" w:cs="Times New Roman"/>
      <w:b/>
    </w:rPr>
  </w:style>
  <w:style w:type="character" w:customStyle="1" w:styleId="dash6b636587char1">
    <w:name w:val="dash6b63_6587__char1"/>
    <w:qFormat/>
    <w:rPr>
      <w:rFonts w:ascii="Times New Roman" w:eastAsia="仿宋_GB2312" w:hAnsi="Times New Roman"/>
      <w:sz w:val="20"/>
      <w:u w:val="none"/>
      <w:lang w:val="en-US" w:eastAsia="zh-CN"/>
    </w:rPr>
  </w:style>
  <w:style w:type="character" w:customStyle="1" w:styleId="Char20">
    <w:name w:val="段正文 Char2"/>
    <w:link w:val="aff6"/>
    <w:qFormat/>
    <w:rPr>
      <w:rFonts w:ascii="Arial" w:hAnsi="Arial"/>
      <w:color w:val="000000"/>
    </w:rPr>
  </w:style>
  <w:style w:type="paragraph" w:customStyle="1" w:styleId="aff6">
    <w:name w:val="段正文"/>
    <w:basedOn w:val="a1"/>
    <w:link w:val="Char20"/>
    <w:qFormat/>
    <w:pPr>
      <w:adjustRightInd w:val="0"/>
      <w:spacing w:line="360" w:lineRule="auto"/>
      <w:ind w:firstLineChars="224" w:firstLine="538"/>
    </w:pPr>
    <w:rPr>
      <w:rFonts w:ascii="Arial" w:hAnsi="Arial"/>
      <w:color w:val="000000"/>
    </w:rPr>
  </w:style>
  <w:style w:type="character" w:customStyle="1" w:styleId="aff7">
    <w:name w:val="正文（首行缩进两字）"/>
    <w:qFormat/>
    <w:rPr>
      <w:rFonts w:eastAsia="宋体"/>
      <w:kern w:val="2"/>
      <w:sz w:val="21"/>
      <w:szCs w:val="24"/>
      <w:lang w:val="en-US" w:eastAsia="zh-CN" w:bidi="ar-SA"/>
    </w:rPr>
  </w:style>
  <w:style w:type="character" w:customStyle="1" w:styleId="2Char10">
    <w:name w:val="标题 2 Char1"/>
    <w:qFormat/>
    <w:rPr>
      <w:rFonts w:ascii="Arial" w:eastAsia="黑体" w:hAnsi="Arial" w:cs="Times New Roman"/>
      <w:b/>
      <w:bCs/>
      <w:sz w:val="32"/>
      <w:szCs w:val="32"/>
    </w:rPr>
  </w:style>
  <w:style w:type="character" w:customStyle="1" w:styleId="Char12">
    <w:name w:val="批注文字 Char1"/>
    <w:uiPriority w:val="99"/>
    <w:semiHidden/>
    <w:qFormat/>
    <w:rPr>
      <w:rFonts w:ascii="Times New Roman" w:eastAsia="宋体" w:hAnsi="Times New Roman" w:cs="Times New Roman"/>
      <w:szCs w:val="20"/>
    </w:rPr>
  </w:style>
  <w:style w:type="character" w:customStyle="1" w:styleId="Charf1">
    <w:name w:val="列举 Char"/>
    <w:link w:val="aff8"/>
    <w:qFormat/>
    <w:rPr>
      <w:rFonts w:ascii="宋体" w:hAnsi="宋体"/>
      <w:sz w:val="24"/>
    </w:rPr>
  </w:style>
  <w:style w:type="paragraph" w:customStyle="1" w:styleId="aff8">
    <w:name w:val="列举"/>
    <w:basedOn w:val="a1"/>
    <w:link w:val="Charf1"/>
    <w:qFormat/>
    <w:pPr>
      <w:widowControl/>
      <w:spacing w:beforeLines="50" w:afterLines="50" w:line="360" w:lineRule="auto"/>
      <w:ind w:left="960" w:hanging="480"/>
      <w:jc w:val="left"/>
    </w:pPr>
    <w:rPr>
      <w:rFonts w:ascii="宋体" w:hAnsi="宋体"/>
    </w:rPr>
  </w:style>
  <w:style w:type="character" w:customStyle="1" w:styleId="Char13">
    <w:name w:val="正文文本缩进 Char1"/>
    <w:qFormat/>
    <w:locked/>
    <w:rPr>
      <w:kern w:val="2"/>
      <w:sz w:val="32"/>
    </w:rPr>
  </w:style>
  <w:style w:type="character" w:customStyle="1" w:styleId="aff9">
    <w:name w:val="无间距字符"/>
    <w:link w:val="13"/>
    <w:uiPriority w:val="1"/>
    <w:qFormat/>
  </w:style>
  <w:style w:type="paragraph" w:customStyle="1" w:styleId="13">
    <w:name w:val="无间距1"/>
    <w:link w:val="aff9"/>
    <w:uiPriority w:val="1"/>
    <w:qFormat/>
    <w:pPr>
      <w:spacing w:before="100"/>
    </w:pPr>
    <w:rPr>
      <w:kern w:val="2"/>
      <w:sz w:val="21"/>
      <w:szCs w:val="22"/>
    </w:rPr>
  </w:style>
  <w:style w:type="character" w:customStyle="1" w:styleId="ooChar">
    <w:name w:val="正文oo Char"/>
    <w:link w:val="oo"/>
    <w:qFormat/>
    <w:rPr>
      <w:rFonts w:ascii="宋体" w:hAnsi="宋体" w:cs="宋体"/>
      <w:sz w:val="24"/>
      <w:szCs w:val="24"/>
    </w:rPr>
  </w:style>
  <w:style w:type="paragraph" w:customStyle="1" w:styleId="oo">
    <w:name w:val="正文oo"/>
    <w:basedOn w:val="a1"/>
    <w:link w:val="ooChar"/>
    <w:qFormat/>
    <w:pPr>
      <w:widowControl/>
      <w:spacing w:before="100" w:beforeAutospacing="1" w:after="100" w:afterAutospacing="1" w:line="360" w:lineRule="auto"/>
      <w:ind w:firstLineChars="200" w:firstLine="200"/>
      <w:jc w:val="left"/>
    </w:pPr>
    <w:rPr>
      <w:rFonts w:ascii="宋体" w:hAnsi="宋体" w:cs="宋体"/>
      <w:szCs w:val="24"/>
    </w:rPr>
  </w:style>
  <w:style w:type="character" w:customStyle="1" w:styleId="GW-3CharChar">
    <w:name w:val="GW-标题3 Char Char"/>
    <w:qFormat/>
    <w:rPr>
      <w:rFonts w:ascii="宋体" w:hAnsi="宋体"/>
      <w:b/>
      <w:bCs/>
      <w:kern w:val="2"/>
      <w:sz w:val="32"/>
      <w:szCs w:val="24"/>
    </w:rPr>
  </w:style>
  <w:style w:type="character" w:customStyle="1" w:styleId="Charf2">
    <w:name w:val="自定义正文 Char"/>
    <w:qFormat/>
    <w:rPr>
      <w:rFonts w:ascii="仿宋_GB2312" w:eastAsia="仿宋_GB2312"/>
      <w:kern w:val="2"/>
      <w:sz w:val="24"/>
      <w:szCs w:val="24"/>
    </w:rPr>
  </w:style>
  <w:style w:type="paragraph" w:customStyle="1" w:styleId="62275">
    <w:name w:val="样式 标题 6 + 左侧:  2 字符 悬挂缩进: 2.75 字符"/>
    <w:basedOn w:val="6"/>
    <w:qFormat/>
    <w:pPr>
      <w:spacing w:line="360" w:lineRule="auto"/>
    </w:pPr>
    <w:rPr>
      <w:rFonts w:ascii="Times New Roman" w:eastAsia="宋体" w:hAnsi="Times New Roman" w:cs="宋体"/>
      <w:szCs w:val="20"/>
    </w:rPr>
  </w:style>
  <w:style w:type="paragraph" w:customStyle="1" w:styleId="GW-211">
    <w:name w:val="样式 GW-标题2 + 段前: 1 行 段后: 1 行"/>
    <w:basedOn w:val="GW-2"/>
    <w:qFormat/>
    <w:pPr>
      <w:tabs>
        <w:tab w:val="left" w:pos="961"/>
      </w:tabs>
      <w:snapToGrid w:val="0"/>
      <w:spacing w:before="100" w:beforeAutospacing="1" w:after="100" w:afterAutospacing="1"/>
      <w:ind w:leftChars="100" w:left="1221" w:rightChars="100" w:right="100" w:hanging="360"/>
      <w:contextualSpacing w:val="0"/>
    </w:pPr>
    <w:rPr>
      <w:rFonts w:ascii="Times New Roman" w:eastAsia="仿宋_GB2312" w:hAnsi="Times New Roman" w:cs="宋体"/>
      <w:kern w:val="44"/>
      <w:sz w:val="28"/>
      <w:szCs w:val="20"/>
      <w:lang w:eastAsia="zh-CN" w:bidi="ar-SA"/>
    </w:rPr>
  </w:style>
  <w:style w:type="paragraph" w:customStyle="1" w:styleId="14">
    <w:name w:val="多级标题1"/>
    <w:basedOn w:val="1"/>
    <w:next w:val="a8"/>
    <w:qFormat/>
    <w:pPr>
      <w:numPr>
        <w:numId w:val="0"/>
      </w:numPr>
      <w:tabs>
        <w:tab w:val="left" w:pos="360"/>
      </w:tabs>
      <w:ind w:left="360" w:hangingChars="200" w:hanging="360"/>
    </w:pPr>
    <w:rPr>
      <w:rFonts w:ascii="Times New Roman" w:hAnsi="Times New Roman" w:cs="Times New Roman"/>
      <w:sz w:val="32"/>
      <w:szCs w:val="32"/>
    </w:rPr>
  </w:style>
  <w:style w:type="paragraph" w:customStyle="1" w:styleId="affa">
    <w:name w:val="二级无"/>
    <w:basedOn w:val="a1"/>
    <w:qFormat/>
    <w:pPr>
      <w:widowControl/>
      <w:tabs>
        <w:tab w:val="left" w:pos="420"/>
      </w:tabs>
      <w:jc w:val="left"/>
      <w:outlineLvl w:val="3"/>
    </w:pPr>
    <w:rPr>
      <w:rFonts w:ascii="宋体" w:hAnsi="Calibri" w:cs="黑体"/>
      <w:szCs w:val="21"/>
    </w:rPr>
  </w:style>
  <w:style w:type="paragraph" w:customStyle="1" w:styleId="B">
    <w:name w:val="B_项目符号"/>
    <w:basedOn w:val="a1"/>
    <w:qFormat/>
    <w:pPr>
      <w:widowControl/>
      <w:overflowPunct w:val="0"/>
      <w:autoSpaceDE w:val="0"/>
      <w:autoSpaceDN w:val="0"/>
      <w:adjustRightInd w:val="0"/>
      <w:ind w:left="840" w:firstLineChars="200" w:firstLine="200"/>
      <w:textAlignment w:val="baseline"/>
    </w:pPr>
    <w:rPr>
      <w:rFonts w:ascii="宋体" w:hAnsi="Times New Roman" w:cs="Times New Roman"/>
      <w:kern w:val="0"/>
      <w:szCs w:val="20"/>
    </w:rPr>
  </w:style>
  <w:style w:type="paragraph" w:customStyle="1" w:styleId="2Char2">
    <w:name w:val="正文（首行缩进2字符）四号 Char"/>
    <w:qFormat/>
    <w:pPr>
      <w:spacing w:line="480" w:lineRule="exact"/>
      <w:ind w:firstLineChars="200" w:firstLine="200"/>
    </w:pPr>
    <w:rPr>
      <w:rFonts w:ascii="Times New Roman" w:eastAsia="宋体" w:hAnsi="Times New Roman" w:cs="Times New Roman"/>
      <w:kern w:val="2"/>
      <w:sz w:val="28"/>
      <w:szCs w:val="28"/>
    </w:rPr>
  </w:style>
  <w:style w:type="character" w:customStyle="1" w:styleId="2Char11">
    <w:name w:val="正文文本缩进 2 Char1"/>
    <w:basedOn w:val="a2"/>
    <w:uiPriority w:val="99"/>
    <w:semiHidden/>
    <w:qFormat/>
  </w:style>
  <w:style w:type="paragraph" w:customStyle="1" w:styleId="517525">
    <w:name w:val="样式 标题 5 + 左侧:  1.75 字符 悬挂缩进: 2.5 字符"/>
    <w:basedOn w:val="5"/>
    <w:qFormat/>
    <w:pPr>
      <w:spacing w:line="360" w:lineRule="auto"/>
      <w:ind w:left="0" w:firstLine="0"/>
    </w:pPr>
    <w:rPr>
      <w:rFonts w:ascii="Times New Roman" w:hAnsi="Times New Roman" w:cs="宋体"/>
      <w:sz w:val="24"/>
      <w:szCs w:val="20"/>
    </w:rPr>
  </w:style>
  <w:style w:type="paragraph" w:customStyle="1" w:styleId="RGB09416678125">
    <w:name w:val="样式 宋体 四号 加粗 自定义颜(RGB(094166)) 段前: 7.8 磅 行距: 多倍行距 1.25 字行"/>
    <w:basedOn w:val="a1"/>
    <w:qFormat/>
    <w:pPr>
      <w:ind w:left="900" w:hanging="420"/>
    </w:pPr>
    <w:rPr>
      <w:rFonts w:ascii="Times New Roman" w:hAnsi="Times New Roman" w:cs="Times New Roman"/>
      <w:szCs w:val="24"/>
    </w:rPr>
  </w:style>
  <w:style w:type="paragraph" w:customStyle="1" w:styleId="205">
    <w:name w:val="样式 标题 2 + 首行缩进:  0.5 字符"/>
    <w:basedOn w:val="2"/>
    <w:qFormat/>
    <w:rPr>
      <w:rFonts w:ascii="Times New Roman" w:eastAsia="宋体" w:hAnsi="Times New Roman" w:cs="宋体"/>
      <w:sz w:val="30"/>
      <w:szCs w:val="20"/>
    </w:rPr>
  </w:style>
  <w:style w:type="paragraph" w:customStyle="1" w:styleId="30">
    <w:name w:val="多级标题3"/>
    <w:basedOn w:val="3"/>
    <w:next w:val="a8"/>
    <w:qFormat/>
    <w:pPr>
      <w:numPr>
        <w:numId w:val="7"/>
      </w:numPr>
      <w:tabs>
        <w:tab w:val="left" w:pos="961"/>
      </w:tabs>
    </w:pPr>
    <w:rPr>
      <w:rFonts w:ascii="Times New Roman" w:hAnsi="Times New Roman" w:cs="Times New Roman"/>
      <w:b w:val="0"/>
      <w:sz w:val="24"/>
    </w:rPr>
  </w:style>
  <w:style w:type="paragraph" w:customStyle="1" w:styleId="15">
    <w:name w:val="纯文本1"/>
    <w:basedOn w:val="a1"/>
    <w:qFormat/>
    <w:pPr>
      <w:adjustRightInd w:val="0"/>
      <w:snapToGrid w:val="0"/>
      <w:spacing w:line="360" w:lineRule="auto"/>
    </w:pPr>
    <w:rPr>
      <w:rFonts w:ascii="宋体" w:hAnsi="Courier New" w:cs="Times New Roman"/>
      <w:szCs w:val="24"/>
    </w:rPr>
  </w:style>
  <w:style w:type="paragraph" w:customStyle="1" w:styleId="affb">
    <w:name w:val="附图标题"/>
    <w:basedOn w:val="a1"/>
    <w:next w:val="aa"/>
    <w:qFormat/>
    <w:pPr>
      <w:tabs>
        <w:tab w:val="left" w:pos="720"/>
      </w:tabs>
      <w:spacing w:afterLines="100"/>
      <w:ind w:hanging="420"/>
      <w:jc w:val="center"/>
    </w:pPr>
    <w:rPr>
      <w:rFonts w:ascii="Arial" w:eastAsia="黑体" w:hAnsi="Arial" w:cs="Times New Roman"/>
      <w:b/>
      <w:sz w:val="18"/>
      <w:szCs w:val="24"/>
    </w:rPr>
  </w:style>
  <w:style w:type="paragraph" w:customStyle="1" w:styleId="affc">
    <w:name w:val="图表"/>
    <w:qFormat/>
    <w:pPr>
      <w:spacing w:before="20"/>
      <w:ind w:left="851"/>
      <w:jc w:val="center"/>
    </w:pPr>
    <w:rPr>
      <w:rFonts w:ascii="Times New Roman" w:eastAsia="文鼎细圆简" w:hAnsi="Times New Roman" w:cs="Times New Roman"/>
    </w:rPr>
  </w:style>
  <w:style w:type="paragraph" w:customStyle="1" w:styleId="1051">
    <w:name w:val="样式 标题 1 + 首行缩进:  0.5 字符1"/>
    <w:basedOn w:val="1"/>
    <w:qFormat/>
    <w:pPr>
      <w:keepNext w:val="0"/>
      <w:keepLines w:val="0"/>
      <w:ind w:firstLine="0"/>
    </w:pPr>
    <w:rPr>
      <w:rFonts w:ascii="Times New Roman" w:hAnsi="Times New Roman" w:cs="宋体"/>
      <w:szCs w:val="20"/>
    </w:rPr>
  </w:style>
  <w:style w:type="paragraph" w:customStyle="1" w:styleId="A80">
    <w:name w:val="A8操作手册正文"/>
    <w:basedOn w:val="a1"/>
    <w:qFormat/>
    <w:pPr>
      <w:spacing w:line="360" w:lineRule="auto"/>
      <w:ind w:firstLineChars="200" w:firstLine="420"/>
    </w:pPr>
    <w:rPr>
      <w:rFonts w:ascii="Verdana" w:hAnsi="Verdana" w:cs="宋体"/>
      <w:szCs w:val="20"/>
    </w:rPr>
  </w:style>
  <w:style w:type="paragraph" w:customStyle="1" w:styleId="TOC1">
    <w:name w:val="TOC 标题1"/>
    <w:basedOn w:val="1"/>
    <w:next w:val="a1"/>
    <w:uiPriority w:val="39"/>
    <w:qFormat/>
    <w:pPr>
      <w:widowControl/>
      <w:spacing w:before="480" w:after="0" w:line="276" w:lineRule="auto"/>
      <w:ind w:firstLine="0"/>
      <w:jc w:val="left"/>
      <w:outlineLvl w:val="9"/>
    </w:pPr>
    <w:rPr>
      <w:rFonts w:ascii="Cambria" w:hAnsi="Cambria" w:cs="Times New Roman"/>
      <w:color w:val="365F91"/>
      <w:kern w:val="0"/>
      <w:sz w:val="28"/>
      <w:szCs w:val="28"/>
    </w:rPr>
  </w:style>
  <w:style w:type="paragraph" w:customStyle="1" w:styleId="affd">
    <w:name w:val="表格"/>
    <w:basedOn w:val="a1"/>
    <w:qFormat/>
    <w:pPr>
      <w:spacing w:line="400" w:lineRule="exact"/>
    </w:pPr>
    <w:rPr>
      <w:rFonts w:ascii="Times New Roman" w:hAnsi="Times New Roman" w:cs="Times New Roman"/>
      <w:szCs w:val="24"/>
    </w:rPr>
  </w:style>
  <w:style w:type="paragraph" w:customStyle="1" w:styleId="2125">
    <w:name w:val="首缩2 1.25行距"/>
    <w:basedOn w:val="a1"/>
    <w:qFormat/>
    <w:pPr>
      <w:spacing w:line="300" w:lineRule="auto"/>
      <w:ind w:rightChars="-27" w:right="-57" w:firstLineChars="250" w:firstLine="600"/>
    </w:pPr>
    <w:rPr>
      <w:rFonts w:ascii="宋体" w:hAnsi="宋体" w:cs="宋体"/>
      <w:szCs w:val="24"/>
    </w:rPr>
  </w:style>
  <w:style w:type="paragraph" w:customStyle="1" w:styleId="16">
    <w:name w:val="无间隔1"/>
    <w:qFormat/>
    <w:pPr>
      <w:widowControl w:val="0"/>
      <w:jc w:val="both"/>
    </w:pPr>
    <w:rPr>
      <w:rFonts w:ascii="Calibri" w:eastAsia="宋体" w:hAnsi="Calibri" w:cs="Times New Roman"/>
      <w:kern w:val="2"/>
      <w:sz w:val="21"/>
      <w:szCs w:val="21"/>
    </w:rPr>
  </w:style>
  <w:style w:type="paragraph" w:customStyle="1" w:styleId="20">
    <w:name w:val="多级标题2"/>
    <w:basedOn w:val="2"/>
    <w:next w:val="a8"/>
    <w:qFormat/>
    <w:pPr>
      <w:numPr>
        <w:numId w:val="7"/>
      </w:numPr>
      <w:tabs>
        <w:tab w:val="left" w:pos="961"/>
      </w:tabs>
    </w:pPr>
    <w:rPr>
      <w:rFonts w:ascii="Cambria" w:eastAsia="宋体" w:hAnsi="Cambria" w:cs="Times New Roman"/>
      <w:sz w:val="30"/>
    </w:rPr>
  </w:style>
  <w:style w:type="paragraph" w:customStyle="1" w:styleId="affe">
    <w:name w:val="段落标题"/>
    <w:basedOn w:val="a1"/>
    <w:next w:val="aa"/>
    <w:qFormat/>
    <w:pPr>
      <w:spacing w:line="360" w:lineRule="auto"/>
      <w:ind w:left="1440" w:hanging="420"/>
      <w:jc w:val="left"/>
    </w:pPr>
    <w:rPr>
      <w:rFonts w:ascii="宋体" w:hAnsi="宋体" w:cs="Times New Roman"/>
      <w:b/>
    </w:rPr>
  </w:style>
  <w:style w:type="paragraph" w:customStyle="1" w:styleId="Char14">
    <w:name w:val="Char1"/>
    <w:basedOn w:val="a1"/>
    <w:qFormat/>
    <w:rPr>
      <w:rFonts w:ascii="Times New Roman" w:hAnsi="Times New Roman" w:cs="Times New Roman"/>
      <w:szCs w:val="21"/>
    </w:rPr>
  </w:style>
  <w:style w:type="paragraph" w:customStyle="1" w:styleId="4">
    <w:name w:val="多级标题4"/>
    <w:basedOn w:val="40"/>
    <w:next w:val="a8"/>
    <w:qFormat/>
    <w:pPr>
      <w:numPr>
        <w:numId w:val="7"/>
      </w:numPr>
    </w:pPr>
    <w:rPr>
      <w:rFonts w:ascii="Cambria" w:eastAsia="宋体" w:hAnsi="Cambria" w:cs="Times New Roman"/>
      <w:b w:val="0"/>
    </w:rPr>
  </w:style>
  <w:style w:type="paragraph" w:customStyle="1" w:styleId="51">
    <w:name w:val="多级标题5"/>
    <w:basedOn w:val="5"/>
    <w:next w:val="a8"/>
    <w:qFormat/>
    <w:pPr>
      <w:numPr>
        <w:ilvl w:val="0"/>
        <w:numId w:val="0"/>
      </w:numPr>
      <w:ind w:left="360" w:hangingChars="200" w:hanging="360"/>
    </w:pPr>
    <w:rPr>
      <w:rFonts w:ascii="Times New Roman" w:hAnsi="Times New Roman" w:cs="Times New Roman"/>
      <w:b w:val="0"/>
      <w:sz w:val="24"/>
    </w:rPr>
  </w:style>
  <w:style w:type="paragraph" w:customStyle="1" w:styleId="-----">
    <w:name w:val="-----二级列出"/>
    <w:basedOn w:val="a1"/>
    <w:qFormat/>
    <w:pPr>
      <w:widowControl/>
      <w:adjustRightInd w:val="0"/>
      <w:snapToGrid w:val="0"/>
      <w:spacing w:after="160" w:line="360" w:lineRule="auto"/>
      <w:ind w:left="1134"/>
      <w:jc w:val="left"/>
    </w:pPr>
    <w:rPr>
      <w:rFonts w:ascii="华文中宋" w:eastAsia="华文中宋" w:hAnsi="华文中宋" w:cs="Times New Roman"/>
      <w:kern w:val="0"/>
      <w:szCs w:val="20"/>
    </w:rPr>
  </w:style>
  <w:style w:type="paragraph" w:customStyle="1" w:styleId="17">
    <w:name w:val="正文缩进1"/>
    <w:basedOn w:val="a1"/>
    <w:pPr>
      <w:widowControl/>
      <w:spacing w:beforeLines="50" w:afterLines="50" w:line="360" w:lineRule="auto"/>
      <w:ind w:firstLine="567"/>
      <w:jc w:val="left"/>
    </w:pPr>
    <w:rPr>
      <w:rFonts w:ascii="Times New Roman" w:hAnsi="Times New Roman" w:cs="Times New Roman"/>
      <w:kern w:val="0"/>
      <w:sz w:val="28"/>
      <w:szCs w:val="20"/>
      <w:lang w:bidi="he-IL"/>
    </w:rPr>
  </w:style>
  <w:style w:type="paragraph" w:customStyle="1" w:styleId="5001212">
    <w:name w:val="样式 标题 5 + 非加粗 左侧:  0 厘米 首行缩进:  0 厘米 段前: 12 磅 段后: 12 磅 左侧: (..."/>
    <w:basedOn w:val="a1"/>
    <w:pPr>
      <w:numPr>
        <w:ilvl w:val="4"/>
        <w:numId w:val="8"/>
      </w:numPr>
      <w:spacing w:before="120" w:after="120"/>
      <w:ind w:left="420"/>
      <w:jc w:val="left"/>
    </w:pPr>
    <w:rPr>
      <w:rFonts w:ascii="Times New Roman" w:hAnsi="Times New Roman" w:cs="宋体"/>
      <w:b/>
      <w:bCs/>
      <w:szCs w:val="20"/>
    </w:rPr>
  </w:style>
  <w:style w:type="character" w:customStyle="1" w:styleId="123123123CharChar">
    <w:name w:val="123123123 Char Char"/>
    <w:rPr>
      <w:rFonts w:ascii="宋体" w:hAnsi="宋体"/>
      <w:sz w:val="24"/>
    </w:rPr>
  </w:style>
  <w:style w:type="character" w:customStyle="1" w:styleId="18">
    <w:name w:val="纯文本字符1"/>
    <w:basedOn w:val="a2"/>
    <w:uiPriority w:val="99"/>
    <w:semiHidden/>
    <w:rPr>
      <w:rFonts w:ascii="宋体" w:eastAsia="宋体" w:hAnsi="Courier" w:cs="Times New Roman"/>
      <w:sz w:val="24"/>
      <w:szCs w:val="24"/>
    </w:rPr>
  </w:style>
  <w:style w:type="paragraph" w:customStyle="1" w:styleId="33">
    <w:name w:val="列出段落3"/>
    <w:basedOn w:val="a1"/>
    <w:pPr>
      <w:spacing w:line="360" w:lineRule="auto"/>
      <w:ind w:firstLineChars="200" w:firstLine="420"/>
    </w:pPr>
    <w:rPr>
      <w:rFonts w:ascii="Calibri" w:hAnsi="Calibri" w:cs="Times New Roman"/>
    </w:rPr>
  </w:style>
  <w:style w:type="paragraph" w:customStyle="1" w:styleId="19">
    <w:name w:val="修订版本号1"/>
    <w:hidden/>
    <w:uiPriority w:val="99"/>
    <w:semiHidden/>
    <w:rPr>
      <w:kern w:val="2"/>
      <w:sz w:val="21"/>
      <w:szCs w:val="22"/>
    </w:rPr>
  </w:style>
  <w:style w:type="paragraph" w:customStyle="1" w:styleId="CharCharCharCharCharCharChar1Char">
    <w:name w:val="Char Char Char Char Char Char Char1 Char"/>
    <w:basedOn w:val="a1"/>
    <w:qFormat/>
    <w:rPr>
      <w:rFonts w:ascii="Tahoma" w:hAnsi="Tahoma" w:cs="Times New Roman"/>
      <w:szCs w:val="20"/>
    </w:rPr>
  </w:style>
  <w:style w:type="paragraph" w:customStyle="1" w:styleId="xl31">
    <w:name w:val="xl31"/>
    <w:basedOn w:val="a1"/>
    <w:pPr>
      <w:widowControl/>
      <w:spacing w:before="100" w:beforeAutospacing="1" w:after="100" w:afterAutospacing="1"/>
      <w:jc w:val="center"/>
    </w:pPr>
    <w:rPr>
      <w:rFonts w:ascii="宋体" w:hAnsi="宋体" w:cs="Times New Roman"/>
      <w:b/>
      <w:bCs/>
      <w:kern w:val="0"/>
      <w:sz w:val="28"/>
      <w:szCs w:val="28"/>
    </w:rPr>
  </w:style>
  <w:style w:type="paragraph" w:customStyle="1" w:styleId="1a">
    <w:name w:val="1级项目"/>
    <w:basedOn w:val="a7"/>
    <w:qFormat/>
    <w:pPr>
      <w:tabs>
        <w:tab w:val="left" w:pos="885"/>
      </w:tabs>
      <w:spacing w:before="240" w:after="240" w:line="360" w:lineRule="auto"/>
      <w:ind w:left="432" w:firstLineChars="0" w:firstLine="0"/>
    </w:pPr>
    <w:rPr>
      <w:rFonts w:ascii="楷体_GB2312" w:eastAsia="楷体_GB2312" w:hAnsi="宋体" w:cs="Times New Roman"/>
      <w:color w:val="000000"/>
    </w:rPr>
  </w:style>
  <w:style w:type="paragraph" w:customStyle="1" w:styleId="p17">
    <w:name w:val="p17"/>
    <w:basedOn w:val="a1"/>
    <w:uiPriority w:val="99"/>
    <w:qFormat/>
    <w:pPr>
      <w:widowControl/>
    </w:pPr>
    <w:rPr>
      <w:rFonts w:ascii="Calibri" w:hAnsi="Calibri" w:cs="Times New Roman"/>
      <w:color w:val="000000"/>
      <w:kern w:val="0"/>
      <w:sz w:val="21"/>
      <w:szCs w:val="21"/>
    </w:rPr>
  </w:style>
  <w:style w:type="paragraph" w:customStyle="1" w:styleId="42">
    <w:name w:val="列出段落4"/>
    <w:basedOn w:val="a1"/>
    <w:uiPriority w:val="99"/>
    <w:unhideWhenUsed/>
    <w:pPr>
      <w:ind w:firstLineChars="200" w:firstLine="420"/>
    </w:pPr>
  </w:style>
  <w:style w:type="paragraph" w:customStyle="1" w:styleId="52">
    <w:name w:val="列出段落5"/>
    <w:basedOn w:val="a1"/>
    <w:uiPriority w:val="99"/>
    <w:unhideWhenUsed/>
    <w:pPr>
      <w:ind w:firstLineChars="200" w:firstLine="420"/>
    </w:pPr>
  </w:style>
  <w:style w:type="paragraph" w:customStyle="1" w:styleId="61">
    <w:name w:val="列出段落6"/>
    <w:basedOn w:val="a1"/>
    <w:uiPriority w:val="99"/>
    <w:unhideWhenUsed/>
    <w:pPr>
      <w:ind w:firstLineChars="200" w:firstLine="420"/>
    </w:pPr>
  </w:style>
  <w:style w:type="paragraph" w:customStyle="1" w:styleId="point-2">
    <w:name w:val="point-2"/>
    <w:basedOn w:val="a1"/>
    <w:pPr>
      <w:widowControl/>
      <w:numPr>
        <w:numId w:val="9"/>
      </w:numPr>
    </w:pPr>
    <w:rPr>
      <w:rFonts w:ascii="Times New Roman" w:eastAsia="仿宋" w:hAnsi="Times New Roman" w:cs="Times New Roman"/>
      <w:kern w:val="0"/>
      <w:szCs w:val="24"/>
      <w:lang w:eastAsia="zh-TW"/>
    </w:rPr>
  </w:style>
  <w:style w:type="paragraph" w:customStyle="1" w:styleId="TOC2">
    <w:name w:val="TOC 标题2"/>
    <w:basedOn w:val="1"/>
    <w:next w:val="a1"/>
    <w:uiPriority w:val="39"/>
    <w:unhideWhenUsed/>
    <w:qFormat/>
    <w:pPr>
      <w:widowControl/>
      <w:numPr>
        <w:numId w:val="0"/>
      </w:numPr>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152">
    <w:name w:val="样式 小四 行距: 1.5 倍行距 首行缩进:  2 字符"/>
    <w:basedOn w:val="a1"/>
    <w:pPr>
      <w:spacing w:line="360" w:lineRule="auto"/>
      <w:ind w:firstLineChars="200" w:firstLine="480"/>
    </w:pPr>
    <w:rPr>
      <w:rFonts w:ascii="Times New Roman" w:hAnsi="Times New Roman" w:cs="宋体"/>
      <w:szCs w:val="20"/>
    </w:rPr>
  </w:style>
  <w:style w:type="paragraph" w:customStyle="1" w:styleId="CharCharCharCharCharChar">
    <w:name w:val="Char Char Char Char Char Char"/>
    <w:basedOn w:val="a1"/>
    <w:pPr>
      <w:widowControl/>
      <w:spacing w:after="160" w:line="240" w:lineRule="exact"/>
      <w:jc w:val="left"/>
    </w:pPr>
    <w:rPr>
      <w:rFonts w:ascii="Verdana" w:hAnsi="Verdana" w:cs="Times New Roman"/>
      <w:kern w:val="0"/>
      <w:sz w:val="20"/>
      <w:szCs w:val="20"/>
      <w:lang w:eastAsia="en-US"/>
    </w:rPr>
  </w:style>
  <w:style w:type="table" w:customStyle="1" w:styleId="1b">
    <w:name w:val="网格型1"/>
    <w:basedOn w:val="a3"/>
    <w:pPr>
      <w:widowControl w:val="0"/>
      <w:jc w:val="both"/>
    </w:pPr>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
    <w:name w:val="List Paragraph"/>
    <w:basedOn w:val="a1"/>
    <w:uiPriority w:val="99"/>
    <w:unhideWhenUsed/>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image" Target="media/image4.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7.jpeg"/><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image" Target="media/image3.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footer" Target="footer5.xml"/><Relationship Id="rId5" Type="http://schemas.microsoft.com/office/2007/relationships/stylesWithEffects" Target="stylesWithEffects.xml"/><Relationship Id="rId15" Type="http://schemas.openxmlformats.org/officeDocument/2006/relationships/footer" Target="footer3.xml"/><Relationship Id="rId23" Type="http://schemas.openxmlformats.org/officeDocument/2006/relationships/footer" Target="footer4.xml"/><Relationship Id="rId10" Type="http://schemas.openxmlformats.org/officeDocument/2006/relationships/image" Target="media/image1.png"/><Relationship Id="rId19" Type="http://schemas.openxmlformats.org/officeDocument/2006/relationships/image" Target="media/image5.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image" Target="media/image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E9F4830-DBFA-4165-9234-BA274AC6B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32</Pages>
  <Words>2967</Words>
  <Characters>16914</Characters>
  <Application>Microsoft Office Word</Application>
  <DocSecurity>0</DocSecurity>
  <Lines>140</Lines>
  <Paragraphs>39</Paragraphs>
  <ScaleCrop>false</ScaleCrop>
  <Company>微软中国</Company>
  <LinksUpToDate>false</LinksUpToDate>
  <CharactersWithSpaces>19842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rzxy001</cp:lastModifiedBy>
  <cp:revision>14</cp:revision>
  <cp:lastPrinted>2016-05-10T11:42:00Z</cp:lastPrinted>
  <dcterms:created xsi:type="dcterms:W3CDTF">2017-12-25T09:12:00Z</dcterms:created>
  <dcterms:modified xsi:type="dcterms:W3CDTF">2017-12-26T07:45:00Z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2052-10.1.0.7023</vt:lpwstr>
  </property>
</Properties>
</file>