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066F2" w14:textId="77777777" w:rsidR="0048765A" w:rsidRDefault="00B30B32" w:rsidP="007D21C3">
      <w:pPr>
        <w:ind w:firstLineChars="200" w:firstLine="600"/>
        <w:jc w:val="left"/>
        <w:rPr>
          <w:rFonts w:ascii="方正仿宋_GBK" w:eastAsia="方正仿宋_GBK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附件：</w:t>
      </w:r>
    </w:p>
    <w:p w14:paraId="38B5DA02" w14:textId="52FA2FA6" w:rsidR="00B30B32" w:rsidRPr="0048765A" w:rsidRDefault="00B30B32" w:rsidP="0048765A">
      <w:pPr>
        <w:ind w:firstLineChars="200" w:firstLine="600"/>
        <w:jc w:val="center"/>
        <w:rPr>
          <w:rFonts w:ascii="方正小标宋_GBK" w:eastAsia="方正小标宋_GBK" w:hint="eastAsia"/>
          <w:sz w:val="30"/>
          <w:szCs w:val="30"/>
        </w:rPr>
      </w:pPr>
      <w:r w:rsidRPr="0048765A">
        <w:rPr>
          <w:rFonts w:ascii="方正小标宋_GBK" w:eastAsia="方正小标宋_GBK" w:hint="eastAsia"/>
          <w:sz w:val="30"/>
          <w:szCs w:val="30"/>
        </w:rPr>
        <w:t>国家语委科研项目2024年度选题指南</w:t>
      </w:r>
    </w:p>
    <w:p w14:paraId="50788DA9" w14:textId="6302D60F" w:rsidR="00B30B32" w:rsidRPr="00B30B32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一、重大项目</w:t>
      </w:r>
    </w:p>
    <w:p w14:paraId="02C9AFD6" w14:textId="7EDAE6B8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1.语言文字事业贯彻落</w:t>
      </w:r>
      <w:proofErr w:type="gramStart"/>
      <w:r w:rsidRPr="00B30B32">
        <w:rPr>
          <w:rFonts w:ascii="方正仿宋_GBK" w:eastAsia="方正仿宋_GBK" w:hint="eastAsia"/>
          <w:sz w:val="30"/>
          <w:szCs w:val="30"/>
        </w:rPr>
        <w:t>实习近平文化</w:t>
      </w:r>
      <w:proofErr w:type="gramEnd"/>
      <w:r w:rsidRPr="00B30B32">
        <w:rPr>
          <w:rFonts w:ascii="方正仿宋_GBK" w:eastAsia="方正仿宋_GBK" w:hint="eastAsia"/>
          <w:sz w:val="30"/>
          <w:szCs w:val="30"/>
        </w:rPr>
        <w:t>思想的理论与实践研究</w:t>
      </w:r>
    </w:p>
    <w:p w14:paraId="48889DFB" w14:textId="2ED228EA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2.中文大语言模型人机交互言语质量评估与提升研究（研究时间1-2年）</w:t>
      </w:r>
    </w:p>
    <w:p w14:paraId="6DC30622" w14:textId="4F786D74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3.服务共建“一带一路”的语言资源建设规划研究（研究时间1-2年）</w:t>
      </w:r>
    </w:p>
    <w:p w14:paraId="3FA257A6" w14:textId="5A0BC9D0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4.</w:t>
      </w:r>
      <w:proofErr w:type="gramStart"/>
      <w:r w:rsidRPr="00B30B32">
        <w:rPr>
          <w:rFonts w:ascii="方正仿宋_GBK" w:eastAsia="方正仿宋_GBK" w:hint="eastAsia"/>
          <w:sz w:val="30"/>
          <w:szCs w:val="30"/>
        </w:rPr>
        <w:t>数智化</w:t>
      </w:r>
      <w:proofErr w:type="gramEnd"/>
      <w:r w:rsidRPr="00B30B32">
        <w:rPr>
          <w:rFonts w:ascii="方正仿宋_GBK" w:eastAsia="方正仿宋_GBK" w:hint="eastAsia"/>
          <w:sz w:val="30"/>
          <w:szCs w:val="30"/>
        </w:rPr>
        <w:t>背景下的语文教育创新发展研究</w:t>
      </w:r>
    </w:p>
    <w:p w14:paraId="47C16465" w14:textId="114A2621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5.高校中文专业语言学教材建设研究</w:t>
      </w:r>
    </w:p>
    <w:p w14:paraId="5423114E" w14:textId="64A5733D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6.中医药典籍智能翻译与多模态传播研究</w:t>
      </w:r>
    </w:p>
    <w:p w14:paraId="386F97F4" w14:textId="3A42CE4A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7.基于人工智能的甲骨文图像处理关键技术研究</w:t>
      </w:r>
    </w:p>
    <w:p w14:paraId="2B5AA334" w14:textId="1EB352C2" w:rsidR="00B30B32" w:rsidRPr="00B30B32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二、重点项目</w:t>
      </w:r>
    </w:p>
    <w:p w14:paraId="126D7306" w14:textId="2FF0D2A3" w:rsidR="00B30B32" w:rsidRPr="00B30B32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1.民族地区国家通用语言文字教育的扩</w:t>
      </w:r>
      <w:proofErr w:type="gramStart"/>
      <w:r w:rsidRPr="00B30B32">
        <w:rPr>
          <w:rFonts w:ascii="方正仿宋_GBK" w:eastAsia="方正仿宋_GBK" w:hint="eastAsia"/>
          <w:sz w:val="30"/>
          <w:szCs w:val="30"/>
        </w:rPr>
        <w:t>优提质协调</w:t>
      </w:r>
      <w:proofErr w:type="gramEnd"/>
      <w:r w:rsidRPr="00B30B32">
        <w:rPr>
          <w:rFonts w:ascii="方正仿宋_GBK" w:eastAsia="方正仿宋_GBK" w:hint="eastAsia"/>
          <w:sz w:val="30"/>
          <w:szCs w:val="30"/>
        </w:rPr>
        <w:t>机制研究</w:t>
      </w:r>
    </w:p>
    <w:p w14:paraId="085D8ACA" w14:textId="44CD8451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2.通用规范汉字行楷和行书字形规范研究</w:t>
      </w:r>
    </w:p>
    <w:p w14:paraId="737C9E1B" w14:textId="1B59EDBF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3.中译外翻译标准体系建设研究</w:t>
      </w:r>
    </w:p>
    <w:p w14:paraId="049F1035" w14:textId="64027574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4.中资跨国企业语言能力建设与提升研究</w:t>
      </w:r>
    </w:p>
    <w:p w14:paraId="010A633D" w14:textId="4D60BE67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5.教师语言规范与学生心理健康促进研究</w:t>
      </w:r>
    </w:p>
    <w:p w14:paraId="0B1D1F4B" w14:textId="13755867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6.新时期中国文学作品语言状况调查与研究</w:t>
      </w:r>
    </w:p>
    <w:p w14:paraId="5D3BFCCE" w14:textId="17CD18E0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7.中小学语文教材知识图谱研究</w:t>
      </w:r>
    </w:p>
    <w:p w14:paraId="7BD60BFA" w14:textId="323FF85B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lastRenderedPageBreak/>
        <w:t>8.中国特色基础教育话语体系构建研究</w:t>
      </w:r>
    </w:p>
    <w:p w14:paraId="7018177A" w14:textId="5B2790A0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9.特殊人群语言文字无障碍环境建设研究</w:t>
      </w:r>
    </w:p>
    <w:p w14:paraId="0BF6E154" w14:textId="17E4349A" w:rsidR="00B30B32" w:rsidRPr="00B30B32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三、一般项目</w:t>
      </w:r>
    </w:p>
    <w:p w14:paraId="3CCA28D5" w14:textId="28C2AFB2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1.中国优秀传统文化特色领域术语建设与传播研究</w:t>
      </w:r>
    </w:p>
    <w:p w14:paraId="724E09B6" w14:textId="4FDAF889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（分领域申报，如中医药、武术、纺织、古陶瓷等）</w:t>
      </w:r>
    </w:p>
    <w:p w14:paraId="03A45629" w14:textId="1E7D7471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2.关键领域语言文字规范标准建设新需求研究（分领域申报）</w:t>
      </w:r>
    </w:p>
    <w:p w14:paraId="17DF1CCC" w14:textId="4DE8D044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3.面向“一带一路”经贸合作的紧缺语言资源建设研究</w:t>
      </w:r>
    </w:p>
    <w:p w14:paraId="41202B96" w14:textId="778AA9E6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（分语种申报，建议申请单位联合开展“一带一路”经贸合作的企业申报，以实际需求为导向，共同建设语言资源，不限于翻译字词典、语料资源、教学课程等）</w:t>
      </w:r>
    </w:p>
    <w:p w14:paraId="2ABB88D2" w14:textId="1DA4DDA9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4.语言文字服务新质生产力发展的理论阐释与实践路径研究</w:t>
      </w:r>
    </w:p>
    <w:p w14:paraId="06F4B60D" w14:textId="58D84EAC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5.儿童读物语言文字使用状况与质量提升研究</w:t>
      </w:r>
    </w:p>
    <w:p w14:paraId="08579583" w14:textId="7D4EF1C0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6.生成式人工智能发展背景</w:t>
      </w:r>
      <w:proofErr w:type="gramStart"/>
      <w:r w:rsidRPr="00B30B32">
        <w:rPr>
          <w:rFonts w:ascii="方正仿宋_GBK" w:eastAsia="方正仿宋_GBK" w:hint="eastAsia"/>
          <w:sz w:val="30"/>
          <w:szCs w:val="30"/>
        </w:rPr>
        <w:t>下网络</w:t>
      </w:r>
      <w:proofErr w:type="gramEnd"/>
      <w:r w:rsidRPr="00B30B32">
        <w:rPr>
          <w:rFonts w:ascii="方正仿宋_GBK" w:eastAsia="方正仿宋_GBK" w:hint="eastAsia"/>
          <w:sz w:val="30"/>
          <w:szCs w:val="30"/>
        </w:rPr>
        <w:t>空间语言治理研究</w:t>
      </w:r>
    </w:p>
    <w:p w14:paraId="2211C8C8" w14:textId="589D47B6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7.中小学语文教材国际比较研究</w:t>
      </w:r>
    </w:p>
    <w:p w14:paraId="6BEB7DA7" w14:textId="24D4FFCA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8.国际中文教育教材中语言文字规范标准应用研究</w:t>
      </w:r>
    </w:p>
    <w:p w14:paraId="75FC9C2C" w14:textId="1A65A6BA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9.大语言模型在学校教育教学中的应用研究</w:t>
      </w:r>
    </w:p>
    <w:p w14:paraId="5D4AF987" w14:textId="48B9E5D7" w:rsidR="00B30B32" w:rsidRPr="0048765A" w:rsidRDefault="00B30B32" w:rsidP="0048765A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10.语言文字与智能媒体发展研究</w:t>
      </w:r>
    </w:p>
    <w:p w14:paraId="3566E797" w14:textId="2053A95B" w:rsidR="00B30B32" w:rsidRPr="00B30B32" w:rsidRDefault="00B30B32" w:rsidP="00B30B32">
      <w:pPr>
        <w:ind w:firstLineChars="200" w:firstLine="600"/>
        <w:rPr>
          <w:rFonts w:ascii="方正仿宋_GBK" w:eastAsia="方正仿宋_GBK" w:hint="eastAsia"/>
          <w:sz w:val="30"/>
          <w:szCs w:val="30"/>
        </w:rPr>
      </w:pPr>
      <w:r w:rsidRPr="00B30B32">
        <w:rPr>
          <w:rFonts w:ascii="方正仿宋_GBK" w:eastAsia="方正仿宋_GBK" w:hint="eastAsia"/>
          <w:sz w:val="30"/>
          <w:szCs w:val="30"/>
        </w:rPr>
        <w:t>11.汉语语言美范畴及社会效应研究</w:t>
      </w:r>
    </w:p>
    <w:sectPr w:rsidR="00B30B32" w:rsidRPr="00B30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21"/>
    <w:rsid w:val="00207821"/>
    <w:rsid w:val="0048765A"/>
    <w:rsid w:val="00777F78"/>
    <w:rsid w:val="007D21C3"/>
    <w:rsid w:val="00B26CEA"/>
    <w:rsid w:val="00B30B32"/>
    <w:rsid w:val="00B7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1F71E"/>
  <w15:chartTrackingRefBased/>
  <w15:docId w15:val="{DC9F2682-BADE-4150-A1C3-3A8F675D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C0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70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tree May</dc:creator>
  <cp:keywords/>
  <dc:description/>
  <cp:lastModifiedBy>tree May</cp:lastModifiedBy>
  <cp:revision>5</cp:revision>
  <dcterms:created xsi:type="dcterms:W3CDTF">2024-07-17T04:28:00Z</dcterms:created>
  <dcterms:modified xsi:type="dcterms:W3CDTF">2024-07-17T04:38:00Z</dcterms:modified>
</cp:coreProperties>
</file>