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6EC" w:rsidRDefault="003266EC" w:rsidP="003266EC">
      <w:pPr>
        <w:pStyle w:val="a5"/>
        <w:widowControl/>
        <w:spacing w:before="0" w:beforeAutospacing="0" w:after="302" w:afterAutospacing="0" w:line="378" w:lineRule="atLeast"/>
        <w:ind w:firstLine="420"/>
        <w:jc w:val="center"/>
      </w:pPr>
      <w:bookmarkStart w:id="0" w:name="_GoBack"/>
      <w:r>
        <w:rPr>
          <w:rStyle w:val="a4"/>
          <w:rFonts w:ascii="仿宋_GB2312" w:eastAsia="仿宋_GB2312" w:hAnsi="仿宋_GB2312" w:cs="仿宋_GB2312"/>
          <w:b w:val="0"/>
          <w:sz w:val="31"/>
          <w:szCs w:val="31"/>
          <w:shd w:val="clear" w:color="auto" w:fill="FFFFFF"/>
        </w:rPr>
        <w:t>附件：“全国大学生同上一堂疫情防控思政大课”直播客户端收看指引</w:t>
      </w:r>
    </w:p>
    <w:bookmarkEnd w:id="0"/>
    <w:p w:rsidR="003266EC" w:rsidRDefault="003266EC" w:rsidP="003266EC">
      <w:pPr>
        <w:pStyle w:val="a5"/>
        <w:widowControl/>
        <w:spacing w:before="0" w:beforeAutospacing="0" w:after="302" w:afterAutospacing="0" w:line="378" w:lineRule="atLeast"/>
        <w:ind w:firstLine="420"/>
      </w:pPr>
      <w:r>
        <w:rPr>
          <w:rStyle w:val="a4"/>
          <w:rFonts w:ascii="仿宋_GB2312" w:eastAsia="仿宋_GB2312" w:hAnsi="仿宋_GB2312" w:cs="仿宋_GB2312"/>
          <w:b w:val="0"/>
          <w:sz w:val="31"/>
          <w:szCs w:val="31"/>
          <w:shd w:val="clear" w:color="auto" w:fill="FFFFFF"/>
        </w:rPr>
        <w:t>1、</w:t>
      </w:r>
      <w:proofErr w:type="gramStart"/>
      <w:r>
        <w:rPr>
          <w:rStyle w:val="a4"/>
          <w:rFonts w:ascii="仿宋_GB2312" w:eastAsia="仿宋_GB2312" w:hAnsi="仿宋_GB2312" w:cs="仿宋_GB2312"/>
          <w:b w:val="0"/>
          <w:sz w:val="31"/>
          <w:szCs w:val="31"/>
          <w:shd w:val="clear" w:color="auto" w:fill="FFFFFF"/>
        </w:rPr>
        <w:t>人民网</w:t>
      </w:r>
      <w:proofErr w:type="gramEnd"/>
      <w:r>
        <w:rPr>
          <w:rStyle w:val="a4"/>
          <w:rFonts w:ascii="仿宋_GB2312" w:eastAsia="仿宋_GB2312" w:hAnsi="仿宋_GB2312" w:cs="仿宋_GB2312"/>
          <w:b w:val="0"/>
          <w:sz w:val="31"/>
          <w:szCs w:val="31"/>
          <w:shd w:val="clear" w:color="auto" w:fill="FFFFFF"/>
        </w:rPr>
        <w:t>收看地址</w:t>
      </w:r>
    </w:p>
    <w:p w:rsidR="003266EC" w:rsidRDefault="003266EC" w:rsidP="003266EC">
      <w:pPr>
        <w:pStyle w:val="a5"/>
        <w:widowControl/>
        <w:spacing w:before="0" w:beforeAutospacing="0" w:after="302" w:afterAutospacing="0" w:line="378" w:lineRule="atLeast"/>
        <w:ind w:firstLine="420"/>
      </w:pPr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电脑收看：</w:t>
      </w:r>
      <w:proofErr w:type="gramStart"/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人民网教育</w:t>
      </w:r>
      <w:proofErr w:type="gramEnd"/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频道网址为</w:t>
      </w:r>
      <w:hyperlink r:id="rId4" w:history="1">
        <w:r>
          <w:rPr>
            <w:rStyle w:val="a3"/>
            <w:rFonts w:ascii="仿宋_GB2312" w:eastAsia="仿宋_GB2312" w:hAnsi="仿宋_GB2312" w:cs="仿宋_GB2312"/>
            <w:sz w:val="31"/>
            <w:szCs w:val="31"/>
            <w:u w:val="single"/>
            <w:shd w:val="clear" w:color="auto" w:fill="FFFFFF"/>
          </w:rPr>
          <w:t>http://edu.people.com.cn</w:t>
        </w:r>
      </w:hyperlink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。</w:t>
      </w:r>
    </w:p>
    <w:p w:rsidR="003266EC" w:rsidRDefault="003266EC" w:rsidP="003266EC">
      <w:pPr>
        <w:pStyle w:val="a5"/>
        <w:widowControl/>
        <w:spacing w:before="0" w:beforeAutospacing="0" w:after="302" w:afterAutospacing="0" w:line="378" w:lineRule="atLeast"/>
        <w:ind w:firstLine="420"/>
      </w:pPr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手机、平板收看</w:t>
      </w:r>
      <w:r>
        <w:rPr>
          <w:rStyle w:val="a4"/>
          <w:rFonts w:ascii="仿宋_GB2312" w:eastAsia="仿宋_GB2312" w:hAnsi="仿宋_GB2312" w:cs="仿宋_GB2312"/>
          <w:b w:val="0"/>
          <w:sz w:val="31"/>
          <w:szCs w:val="31"/>
          <w:shd w:val="clear" w:color="auto" w:fill="FFFFFF"/>
        </w:rPr>
        <w:t>：</w:t>
      </w:r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应用商店“人民智云”进行下载，或扫描下方</w:t>
      </w:r>
      <w:proofErr w:type="gramStart"/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二维码进行</w:t>
      </w:r>
      <w:proofErr w:type="gramEnd"/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下载。人</w:t>
      </w:r>
      <w:proofErr w:type="gramStart"/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民智云</w:t>
      </w:r>
      <w:proofErr w:type="gramEnd"/>
      <w:r>
        <w:rPr>
          <w:rFonts w:ascii="仿宋_GB2312" w:eastAsia="仿宋_GB2312" w:hAnsi="仿宋_GB2312" w:cs="仿宋_GB2312"/>
          <w:sz w:val="31"/>
          <w:szCs w:val="31"/>
          <w:shd w:val="clear" w:color="auto" w:fill="FFFFFF"/>
        </w:rPr>
        <w:t>App，点击开屏进入直播页面，观看直播。也可在App首页直播入口，点击进入直播页面进行观看。</w:t>
      </w:r>
    </w:p>
    <w:p w:rsidR="003266EC" w:rsidRDefault="003266EC" w:rsidP="003266EC">
      <w:pPr>
        <w:pStyle w:val="a5"/>
        <w:widowControl/>
        <w:spacing w:before="0" w:beforeAutospacing="0" w:after="150" w:afterAutospacing="0" w:line="378" w:lineRule="atLeast"/>
      </w:pPr>
      <w:r>
        <w:rPr>
          <w:rFonts w:ascii="微软雅黑" w:eastAsia="微软雅黑" w:hAnsi="微软雅黑" w:cs="微软雅黑" w:hint="eastAsia"/>
          <w:noProof/>
          <w:sz w:val="25"/>
          <w:szCs w:val="25"/>
          <w:shd w:val="clear" w:color="auto" w:fill="FFFFFF"/>
        </w:rPr>
        <w:drawing>
          <wp:inline distT="0" distB="0" distL="0" distR="0">
            <wp:extent cx="2232660" cy="26136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6EC" w:rsidRDefault="003266EC" w:rsidP="003266EC">
      <w:pPr>
        <w:pStyle w:val="a5"/>
        <w:widowControl/>
        <w:spacing w:before="0" w:beforeAutospacing="0" w:after="150" w:afterAutospacing="0" w:line="378" w:lineRule="atLeast"/>
      </w:pPr>
      <w:r>
        <w:rPr>
          <w:rStyle w:val="a4"/>
          <w:rFonts w:ascii="仿宋_GB2312" w:eastAsia="仿宋_GB2312" w:hAnsi="仿宋_GB2312" w:cs="仿宋_GB2312"/>
          <w:b w:val="0"/>
          <w:sz w:val="31"/>
          <w:szCs w:val="31"/>
          <w:shd w:val="clear" w:color="auto" w:fill="FFFFFF"/>
        </w:rPr>
        <w:t>2、其他收看地址</w:t>
      </w:r>
    </w:p>
    <w:p w:rsidR="003266EC" w:rsidRDefault="003266EC" w:rsidP="003266EC">
      <w:pPr>
        <w:pStyle w:val="a5"/>
        <w:widowControl/>
        <w:spacing w:before="0" w:beforeAutospacing="0" w:after="150" w:afterAutospacing="0" w:line="378" w:lineRule="atLeast"/>
      </w:pPr>
      <w:r>
        <w:rPr>
          <w:rFonts w:ascii="微软雅黑" w:eastAsia="微软雅黑" w:hAnsi="微软雅黑" w:cs="微软雅黑" w:hint="eastAsia"/>
          <w:noProof/>
          <w:sz w:val="25"/>
          <w:szCs w:val="25"/>
          <w:shd w:val="clear" w:color="auto" w:fill="FFFFFF"/>
        </w:rPr>
        <w:lastRenderedPageBreak/>
        <w:drawing>
          <wp:inline distT="0" distB="0" distL="0" distR="0">
            <wp:extent cx="4762500" cy="45034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455" w:rsidRDefault="00982455"/>
    <w:sectPr w:rsidR="0098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FangSong_GB2312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EC"/>
    <w:rsid w:val="003266EC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E7FB86-07B4-446F-AD38-E91546FF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266EC"/>
    <w:rPr>
      <w:color w:val="333333"/>
      <w:u w:val="none"/>
    </w:rPr>
  </w:style>
  <w:style w:type="character" w:styleId="a4">
    <w:name w:val="Strong"/>
    <w:basedOn w:val="a0"/>
    <w:qFormat/>
    <w:rsid w:val="003266EC"/>
    <w:rPr>
      <w:b/>
      <w:i w:val="0"/>
    </w:rPr>
  </w:style>
  <w:style w:type="paragraph" w:styleId="a5">
    <w:name w:val="Normal (Web)"/>
    <w:basedOn w:val="a"/>
    <w:rsid w:val="003266EC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edu.people.com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2020-03-07T07:29:00Z</dcterms:created>
  <dcterms:modified xsi:type="dcterms:W3CDTF">2020-03-07T07:29:00Z</dcterms:modified>
</cp:coreProperties>
</file>