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eastAsia="方正黑体_GBK" w:cs="Times New Roman"/>
          <w:sz w:val="32"/>
          <w:szCs w:val="2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2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22"/>
          <w:lang w:val="en-US" w:eastAsia="zh-CN"/>
        </w:rPr>
        <w:t>2</w:t>
      </w:r>
      <w:bookmarkStart w:id="6" w:name="_GoBack"/>
      <w:bookmarkEnd w:id="6"/>
    </w:p>
    <w:p>
      <w:pPr>
        <w:widowControl/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>
      <w:pPr>
        <w:widowControl/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重庆市社会科学成果评奖系统使用手册</w:t>
      </w:r>
    </w:p>
    <w:p>
      <w:pPr>
        <w:spacing w:line="600" w:lineRule="exact"/>
        <w:outlineLvl w:val="0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_Toc19420"/>
    </w:p>
    <w:p>
      <w:pPr>
        <w:spacing w:line="600" w:lineRule="exact"/>
        <w:ind w:left="424" w:leftChars="202" w:firstLine="0" w:firstLineChars="0"/>
        <w:outlineLvl w:val="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一、申报流程</w:t>
      </w:r>
      <w:bookmarkEnd w:id="0"/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drawing>
          <wp:inline distT="0" distB="0" distL="114300" distR="114300">
            <wp:extent cx="4306570" cy="4947920"/>
            <wp:effectExtent l="0" t="0" r="17780" b="5080"/>
            <wp:docPr id="4" name="图片 2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5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06570" cy="494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600" w:lineRule="exact"/>
        <w:ind w:firstLine="640" w:firstLineChars="200"/>
        <w:outlineLvl w:val="0"/>
        <w:rPr>
          <w:rFonts w:hint="default" w:ascii="Times New Roman" w:hAnsi="Times New Roman" w:eastAsia="方正黑体_GBK" w:cs="Times New Roman"/>
          <w:sz w:val="32"/>
          <w:szCs w:val="32"/>
        </w:rPr>
      </w:pPr>
      <w:bookmarkStart w:id="1" w:name="_Toc24687"/>
      <w:r>
        <w:rPr>
          <w:rFonts w:hint="default" w:ascii="Times New Roman" w:hAnsi="Times New Roman" w:eastAsia="方正黑体_GBK" w:cs="Times New Roman"/>
          <w:sz w:val="32"/>
          <w:szCs w:val="32"/>
        </w:rPr>
        <w:t>二、单位/单位评奖管理员注册</w:t>
      </w:r>
      <w:bookmarkEnd w:id="1"/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进入重庆市社会科学界联合会网站（http://www.cqskl.com/），点击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社科成果评奖系统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>
      <w:pPr>
        <w:pStyle w:val="2"/>
        <w:rPr>
          <w:rFonts w:hint="default"/>
        </w:rPr>
      </w:pPr>
    </w:p>
    <w:p>
      <w:pPr>
        <w:widowControl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45085</wp:posOffset>
            </wp:positionV>
            <wp:extent cx="3376295" cy="3586480"/>
            <wp:effectExtent l="0" t="0" r="14605" b="13970"/>
            <wp:wrapNone/>
            <wp:docPr id="2" name="图片 3" descr="IMG_25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6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6295" cy="358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2552065</wp:posOffset>
                </wp:positionH>
                <wp:positionV relativeFrom="paragraph">
                  <wp:posOffset>71755</wp:posOffset>
                </wp:positionV>
                <wp:extent cx="2190750" cy="838200"/>
                <wp:effectExtent l="0" t="32385" r="19050" b="24765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H="true">
                          <a:off x="0" y="0"/>
                          <a:ext cx="2190750" cy="838200"/>
                        </a:xfrm>
                        <a:prstGeom prst="line">
                          <a:avLst/>
                        </a:prstGeom>
                        <a:noFill/>
                        <a:ln w="69850">
                          <a:solidFill>
                            <a:srgbClr val="FF0000"/>
                          </a:solidFill>
                          <a:prstDash val="sysDot"/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00.95pt;margin-top:5.65pt;height:66pt;width:172.5pt;z-index:251664384;mso-width-relative:page;mso-height-relative:page;" filled="f" stroked="t" coordsize="21600,21600" o:gfxdata="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BYAAABkcnMvUEsBAhQAFAAAAAgAh07iQBSVmgHVAAAACgEAAA8A&#10;AAAAAAAAAQAgAAAAOAAAAGRycy9kb3ducmV2LnhtbFBLAQIUABQAAAAIAIdO4kDbsmvvBAIAAMoD&#10;AAAOAAAAAAAAAAEAIAAAADoBAABkcnMvZTJvRG9jLnhtbFBLBQYAAAAABgAGAFkBAACwBQAAAAA=&#10;">
                <v:fill on="f" focussize="0,0"/>
                <v:stroke weight="5.5pt" color="#FF0000" joinstyle="round" dashstyle="1 1" endarrow="block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962660</wp:posOffset>
                </wp:positionH>
                <wp:positionV relativeFrom="paragraph">
                  <wp:posOffset>318135</wp:posOffset>
                </wp:positionV>
                <wp:extent cx="1400810" cy="776605"/>
                <wp:effectExtent l="34925" t="34925" r="50165" b="4572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1400810" cy="776605"/>
                        </a:xfrm>
                        <a:prstGeom prst="rect">
                          <a:avLst/>
                        </a:prstGeom>
                        <a:noFill/>
                        <a:ln w="69850">
                          <a:solidFill>
                            <a:srgbClr val="FF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eastAsia="仿宋_GB2312" w:cs="Times New Roman"/>
                                <w:sz w:val="3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false" upright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5.8pt;margin-top:25.05pt;height:61.15pt;width:110.3pt;z-index:251663360;mso-width-relative:page;mso-height-relative:page;" filled="f" stroked="t" coordsize="21600,21600" o:gfxdata="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FgAAAGRycy9QSwECFAAUAAAACACHTuJA61u62NkA&#10;AAAKAQAADwAAAAAAAAABACAAAAA4AAAAZHJzL2Rvd25yZXYueG1sUEsBAhQAFAAAAAgAh07iQKO7&#10;U3pBAgAASAQAAA4AAAAAAAAAAQAgAAAAPgEAAGRycy9lMm9Eb2MueG1sUEsFBgAAAAAGAAYAWQEA&#10;APEFAAAAAA==&#10;">
                <v:fill on="f" focussize="0,0"/>
                <v:stroke weight="5.5pt" color="#FF0000" miterlimit="8" joinstyle="miter" dashstyle="1 1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rPr>
                          <w:rFonts w:ascii="Times New Roman" w:hAnsi="Times New Roman" w:eastAsia="仿宋_GB2312" w:cs="Times New Roman"/>
                          <w:sz w:val="3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1．已注册市社科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社科成果评奖系统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的单位，可使用注册用户名和密码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登录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，无需另行注册。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drawing>
          <wp:inline distT="0" distB="0" distL="114300" distR="114300">
            <wp:extent cx="5028565" cy="2275840"/>
            <wp:effectExtent l="0" t="0" r="635" b="10160"/>
            <wp:docPr id="5" name="图片 2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6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8565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2．未注册的单位，点击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单位注册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，在单位注册界面填写完整的单位和单位评奖管理员信息并提交，由市社科评奖办审核通过后，所在单位的申报人即可注册和申报。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0"/>
        <w:rPr>
          <w:rFonts w:hint="default" w:ascii="Times New Roman" w:hAnsi="Times New Roman" w:eastAsia="方正黑体_GBK" w:cs="Times New Roman"/>
          <w:sz w:val="32"/>
          <w:szCs w:val="32"/>
        </w:rPr>
      </w:pPr>
      <w:bookmarkStart w:id="2" w:name="_Toc28752"/>
      <w:r>
        <w:rPr>
          <w:rFonts w:hint="default" w:ascii="Times New Roman" w:hAnsi="Times New Roman" w:eastAsia="方正仿宋_GBK" w:cs="Times New Roman"/>
          <w:sz w:val="32"/>
          <w:szCs w:val="32"/>
        </w:rPr>
        <w:drawing>
          <wp:inline distT="0" distB="0" distL="114300" distR="114300">
            <wp:extent cx="5457190" cy="2764155"/>
            <wp:effectExtent l="0" t="0" r="10160" b="17145"/>
            <wp:docPr id="6" name="图片 2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7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7190" cy="276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三、成果申报人注册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2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成果申报人进入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社科成果评奖系统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界面，点击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用户注册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按钮。填写真实准确的个人信息（包括用户名、密码、姓名、身份证号、工作单位等），完成用户注册申请，并等待系统的操作提示。</w:t>
      </w: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1641475</wp:posOffset>
                </wp:positionV>
                <wp:extent cx="468630" cy="223520"/>
                <wp:effectExtent l="5080" t="4445" r="21590" b="1968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46863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eastAsia="仿宋_GB2312" w:cs="Times New Roman"/>
                                <w:sz w:val="3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3.5pt;margin-top:129.25pt;height:17.6pt;width:36.9pt;z-index:251661312;mso-width-relative:page;mso-height-relative:page;" filled="f" stroked="t" coordsize="21600,21600" o:gfxdata="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FgAAAGRycy9QSwECFAAUAAAACACHTuJAfq8E9tsAAAALAQAADwAAAAAA&#10;AAABACAAAAA4AAAAZHJzL2Rvd25yZXYueG1sUEsBAhQAFAAAAAgAh07iQAnnDc8zAgAALAQAAA4A&#10;AAAAAAAAAQAgAAAAQAEAAGRycy9lMm9Eb2MueG1sUEsFBgAAAAAGAAYAWQEAAOUFAAAAAA==&#10;">
                <v:fill on="f" focussize="0,0"/>
                <v:stroke color="#FF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eastAsia="仿宋_GB2312" w:cs="Times New Roman"/>
                          <w:sz w:val="3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方正仿宋_GBK" w:cs="Times New Roman"/>
          <w:sz w:val="32"/>
          <w:szCs w:val="32"/>
        </w:rPr>
        <w:drawing>
          <wp:inline distT="0" distB="0" distL="114300" distR="114300">
            <wp:extent cx="5061585" cy="2032000"/>
            <wp:effectExtent l="0" t="0" r="5715" b="6350"/>
            <wp:docPr id="7" name="图片 2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8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1585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widowControl w:val="0"/>
        <w:spacing w:before="240" w:after="60"/>
        <w:jc w:val="center"/>
        <w:outlineLvl w:val="0"/>
        <w:rPr>
          <w:rFonts w:hint="default" w:ascii="Times New Roman" w:hAnsi="Times New Roman" w:eastAsia="宋体" w:cs="Times New Roman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 w:bidi="ar-SA"/>
        </w:rPr>
        <w:drawing>
          <wp:inline distT="0" distB="0" distL="114300" distR="114300">
            <wp:extent cx="4547870" cy="2214880"/>
            <wp:effectExtent l="0" t="0" r="5080" b="13970"/>
            <wp:docPr id="8" name="图片 2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9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47870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备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1．只有当单位和单位评奖管理员注册审核通过后，成果申报人才能进行注册。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2．成果申报人已注册成功的，可直接登录。忘记密码的，可联系所在单位评奖管理员（科研管理部门工作人员）重置密码。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3．请准确填写各项信息。账号类别请选个人账号，如是个人名义申报成果，请在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个人/单位账号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一栏选择个人申报（每人限制申报1项，另可参加1项；或参与2项）；如是单位名义申报成果，请在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个人/单位账号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一栏选择单位集体申报（原则上单位名义申报不限制数量）。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成果申报人的注册申请提交后，由所在单位评奖管理员进行审核。审核通过后，申报人可登录社科成果评奖系统进行申报。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default" w:ascii="Times New Roman" w:hAnsi="Times New Roman" w:eastAsia="方正黑体_GBK" w:cs="Times New Roman"/>
          <w:sz w:val="32"/>
          <w:szCs w:val="32"/>
        </w:rPr>
      </w:pPr>
      <w:bookmarkStart w:id="3" w:name="_Toc18324"/>
      <w:r>
        <w:rPr>
          <w:rFonts w:hint="default" w:ascii="Times New Roman" w:hAnsi="Times New Roman" w:eastAsia="方正黑体_GBK" w:cs="Times New Roman"/>
          <w:sz w:val="32"/>
          <w:szCs w:val="32"/>
        </w:rPr>
        <w:t>四、系统登录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成果申报人进入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社科成果评奖系统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界面，在系统登录区输入注册的用户名、密码、随机验证码后点击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登录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按钮。</w:t>
      </w:r>
    </w:p>
    <w:p>
      <w:pPr>
        <w:pStyle w:val="2"/>
        <w:rPr>
          <w:rFonts w:hint="default"/>
        </w:rPr>
      </w:pPr>
    </w:p>
    <w:p>
      <w:pPr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93345</wp:posOffset>
            </wp:positionV>
            <wp:extent cx="5267960" cy="2512060"/>
            <wp:effectExtent l="0" t="0" r="8890" b="2540"/>
            <wp:wrapNone/>
            <wp:docPr id="3" name="图片 1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4076065</wp:posOffset>
                </wp:positionH>
                <wp:positionV relativeFrom="paragraph">
                  <wp:posOffset>171450</wp:posOffset>
                </wp:positionV>
                <wp:extent cx="488950" cy="255905"/>
                <wp:effectExtent l="5080" t="4445" r="20320" b="635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488950" cy="2559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 w:eastAsia="仿宋_GB2312" w:cs="Times New Roman"/>
                                <w:sz w:val="3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0.95pt;margin-top:13.5pt;height:20.15pt;width:38.5pt;z-index:251662336;mso-width-relative:page;mso-height-relative:page;" filled="f" stroked="t" coordsize="21600,21600" o:gfxdata="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AVxwPjZAAAACQEAAA8AAAAAAAAAAQAg&#10;AAAAOAAAAGRycy9kb3ducmV2LnhtbFBLAQIUABQAAAAIAIdO4kCT+9SBMAIAACwEAAAOAAAAAAAA&#10;AAEAIAAAAD4BAABkcnMvZTJvRG9jLnhtbFBLBQYAAAAABgAGAFkBAADgBQAAAAA=&#10;">
                <v:fill on="f" focussize="0,0"/>
                <v:stroke color="#FF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Times New Roman" w:hAnsi="Times New Roman" w:eastAsia="仿宋_GB2312" w:cs="Times New Roman"/>
                          <w:sz w:val="3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申报人登录成功后界面如下：</w:t>
      </w: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drawing>
          <wp:inline distT="0" distB="0" distL="114300" distR="114300">
            <wp:extent cx="5091430" cy="2637790"/>
            <wp:effectExtent l="0" t="0" r="13970" b="10160"/>
            <wp:docPr id="9" name="图片 3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1430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成果申报人登录系统后，可完善个人信息，并进行成果申报。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0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4" w:name="_Toc7682"/>
      <w:r>
        <w:rPr>
          <w:rFonts w:hint="default" w:ascii="Times New Roman" w:hAnsi="Times New Roman" w:eastAsia="方正黑体_GBK" w:cs="Times New Roman"/>
          <w:sz w:val="32"/>
          <w:szCs w:val="32"/>
        </w:rPr>
        <w:t>五、在线成果申报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成果申报人登录评奖系统后，点击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成果信息管理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下的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成果申报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按钮，将显示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成果基本情况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填写界面，根据提示填写相关信息或上传材料，填写完成后，请点击下一步，按照提示，完成其他内容的填写。</w:t>
      </w:r>
    </w:p>
    <w:p>
      <w:pPr>
        <w:jc w:val="center"/>
        <w:outlineLvl w:val="0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drawing>
          <wp:inline distT="0" distB="0" distL="114300" distR="114300">
            <wp:extent cx="5617210" cy="2753995"/>
            <wp:effectExtent l="0" t="0" r="2540" b="8255"/>
            <wp:docPr id="10" name="图片 3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1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7210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119380</wp:posOffset>
            </wp:positionV>
            <wp:extent cx="5295265" cy="3522980"/>
            <wp:effectExtent l="0" t="0" r="635" b="1270"/>
            <wp:wrapNone/>
            <wp:docPr id="1" name="图片 1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3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95265" cy="352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drawing>
          <wp:inline distT="0" distB="0" distL="114300" distR="114300">
            <wp:extent cx="5144770" cy="3409315"/>
            <wp:effectExtent l="0" t="0" r="17780" b="635"/>
            <wp:docPr id="11" name="图片 3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2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4770" cy="340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完成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相关成果或证明材料及电子件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及前面各项内容后，点击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确认提交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按钮提交。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注意：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成果电子件上传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指可上传申报成果的电子件；上传电子件只接收PDF格式的文档。</w:t>
      </w:r>
      <w:bookmarkStart w:id="5" w:name="_Toc2949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六、纸质材料提交</w:t>
      </w:r>
      <w:bookmarkEnd w:id="5"/>
    </w:p>
    <w:p>
      <w:r>
        <w:rPr>
          <w:rFonts w:hint="default" w:ascii="Times New Roman" w:hAnsi="Times New Roman" w:eastAsia="方正仿宋_GBK" w:cs="Times New Roman"/>
          <w:sz w:val="32"/>
          <w:szCs w:val="32"/>
        </w:rPr>
        <w:t>成果申报人在系统中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确认提交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后，待所在单位评奖管理员初步审核通过后，即可下载生成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申报表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，请适当调整格式后打印纸质件。按照《重庆市第十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次社会科学优秀成果奖评选活动申报说明》要求，将2份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申报表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纸质件、申报成果、证明材料等，交所在单位审核盖章后，送市社科评奖办。</w:t>
      </w:r>
    </w:p>
    <w:sectPr>
      <w:pgSz w:w="11906" w:h="16838"/>
      <w:pgMar w:top="1440" w:right="148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7DA271"/>
    <w:rsid w:val="3EAB0813"/>
    <w:rsid w:val="F97E4C58"/>
    <w:rsid w:val="F99BB1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next w:val="1"/>
    <w:qFormat/>
    <w:uiPriority w:val="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0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user</cp:lastModifiedBy>
  <dcterms:modified xsi:type="dcterms:W3CDTF">2023-11-30T15:52:04Z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