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6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620"/>
        <w:gridCol w:w="1530"/>
        <w:gridCol w:w="3460"/>
        <w:gridCol w:w="1350"/>
        <w:gridCol w:w="1900"/>
        <w:gridCol w:w="1710"/>
        <w:gridCol w:w="1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25" w:hRule="atLeast"/>
          <w:jc w:val="center"/>
        </w:trPr>
        <w:tc>
          <w:tcPr>
            <w:tcW w:w="13672" w:type="dxa"/>
            <w:gridSpan w:val="8"/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方正小标宋_GBK" w:hAnsi="方正小标宋_GBK" w:eastAsia="方正小标宋_GBK" w:cs="方正小标宋_GBK"/>
                <w:bCs/>
                <w:color w:val="000000"/>
                <w:kern w:val="0"/>
                <w:sz w:val="40"/>
                <w:szCs w:val="40"/>
                <w:bdr w:val="none" w:color="auto" w:sz="0" w:space="0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40"/>
                <w:szCs w:val="40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方正小标宋_GBK" w:cs="Times New Roman"/>
                <w:bCs/>
                <w:color w:val="000000"/>
                <w:kern w:val="0"/>
                <w:sz w:val="44"/>
                <w:szCs w:val="44"/>
                <w:bdr w:val="none" w:color="auto" w:sz="0" w:space="0"/>
                <w:lang w:val="en-US" w:eastAsia="zh-CN" w:bidi="ar"/>
              </w:rPr>
              <w:t>2023</w:t>
            </w: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44"/>
                <w:szCs w:val="44"/>
                <w:bdr w:val="none" w:color="auto" w:sz="0" w:space="0"/>
                <w:lang w:val="en-US" w:eastAsia="zh-CN" w:bidi="ar"/>
              </w:rPr>
              <w:t>年度重庆市社会科学规划项目选题建议汇总表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481" w:type="dxa"/>
            <w:gridSpan w:val="2"/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Cs/>
                <w:color w:val="000000"/>
                <w:sz w:val="28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单位（签章）</w:t>
            </w:r>
          </w:p>
        </w:tc>
        <w:tc>
          <w:tcPr>
            <w:tcW w:w="1530" w:type="dxa"/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楷体_GBK" w:hAnsi="方正楷体_GBK" w:eastAsia="方正楷体_GBK" w:cs="方正楷体_GBK"/>
                <w:bCs/>
                <w:color w:val="000000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9661" w:type="dxa"/>
            <w:gridSpan w:val="5"/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Cs/>
                <w:color w:val="000000"/>
                <w:sz w:val="28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                                      时间：</w:t>
            </w:r>
            <w:r>
              <w:rPr>
                <w:rFonts w:hint="default" w:ascii="Times New Roman" w:hAnsi="Times New Roman" w:eastAsia="方正楷体_GBK" w:cs="Times New Roman"/>
                <w:bCs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2023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学科点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选题条目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所属学科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属应用性/基础性（条目）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属方向性/具体（条目）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会计专硕点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XXXXX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XXXX的研究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应用经济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应用性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具体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bookmarkStart w:id="0" w:name="_GoBack"/>
            <w:bookmarkEnd w:id="0"/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2" w:type="dxa"/>
            <w:gridSpan w:val="8"/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eastAsia="方正仿宋_GBK"/>
                <w:b/>
                <w:bCs w:val="0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方正仿宋_GBK" w:eastAsia="方正仿宋_GBK" w:cs="方正仿宋_GBK"/>
                <w:b/>
                <w:b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说明：</w:t>
            </w:r>
            <w:r>
              <w:rPr>
                <w:rFonts w:hint="eastAsia" w:ascii="方正仿宋_GBK" w:hAnsi="方正仿宋_GBK" w:eastAsia="方正仿宋_GBK" w:cs="方正仿宋_GBK"/>
                <w:b/>
                <w:b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“所属学科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Times New Roman" w:hAnsi="方正仿宋_GBK" w:eastAsia="方正仿宋_GBK" w:cs="方正仿宋_GBK"/>
                <w:b/>
                <w:b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按照国家社科基金项目的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23+3</w:t>
            </w:r>
            <w:r>
              <w:rPr>
                <w:rFonts w:hint="eastAsia" w:ascii="Times New Roman" w:hAnsi="方正仿宋_GBK" w:eastAsia="方正仿宋_GBK" w:cs="方正仿宋_GBK"/>
                <w:b/>
                <w:bCs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学科填写。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/>
    <w:sectPr>
      <w:pgSz w:w="16838" w:h="11906" w:orient="landscape"/>
      <w:pgMar w:top="1531" w:right="1304" w:bottom="1531" w:left="1417" w:header="851" w:footer="992" w:gutter="0"/>
      <w:paperSrc/>
      <w:cols w:space="425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黑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方正楷体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5NGE5MzUzODA2NmVhOGVmZTMzYWIzYzk3ZTgyYTMifQ=="/>
  </w:docVars>
  <w:rsids>
    <w:rsidRoot w:val="00000000"/>
    <w:rsid w:val="699562B6"/>
    <w:rsid w:val="7580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uiPriority w:val="0"/>
    <w:rPr>
      <w:rFonts w:ascii="Arial" w:hAnsi="Arial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2023-02-02T05:43:38Z</dcterms:created>
  <dc:creator>55201</dc:creator>
  <cp:lastModifiedBy>May</cp:lastModifiedBy>
  <dcterms:modified xsi:type="dcterms:W3CDTF">2023-02-02T05:46:54Z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8DD7FDE252A944C589B3E8AA897D89C4</vt:lpwstr>
  </property>
</Properties>
</file>